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5181D">
        <w:rPr>
          <w:rFonts w:ascii="Times New Roman" w:hAnsi="Times New Roman"/>
          <w:b/>
        </w:rPr>
        <w:t>432</w:t>
      </w:r>
      <w:r w:rsidR="002A7D95">
        <w:rPr>
          <w:rFonts w:ascii="Times New Roman" w:hAnsi="Times New Roman"/>
          <w:b/>
        </w:rPr>
        <w:t xml:space="preserve"> от 1</w:t>
      </w:r>
      <w:r w:rsidR="0075181D">
        <w:rPr>
          <w:rFonts w:ascii="Times New Roman" w:hAnsi="Times New Roman"/>
          <w:b/>
        </w:rPr>
        <w:t>4.11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2B25E7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proofErr w:type="gramStart"/>
      <w:r w:rsidRPr="002B25E7">
        <w:rPr>
          <w:sz w:val="22"/>
          <w:szCs w:val="22"/>
        </w:rPr>
        <w:t>Рассмотрение вопроса о заключении с Ассоциацией организаций в области строительства «Профессиональный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proofErr w:type="gramStart"/>
      <w:r w:rsidR="002B25E7" w:rsidRPr="002B25E7">
        <w:rPr>
          <w:rFonts w:ascii="Times New Roman" w:hAnsi="Times New Roman"/>
        </w:rPr>
        <w:t>Рассмотрение вопроса о заключении с Ассоциацией организаций в области строительства «Профессиональный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457554" w:rsidRDefault="00457554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F0D12" w:rsidRDefault="00D80346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0F0D12" w:rsidRDefault="000F0D12" w:rsidP="0045755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C2307" w:rsidRPr="00AC2307" w:rsidRDefault="00AC2307" w:rsidP="00AC2307">
      <w:pPr>
        <w:tabs>
          <w:tab w:val="left" w:pos="709"/>
        </w:tabs>
        <w:spacing w:after="0" w:line="240" w:lineRule="atLeast"/>
        <w:ind w:right="-170" w:firstLine="709"/>
        <w:jc w:val="both"/>
        <w:rPr>
          <w:rFonts w:ascii="Times New Roman" w:hAnsi="Times New Roman"/>
        </w:rPr>
      </w:pPr>
      <w:r w:rsidRPr="00AC2307">
        <w:rPr>
          <w:rFonts w:ascii="Times New Roman" w:hAnsi="Times New Roman"/>
        </w:rPr>
        <w:t xml:space="preserve"> Одобрить текст Соглашения между Союзом «Первая Национальная Организация Строителей» и Ассоциации организаций в области строительства «Профессиональный альянс строителей» соглашение, предусматривающее:</w:t>
      </w:r>
    </w:p>
    <w:p w:rsidR="00AC2307" w:rsidRPr="00AC2307" w:rsidRDefault="00AC2307" w:rsidP="00AC2307">
      <w:pPr>
        <w:tabs>
          <w:tab w:val="left" w:pos="709"/>
        </w:tabs>
        <w:spacing w:after="0" w:line="240" w:lineRule="atLeast"/>
        <w:ind w:right="-170" w:firstLine="709"/>
        <w:jc w:val="both"/>
        <w:rPr>
          <w:rFonts w:ascii="Times New Roman" w:hAnsi="Times New Roman"/>
        </w:rPr>
      </w:pPr>
      <w:r w:rsidRPr="00AC2307">
        <w:rPr>
          <w:rFonts w:ascii="Times New Roman" w:hAnsi="Times New Roman"/>
        </w:rPr>
        <w:t xml:space="preserve">1. </w:t>
      </w:r>
      <w:proofErr w:type="gramStart"/>
      <w:r w:rsidRPr="00AC2307">
        <w:rPr>
          <w:rFonts w:ascii="Times New Roman" w:hAnsi="Times New Roman"/>
        </w:rPr>
        <w:t>В целях обеспечения перехода членов Союза «Первая Национальная Организация Строителей»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в Союз «Первая Национальная Организация Строителей» перечисление в компенсационный фонд возмещения вреда в размерах ранее внесенных членами Сторона 1 и Сторона 2, производится в полном объеме в безденежной форме путем перечислений</w:t>
      </w:r>
      <w:proofErr w:type="gramEnd"/>
      <w:r w:rsidRPr="00AC2307">
        <w:rPr>
          <w:rFonts w:ascii="Times New Roman" w:hAnsi="Times New Roman"/>
        </w:rPr>
        <w:t xml:space="preserve"> по реквизитам Сторон, указанным в настоящем Соглашении.</w:t>
      </w:r>
    </w:p>
    <w:p w:rsidR="00AC2307" w:rsidRPr="00AC2307" w:rsidRDefault="00AC2307" w:rsidP="00AC2307">
      <w:pPr>
        <w:tabs>
          <w:tab w:val="left" w:pos="709"/>
        </w:tabs>
        <w:spacing w:after="0" w:line="240" w:lineRule="atLeast"/>
        <w:ind w:right="-170" w:firstLine="709"/>
        <w:jc w:val="both"/>
        <w:rPr>
          <w:rFonts w:ascii="Times New Roman" w:hAnsi="Times New Roman"/>
        </w:rPr>
      </w:pPr>
      <w:r w:rsidRPr="00AC2307">
        <w:rPr>
          <w:rFonts w:ascii="Times New Roman" w:hAnsi="Times New Roman"/>
        </w:rPr>
        <w:t>2. При подписании настоящего Соглашения Стороны руководствуются приблизительным равенством общего размера компенсационных фондов возмещения вреда членов, перечисляемых Стороной 1 в адрес Стороны 2 и Стороной 2 в адрес Стороны 1.</w:t>
      </w:r>
    </w:p>
    <w:p w:rsidR="00422BA9" w:rsidRDefault="00AC2307" w:rsidP="00AC2307">
      <w:pPr>
        <w:tabs>
          <w:tab w:val="left" w:pos="709"/>
        </w:tabs>
        <w:spacing w:after="0" w:line="240" w:lineRule="atLeast"/>
        <w:ind w:right="-170" w:firstLine="709"/>
        <w:jc w:val="both"/>
        <w:rPr>
          <w:rFonts w:ascii="Times New Roman" w:hAnsi="Times New Roman"/>
          <w:iCs/>
          <w:color w:val="000000"/>
        </w:rPr>
      </w:pPr>
      <w:r w:rsidRPr="00AC2307">
        <w:rPr>
          <w:rFonts w:ascii="Times New Roman" w:hAnsi="Times New Roman"/>
        </w:rPr>
        <w:t>3. Регистрационные и другие данные членов Союза «Первая Национальная Организация Строителей», переходящих в Ассоциацию организаций в области строительства «Профессиональный альянс строителей» и членов Ассоциации организаций в области строительства «Профессиональный альянс строителей» переходящих в Союз «Первая Национальная Организация Строителей» уточняются при взаимодействии Сторон при реализации настоящего Соглашения.</w:t>
      </w:r>
    </w:p>
    <w:p w:rsidR="003D61E6" w:rsidRPr="0020766B" w:rsidRDefault="003D61E6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E32DF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Pr="0020766B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A7D95" w:rsidRDefault="002A7D9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07" w:rsidRDefault="00AC2307" w:rsidP="003164AF">
      <w:pPr>
        <w:spacing w:after="0" w:line="240" w:lineRule="auto"/>
      </w:pPr>
      <w:r>
        <w:separator/>
      </w:r>
    </w:p>
  </w:endnote>
  <w:endnote w:type="continuationSeparator" w:id="1">
    <w:p w:rsidR="00AC2307" w:rsidRDefault="00AC230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07" w:rsidRPr="00ED259F" w:rsidRDefault="00AC230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C2307" w:rsidRDefault="00AC2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07" w:rsidRDefault="00AC2307" w:rsidP="003164AF">
      <w:pPr>
        <w:spacing w:after="0" w:line="240" w:lineRule="auto"/>
      </w:pPr>
      <w:r>
        <w:separator/>
      </w:r>
    </w:p>
  </w:footnote>
  <w:footnote w:type="continuationSeparator" w:id="1">
    <w:p w:rsidR="00AC2307" w:rsidRDefault="00AC230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A7D95"/>
    <w:rsid w:val="002B25E7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181D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4D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57EA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307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239</cp:revision>
  <cp:lastPrinted>2016-10-06T14:41:00Z</cp:lastPrinted>
  <dcterms:created xsi:type="dcterms:W3CDTF">2012-09-14T10:26:00Z</dcterms:created>
  <dcterms:modified xsi:type="dcterms:W3CDTF">2016-11-14T06:30:00Z</dcterms:modified>
</cp:coreProperties>
</file>