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68502C">
        <w:rPr>
          <w:rFonts w:ascii="Times New Roman" w:hAnsi="Times New Roman"/>
          <w:b/>
          <w:sz w:val="24"/>
          <w:szCs w:val="24"/>
        </w:rPr>
        <w:t>60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68502C">
        <w:rPr>
          <w:sz w:val="24"/>
          <w:szCs w:val="24"/>
        </w:rPr>
        <w:t>04 декабря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AE28CC" w:rsidRPr="006D2A3B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1</w:t>
      </w:r>
      <w:r w:rsidR="00060AB6" w:rsidRPr="006D2A3B">
        <w:rPr>
          <w:rFonts w:ascii="Times New Roman" w:hAnsi="Times New Roman"/>
          <w:b/>
        </w:rPr>
        <w:t xml:space="preserve">. </w:t>
      </w:r>
      <w:r w:rsidR="00AE28CC" w:rsidRPr="006D2A3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eastAsia="Calibri" w:hAnsi="Times New Roman"/>
          <w:b/>
          <w:lang w:eastAsia="en-US"/>
        </w:rPr>
        <w:t xml:space="preserve">Союза </w:t>
      </w:r>
      <w:r w:rsidR="00AE28CC" w:rsidRPr="006D2A3B">
        <w:rPr>
          <w:rFonts w:ascii="Times New Roman" w:eastAsia="Calibri" w:hAnsi="Times New Roman"/>
          <w:b/>
          <w:lang w:eastAsia="en-US"/>
        </w:rPr>
        <w:t>и выдача свидетельств о допуске к работам, влияющим на безопасность объектов капитального строительства.</w:t>
      </w:r>
    </w:p>
    <w:p w:rsidR="00C913F9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2.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Pr="006D2A3B">
        <w:rPr>
          <w:rFonts w:ascii="Times New Roman" w:hAnsi="Times New Roman"/>
        </w:rPr>
        <w:t xml:space="preserve">принять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«Первая Национальная Организация Строителей» </w:t>
      </w:r>
      <w:r w:rsidR="008F6FD9" w:rsidRPr="00322D9F">
        <w:rPr>
          <w:rFonts w:ascii="Times New Roman" w:hAnsi="Times New Roman"/>
          <w:color w:val="000000"/>
        </w:rPr>
        <w:t xml:space="preserve">ООО </w:t>
      </w:r>
      <w:r w:rsidR="008F6FD9" w:rsidRPr="00726F4C">
        <w:rPr>
          <w:rFonts w:ascii="Times New Roman" w:hAnsi="Times New Roman"/>
          <w:color w:val="000000"/>
        </w:rPr>
        <w:t>«ИНВЕСТИЦИОННО-СТРОИТЕЛЬ</w:t>
      </w:r>
      <w:r w:rsidR="008F6FD9">
        <w:rPr>
          <w:rFonts w:ascii="Times New Roman" w:hAnsi="Times New Roman"/>
          <w:color w:val="000000"/>
        </w:rPr>
        <w:t>НАЯ КОМПАНИЯ «ФИНАНСИНВЕСТ», г</w:t>
      </w:r>
      <w:proofErr w:type="gramStart"/>
      <w:r w:rsidR="008F6FD9">
        <w:rPr>
          <w:rFonts w:ascii="Times New Roman" w:hAnsi="Times New Roman"/>
          <w:color w:val="000000"/>
        </w:rPr>
        <w:t>.</w:t>
      </w:r>
      <w:r w:rsidR="008F6FD9" w:rsidRPr="00726F4C">
        <w:rPr>
          <w:rFonts w:ascii="Times New Roman" w:hAnsi="Times New Roman"/>
          <w:color w:val="000000"/>
        </w:rPr>
        <w:t>М</w:t>
      </w:r>
      <w:proofErr w:type="gramEnd"/>
      <w:r w:rsidR="008F6FD9" w:rsidRPr="00726F4C">
        <w:rPr>
          <w:rFonts w:ascii="Times New Roman" w:hAnsi="Times New Roman"/>
          <w:color w:val="000000"/>
        </w:rPr>
        <w:t>осква, ИНН 7725843265</w:t>
      </w:r>
      <w:r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63BB2" w:rsidRDefault="00663BB2" w:rsidP="00053D8C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63BB2">
        <w:rPr>
          <w:rFonts w:ascii="Times New Roman" w:hAnsi="Times New Roman"/>
          <w:iCs/>
          <w:color w:val="000000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  <w:iCs/>
          <w:color w:val="000000"/>
        </w:rPr>
        <w:t>.</w:t>
      </w:r>
    </w:p>
    <w:p w:rsidR="00AE28CC" w:rsidRPr="006D2A3B" w:rsidRDefault="00AE28CC" w:rsidP="00053D8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053D8C">
        <w:rPr>
          <w:rStyle w:val="ad"/>
          <w:rFonts w:ascii="Times New Roman" w:hAnsi="Times New Roman"/>
          <w:b w:val="0"/>
        </w:rPr>
        <w:t>1</w:t>
      </w:r>
      <w:r w:rsidR="00663BB2">
        <w:rPr>
          <w:rStyle w:val="ad"/>
          <w:rFonts w:ascii="Times New Roman" w:hAnsi="Times New Roman"/>
          <w:b w:val="0"/>
        </w:rPr>
        <w:t xml:space="preserve"> (один</w:t>
      </w:r>
      <w:r w:rsidRPr="006D2A3B">
        <w:rPr>
          <w:rStyle w:val="ad"/>
          <w:rFonts w:ascii="Times New Roman" w:hAnsi="Times New Roman"/>
          <w:b w:val="0"/>
        </w:rPr>
        <w:t>) вид работ.</w:t>
      </w:r>
    </w:p>
    <w:p w:rsidR="00390EAF" w:rsidRPr="006D2A3B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057371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>2</w:t>
      </w:r>
      <w:r w:rsidR="007303B7" w:rsidRPr="006D2A3B">
        <w:rPr>
          <w:rFonts w:ascii="Times New Roman" w:hAnsi="Times New Roman"/>
          <w:b/>
        </w:rPr>
        <w:t xml:space="preserve">. По </w:t>
      </w:r>
      <w:r w:rsidRPr="006D2A3B">
        <w:rPr>
          <w:rFonts w:ascii="Times New Roman" w:hAnsi="Times New Roman"/>
          <w:b/>
        </w:rPr>
        <w:t>второму</w:t>
      </w:r>
      <w:r w:rsidR="007303B7" w:rsidRPr="006D2A3B">
        <w:rPr>
          <w:rFonts w:ascii="Times New Roman" w:hAnsi="Times New Roman"/>
          <w:b/>
        </w:rPr>
        <w:t xml:space="preserve"> вопросу: </w:t>
      </w:r>
      <w:r w:rsidR="00F557AC" w:rsidRPr="006D2A3B">
        <w:rPr>
          <w:rFonts w:ascii="Times New Roman" w:hAnsi="Times New Roman"/>
        </w:rPr>
        <w:t xml:space="preserve">Внесение изменений в ранее </w:t>
      </w:r>
      <w:proofErr w:type="gramStart"/>
      <w:r w:rsidR="00F557AC" w:rsidRPr="006D2A3B">
        <w:rPr>
          <w:rFonts w:ascii="Times New Roman" w:hAnsi="Times New Roman"/>
        </w:rPr>
        <w:t>выданные</w:t>
      </w:r>
      <w:proofErr w:type="gramEnd"/>
      <w:r w:rsidR="00F557AC" w:rsidRPr="006D2A3B">
        <w:rPr>
          <w:rFonts w:ascii="Times New Roman" w:hAnsi="Times New Roman"/>
        </w:rPr>
        <w:t xml:space="preserve">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6D2A3B" w:rsidRDefault="00057371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63BB2" w:rsidRPr="00663BB2">
        <w:rPr>
          <w:b w:val="0"/>
          <w:color w:val="000000"/>
          <w:sz w:val="22"/>
          <w:szCs w:val="22"/>
        </w:rPr>
        <w:t>Акционерное общество "</w:t>
      </w:r>
      <w:proofErr w:type="spellStart"/>
      <w:r w:rsidR="00663BB2" w:rsidRPr="00663BB2">
        <w:rPr>
          <w:b w:val="0"/>
          <w:color w:val="000000"/>
          <w:sz w:val="22"/>
          <w:szCs w:val="22"/>
        </w:rPr>
        <w:t>Энергоактив</w:t>
      </w:r>
      <w:proofErr w:type="spellEnd"/>
      <w:r w:rsidR="00663BB2" w:rsidRPr="00663BB2">
        <w:rPr>
          <w:b w:val="0"/>
          <w:color w:val="000000"/>
          <w:sz w:val="22"/>
          <w:szCs w:val="22"/>
        </w:rPr>
        <w:t>", г. Москва, ИНН 7703556066</w:t>
      </w:r>
      <w:r w:rsidR="00F75EC0" w:rsidRPr="006D2A3B">
        <w:rPr>
          <w:b w:val="0"/>
          <w:color w:val="000000"/>
          <w:sz w:val="22"/>
          <w:szCs w:val="22"/>
        </w:rPr>
        <w:t xml:space="preserve">,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3BB2" w:rsidRDefault="00663BB2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32.11)</w:t>
      </w:r>
      <w:r>
        <w:rPr>
          <w:rFonts w:ascii="Times New Roman" w:hAnsi="Times New Roman"/>
        </w:rPr>
        <w:t>.</w:t>
      </w:r>
    </w:p>
    <w:p w:rsidR="00226F22" w:rsidRPr="006D2A3B" w:rsidRDefault="002515A3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63BB2">
        <w:rPr>
          <w:rStyle w:val="ad"/>
          <w:rFonts w:ascii="Times New Roman" w:hAnsi="Times New Roman"/>
          <w:b w:val="0"/>
        </w:rPr>
        <w:t>1 (один</w:t>
      </w:r>
      <w:r w:rsidR="00663BB2" w:rsidRPr="006D2A3B">
        <w:rPr>
          <w:rStyle w:val="ad"/>
          <w:rFonts w:ascii="Times New Roman" w:hAnsi="Times New Roman"/>
          <w:b w:val="0"/>
        </w:rPr>
        <w:t xml:space="preserve">) вид </w:t>
      </w:r>
      <w:r w:rsidR="00226F22" w:rsidRPr="006D2A3B">
        <w:rPr>
          <w:rStyle w:val="ad"/>
          <w:rFonts w:ascii="Times New Roman" w:hAnsi="Times New Roman"/>
          <w:b w:val="0"/>
        </w:rPr>
        <w:t>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63BB2" w:rsidRPr="00663BB2">
        <w:rPr>
          <w:b w:val="0"/>
          <w:color w:val="000000"/>
          <w:sz w:val="22"/>
          <w:szCs w:val="22"/>
        </w:rPr>
        <w:t>ООО "ЛАБА ПЛЮС", Республика Карелия, ИНН 1001088240</w:t>
      </w:r>
      <w:r w:rsidR="003C6DBE" w:rsidRPr="00053D8C">
        <w:rPr>
          <w:b w:val="0"/>
          <w:color w:val="000000"/>
          <w:sz w:val="22"/>
          <w:szCs w:val="22"/>
        </w:rPr>
        <w:t xml:space="preserve">, </w:t>
      </w:r>
      <w:r w:rsidR="003C6DBE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 Стоимость объекта капитального строительства по одному договору не превышает 10 млн. руб.  </w:t>
      </w:r>
    </w:p>
    <w:p w:rsidR="003C6DBE" w:rsidRPr="006D2A3B" w:rsidRDefault="003C6DBE" w:rsidP="00663BB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63BB2">
        <w:rPr>
          <w:rStyle w:val="ad"/>
          <w:rFonts w:ascii="Times New Roman" w:hAnsi="Times New Roman"/>
          <w:b w:val="0"/>
        </w:rPr>
        <w:t>2 (два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053D8C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63BB2" w:rsidRPr="00663BB2">
        <w:rPr>
          <w:b w:val="0"/>
          <w:color w:val="000000"/>
          <w:sz w:val="22"/>
          <w:szCs w:val="22"/>
        </w:rPr>
        <w:t>ООО "</w:t>
      </w:r>
      <w:proofErr w:type="spellStart"/>
      <w:r w:rsidR="00663BB2" w:rsidRPr="00663BB2">
        <w:rPr>
          <w:b w:val="0"/>
          <w:color w:val="000000"/>
          <w:sz w:val="22"/>
          <w:szCs w:val="22"/>
        </w:rPr>
        <w:t>ГазСервис</w:t>
      </w:r>
      <w:proofErr w:type="spellEnd"/>
      <w:r w:rsidR="00663BB2" w:rsidRPr="00663BB2">
        <w:rPr>
          <w:b w:val="0"/>
          <w:color w:val="000000"/>
          <w:sz w:val="22"/>
          <w:szCs w:val="22"/>
        </w:rPr>
        <w:t xml:space="preserve"> ТК", Калининградская область, ИНН 3906115020</w:t>
      </w:r>
      <w:r w:rsidR="005715CB" w:rsidRPr="00053D8C">
        <w:rPr>
          <w:b w:val="0"/>
          <w:color w:val="000000"/>
          <w:sz w:val="22"/>
          <w:szCs w:val="22"/>
        </w:rPr>
        <w:t>,</w:t>
      </w:r>
      <w:r w:rsidR="005715CB" w:rsidRPr="006D2A3B">
        <w:rPr>
          <w:b w:val="0"/>
          <w:color w:val="000000"/>
          <w:sz w:val="22"/>
          <w:szCs w:val="22"/>
        </w:rPr>
        <w:t xml:space="preserve">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Земляные работы (3.1; 3.2; 3.5; 3.7)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lastRenderedPageBreak/>
        <w:t>2. Устройство бетонных и железобетонных монолитных конструкций (6.1; 6.2; 6.3)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3. Монтаж металлических конструкций (10.3; 10.4; 10.5)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15.3; 15.4; 15.5; 15.6)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6. Устройство наружных сетей водопровода (16.1; 16.2; 16.3; 16.4)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7. Устройство наружных сетей канализации (17.1; 17.2; 17.3; 17.4; 17.5; 17.6; 17.7)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 xml:space="preserve">8. Устройство наружных сетей газоснабжения, </w:t>
      </w:r>
      <w:proofErr w:type="gramStart"/>
      <w:r w:rsidRPr="00663BB2">
        <w:rPr>
          <w:rFonts w:ascii="Times New Roman" w:hAnsi="Times New Roman"/>
        </w:rPr>
        <w:t>кроме</w:t>
      </w:r>
      <w:proofErr w:type="gramEnd"/>
      <w:r w:rsidRPr="00663BB2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9. Устройство объектов нефтяной и газовой промышленности (22.1*; 22.2*; 22.4*; 22.5*; 22.6*; 22.7*; 22.8*; 22.10*; 22.11*; 22.12*)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10. Монтажные работы (23.4; 23.6; 23.9)</w:t>
      </w:r>
    </w:p>
    <w:p w:rsidR="00663BB2" w:rsidRP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11. Пусконаладочные работы (24.10; 24.14; 24.20; 24.21; 24.22; 24.23; 24.25; 24.26; 24.29; 24.30)</w:t>
      </w:r>
    </w:p>
    <w:p w:rsidR="005715CB" w:rsidRPr="006D2A3B" w:rsidRDefault="00663BB2" w:rsidP="00663BB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63BB2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33.3; 33.4; 33.5; 33.6*; 33.7) Стоимость объекта капитального строительства по одному договору не превышает 500 млн. руб.  </w:t>
      </w:r>
      <w:r w:rsidR="005715CB"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12 (двенадцать</w:t>
      </w:r>
      <w:r w:rsidR="005715CB" w:rsidRPr="006D2A3B">
        <w:rPr>
          <w:rStyle w:val="ad"/>
          <w:rFonts w:ascii="Times New Roman" w:hAnsi="Times New Roman"/>
          <w:b w:val="0"/>
        </w:rPr>
        <w:t>) видов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663BB2" w:rsidRPr="006D2A3B" w:rsidRDefault="00663BB2" w:rsidP="00663BB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663BB2">
        <w:rPr>
          <w:b w:val="0"/>
          <w:color w:val="000000"/>
          <w:sz w:val="22"/>
          <w:szCs w:val="22"/>
        </w:rPr>
        <w:t>ООО "</w:t>
      </w:r>
      <w:proofErr w:type="spellStart"/>
      <w:r w:rsidRPr="00663BB2">
        <w:rPr>
          <w:b w:val="0"/>
          <w:color w:val="000000"/>
          <w:sz w:val="22"/>
          <w:szCs w:val="22"/>
        </w:rPr>
        <w:t>Техносервис</w:t>
      </w:r>
      <w:proofErr w:type="spellEnd"/>
      <w:r w:rsidRPr="00663BB2">
        <w:rPr>
          <w:b w:val="0"/>
          <w:color w:val="000000"/>
          <w:sz w:val="22"/>
          <w:szCs w:val="22"/>
        </w:rPr>
        <w:t xml:space="preserve">", Республика Башкортостан, ИНН 0272017498,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Устройство скважин (4.1*; 4.2*; 4.3*; 4.4*; 4.5*)</w:t>
      </w:r>
      <w:r>
        <w:rPr>
          <w:rFonts w:ascii="Times New Roman" w:hAnsi="Times New Roman"/>
        </w:rPr>
        <w:t>.</w:t>
      </w:r>
    </w:p>
    <w:p w:rsidR="00663BB2" w:rsidRPr="006D2A3B" w:rsidRDefault="00663BB2" w:rsidP="00663BB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 (один</w:t>
      </w:r>
      <w:r w:rsidRPr="006D2A3B">
        <w:rPr>
          <w:rStyle w:val="ad"/>
          <w:rFonts w:ascii="Times New Roman" w:hAnsi="Times New Roman"/>
          <w:b w:val="0"/>
        </w:rPr>
        <w:t>) вид работ.</w:t>
      </w:r>
    </w:p>
    <w:p w:rsidR="00663BB2" w:rsidRDefault="00663BB2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663BB2" w:rsidRPr="006D2A3B" w:rsidRDefault="00663BB2" w:rsidP="00663BB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>
        <w:rPr>
          <w:sz w:val="22"/>
          <w:szCs w:val="22"/>
        </w:rPr>
        <w:t>.5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663BB2">
        <w:rPr>
          <w:b w:val="0"/>
          <w:color w:val="000000"/>
          <w:sz w:val="22"/>
          <w:szCs w:val="22"/>
        </w:rPr>
        <w:t>ООО Проектный институт "</w:t>
      </w:r>
      <w:proofErr w:type="spellStart"/>
      <w:r w:rsidRPr="00663BB2">
        <w:rPr>
          <w:b w:val="0"/>
          <w:color w:val="000000"/>
          <w:sz w:val="22"/>
          <w:szCs w:val="22"/>
        </w:rPr>
        <w:t>Саранскгражданпроект</w:t>
      </w:r>
      <w:proofErr w:type="spellEnd"/>
      <w:r w:rsidRPr="00663BB2">
        <w:rPr>
          <w:b w:val="0"/>
          <w:color w:val="000000"/>
          <w:sz w:val="22"/>
          <w:szCs w:val="22"/>
        </w:rPr>
        <w:t>". Республика Мордовия, ИНН 1326189459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63BB2" w:rsidRDefault="00663BB2" w:rsidP="00663BB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63BB2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663BB2" w:rsidRPr="006D2A3B" w:rsidRDefault="00663BB2" w:rsidP="00663BB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 (один</w:t>
      </w:r>
      <w:r w:rsidRPr="006D2A3B">
        <w:rPr>
          <w:rStyle w:val="ad"/>
          <w:rFonts w:ascii="Times New Roman" w:hAnsi="Times New Roman"/>
          <w:b w:val="0"/>
        </w:rPr>
        <w:t>) вид работ.</w:t>
      </w:r>
    </w:p>
    <w:p w:rsidR="00663BB2" w:rsidRPr="006D2A3B" w:rsidRDefault="00663BB2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663BB2" w:rsidRPr="00D6637E" w:rsidRDefault="00663BB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E1" w:rsidRDefault="00E419E1" w:rsidP="003164AF">
      <w:pPr>
        <w:spacing w:after="0" w:line="240" w:lineRule="auto"/>
      </w:pPr>
      <w:r>
        <w:separator/>
      </w:r>
    </w:p>
  </w:endnote>
  <w:endnote w:type="continuationSeparator" w:id="1">
    <w:p w:rsidR="00E419E1" w:rsidRDefault="00E419E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E1" w:rsidRDefault="00E419E1" w:rsidP="003164AF">
      <w:pPr>
        <w:spacing w:after="0" w:line="240" w:lineRule="auto"/>
      </w:pPr>
      <w:r>
        <w:separator/>
      </w:r>
    </w:p>
  </w:footnote>
  <w:footnote w:type="continuationSeparator" w:id="1">
    <w:p w:rsidR="00E419E1" w:rsidRDefault="00E419E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7"/>
  </w:num>
  <w:num w:numId="5">
    <w:abstractNumId w:val="17"/>
  </w:num>
  <w:num w:numId="6">
    <w:abstractNumId w:val="8"/>
  </w:num>
  <w:num w:numId="7">
    <w:abstractNumId w:val="25"/>
  </w:num>
  <w:num w:numId="8">
    <w:abstractNumId w:val="29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10"/>
  </w:num>
  <w:num w:numId="19">
    <w:abstractNumId w:val="26"/>
  </w:num>
  <w:num w:numId="20">
    <w:abstractNumId w:val="13"/>
  </w:num>
  <w:num w:numId="21">
    <w:abstractNumId w:val="1"/>
  </w:num>
  <w:num w:numId="22">
    <w:abstractNumId w:val="24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375DE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3BB2"/>
    <w:rsid w:val="006652F9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D1A3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</cp:revision>
  <cp:lastPrinted>2014-03-06T12:55:00Z</cp:lastPrinted>
  <dcterms:created xsi:type="dcterms:W3CDTF">2015-12-04T11:37:00Z</dcterms:created>
  <dcterms:modified xsi:type="dcterms:W3CDTF">2015-12-04T12:48:00Z</dcterms:modified>
</cp:coreProperties>
</file>