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394D0C">
        <w:rPr>
          <w:rFonts w:ascii="Times New Roman" w:hAnsi="Times New Roman"/>
          <w:b/>
          <w:sz w:val="24"/>
          <w:szCs w:val="24"/>
        </w:rPr>
        <w:t>5</w:t>
      </w:r>
      <w:r w:rsidR="00235ACA">
        <w:rPr>
          <w:rFonts w:ascii="Times New Roman" w:hAnsi="Times New Roman"/>
          <w:b/>
          <w:sz w:val="24"/>
          <w:szCs w:val="24"/>
        </w:rPr>
        <w:t>3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E605B1">
        <w:rPr>
          <w:sz w:val="24"/>
          <w:szCs w:val="24"/>
        </w:rPr>
        <w:t xml:space="preserve">     </w:t>
      </w:r>
      <w:r w:rsidR="00235ACA">
        <w:rPr>
          <w:sz w:val="24"/>
          <w:szCs w:val="24"/>
        </w:rPr>
        <w:t>29</w:t>
      </w:r>
      <w:r w:rsidR="00394D0C">
        <w:rPr>
          <w:sz w:val="24"/>
          <w:szCs w:val="24"/>
        </w:rPr>
        <w:t xml:space="preserve"> октября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BA64D5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BA64D5">
        <w:rPr>
          <w:rFonts w:ascii="Times New Roman" w:hAnsi="Times New Roman"/>
          <w:b/>
        </w:rPr>
        <w:t>1</w:t>
      </w:r>
      <w:r w:rsidR="00AE28CC" w:rsidRPr="00BA64D5">
        <w:rPr>
          <w:rFonts w:ascii="Times New Roman" w:hAnsi="Times New Roman"/>
          <w:b/>
        </w:rPr>
        <w:t xml:space="preserve">. </w:t>
      </w:r>
      <w:r w:rsidR="00060AB6" w:rsidRPr="00BA64D5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BA64D5">
        <w:rPr>
          <w:rFonts w:ascii="Times New Roman" w:hAnsi="Times New Roman"/>
          <w:b/>
        </w:rPr>
        <w:t>Союза</w:t>
      </w:r>
      <w:r w:rsidR="00060AB6" w:rsidRPr="00BA64D5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BA64D5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BA64D5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BA64D5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BA64D5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BA64D5">
        <w:rPr>
          <w:rFonts w:ascii="Times New Roman" w:hAnsi="Times New Roman"/>
        </w:rPr>
        <w:t>Союза</w:t>
      </w:r>
      <w:r w:rsidR="00F557AC" w:rsidRPr="00BA64D5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E32F1B" w:rsidRPr="00BA64D5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 xml:space="preserve">1.1. Принято решение: </w:t>
      </w:r>
      <w:r w:rsidRPr="00BA64D5">
        <w:rPr>
          <w:b w:val="0"/>
          <w:sz w:val="22"/>
          <w:szCs w:val="22"/>
        </w:rPr>
        <w:t>внести изменения в</w:t>
      </w:r>
      <w:r w:rsidRPr="00235ACA">
        <w:rPr>
          <w:b w:val="0"/>
          <w:sz w:val="22"/>
          <w:szCs w:val="22"/>
        </w:rPr>
        <w:t xml:space="preserve"> ранее выданное </w:t>
      </w:r>
      <w:r w:rsidR="00235ACA">
        <w:rPr>
          <w:b w:val="0"/>
          <w:color w:val="000000"/>
          <w:sz w:val="22"/>
          <w:szCs w:val="22"/>
        </w:rPr>
        <w:t>ООО «</w:t>
      </w:r>
      <w:proofErr w:type="spellStart"/>
      <w:r w:rsidR="00235ACA">
        <w:rPr>
          <w:b w:val="0"/>
          <w:color w:val="000000"/>
          <w:sz w:val="22"/>
          <w:szCs w:val="22"/>
        </w:rPr>
        <w:t>ТрансМашЭнерго</w:t>
      </w:r>
      <w:proofErr w:type="spellEnd"/>
      <w:r w:rsidR="00235ACA">
        <w:rPr>
          <w:b w:val="0"/>
          <w:color w:val="000000"/>
          <w:sz w:val="22"/>
          <w:szCs w:val="22"/>
        </w:rPr>
        <w:t>», г</w:t>
      </w:r>
      <w:proofErr w:type="gramStart"/>
      <w:r w:rsidR="00235ACA">
        <w:rPr>
          <w:b w:val="0"/>
          <w:color w:val="000000"/>
          <w:sz w:val="22"/>
          <w:szCs w:val="22"/>
        </w:rPr>
        <w:t>.</w:t>
      </w:r>
      <w:r w:rsidR="00235ACA" w:rsidRPr="00235ACA">
        <w:rPr>
          <w:b w:val="0"/>
          <w:color w:val="000000"/>
          <w:sz w:val="22"/>
          <w:szCs w:val="22"/>
        </w:rPr>
        <w:t>М</w:t>
      </w:r>
      <w:proofErr w:type="gramEnd"/>
      <w:r w:rsidR="00235ACA" w:rsidRPr="00235ACA">
        <w:rPr>
          <w:b w:val="0"/>
          <w:color w:val="000000"/>
          <w:sz w:val="22"/>
          <w:szCs w:val="22"/>
        </w:rPr>
        <w:t>осква, ИНН  7724634653</w:t>
      </w:r>
      <w:r w:rsidRPr="00235ACA">
        <w:rPr>
          <w:b w:val="0"/>
          <w:color w:val="000000"/>
          <w:sz w:val="22"/>
          <w:szCs w:val="22"/>
        </w:rPr>
        <w:t xml:space="preserve">, </w:t>
      </w:r>
      <w:r w:rsidRPr="00235ACA">
        <w:rPr>
          <w:b w:val="0"/>
          <w:sz w:val="22"/>
          <w:szCs w:val="22"/>
        </w:rPr>
        <w:t xml:space="preserve">свидетельство </w:t>
      </w:r>
      <w:r w:rsidRPr="00BA64D5">
        <w:rPr>
          <w:b w:val="0"/>
          <w:sz w:val="22"/>
          <w:szCs w:val="22"/>
        </w:rPr>
        <w:t>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2. Подготовительные работы (2.1*; 2.2*; 2.3*; 2.4*)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3. Земляные работы (3.1*; 3.2*; 3.3*; 3.4*; 3.5*; 3.6*; 3.7*)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4. Свайные работы. Закрепление грунтов (5.1*; 5.2*; 5.3*; 5.4*; 5.5*; 5.6*; 5.7*; 5.8*; 5.9*)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7. Работы по устройству каменных конструкций (9.1*; 9.2*; 9.3*)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9. Монтаж деревянных конструкций (11.1*; 11.2*)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11. Устройство кровель (13.1*; 13.2*; 13.3*)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12. Фасадные работы (14.1*; 14.2*)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14. Устройство наружных сетей водопровода (16.1*; 16.2*; 16.3*; 16.4*)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235ACA">
        <w:rPr>
          <w:rFonts w:ascii="Times New Roman" w:hAnsi="Times New Roman"/>
        </w:rPr>
        <w:t>кроме</w:t>
      </w:r>
      <w:proofErr w:type="gramEnd"/>
      <w:r w:rsidRPr="00235ACA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18. Устройство наружных электрических сетей и линий связи (20.1; 20.2; 20.3; 20.5; 20.6; 20.8; 20.9; 20.10; 20.11; 20.12; 20.13)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19. Монтажные работы (23.4*; 23.5*; 23.6*)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20. Пусконаладочные работы (24.3; 24.4; 24.5; 24.6; 24.7; 24.8; 24.9; 24.10*; 24.11; 24.12.; 24.13; 24.14; 24.21; 24.22; 24.23; 24.24; 24.25; 24.26; 24.29*; 24.30*)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235ACA">
        <w:rPr>
          <w:rFonts w:ascii="Times New Roman" w:hAnsi="Times New Roman"/>
        </w:rPr>
        <w:t>аэродромодов</w:t>
      </w:r>
      <w:proofErr w:type="spellEnd"/>
      <w:r w:rsidRPr="00235ACA">
        <w:rPr>
          <w:rFonts w:ascii="Times New Roman" w:hAnsi="Times New Roman"/>
        </w:rPr>
        <w:t xml:space="preserve"> (25.1; 25.2; 25.4; 25.6; 25.7; 25.8)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22. Устройство железнодорожных и трамвайных путей (26.4*; 26.5; 26.6; 26.7*; 26.8*)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23. Устройство шахтных сооружений (28.1*)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24. Устройство мостов, эстакад и путепроводов (29.1; 29.2; 29.3; 29.4; 29.5; 29.6; 29.7)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32.5; 32.10)</w:t>
      </w:r>
    </w:p>
    <w:p w:rsid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33.2.4; 33.2.6; 33.2.7; 33.3; 33.4; 33.5; 33.6; 33.7*; 33.8; 33.9; 33.10; </w:t>
      </w:r>
      <w:r w:rsidRPr="00235ACA">
        <w:rPr>
          <w:rFonts w:ascii="Times New Roman" w:hAnsi="Times New Roman"/>
        </w:rPr>
        <w:lastRenderedPageBreak/>
        <w:t xml:space="preserve">33.11; 33.12; 33.13) Стоимость объекта капитального строительства по одному договору не превышает 500 млн. руб.  </w:t>
      </w:r>
    </w:p>
    <w:p w:rsidR="00E32F1B" w:rsidRDefault="00E32F1B" w:rsidP="00235AC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235ACA">
        <w:rPr>
          <w:rStyle w:val="ad"/>
          <w:rFonts w:ascii="Times New Roman" w:hAnsi="Times New Roman"/>
          <w:b w:val="0"/>
        </w:rPr>
        <w:t>26 (двадцать шесть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235ACA">
        <w:rPr>
          <w:rStyle w:val="ad"/>
          <w:rFonts w:ascii="Times New Roman" w:hAnsi="Times New Roman"/>
          <w:b w:val="0"/>
        </w:rPr>
        <w:t>ов</w:t>
      </w:r>
      <w:r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E32F1B" w:rsidRPr="00D6637E" w:rsidRDefault="00E32F1B" w:rsidP="00E32F1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E32F1B" w:rsidRPr="00BA64D5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BA64D5">
        <w:rPr>
          <w:sz w:val="22"/>
          <w:szCs w:val="22"/>
        </w:rPr>
        <w:t xml:space="preserve">. Принято решение: </w:t>
      </w:r>
      <w:r w:rsidRPr="00BA64D5">
        <w:rPr>
          <w:b w:val="0"/>
          <w:sz w:val="22"/>
          <w:szCs w:val="22"/>
        </w:rPr>
        <w:t xml:space="preserve">внести </w:t>
      </w:r>
      <w:r w:rsidRPr="00235ACA">
        <w:rPr>
          <w:b w:val="0"/>
          <w:sz w:val="22"/>
          <w:szCs w:val="22"/>
        </w:rPr>
        <w:t xml:space="preserve">изменения в ранее выданное </w:t>
      </w:r>
      <w:r w:rsidR="00235ACA" w:rsidRPr="00235ACA">
        <w:rPr>
          <w:b w:val="0"/>
          <w:color w:val="000000"/>
          <w:sz w:val="22"/>
          <w:szCs w:val="22"/>
        </w:rPr>
        <w:t>ООО «</w:t>
      </w:r>
      <w:proofErr w:type="spellStart"/>
      <w:r w:rsidR="00235ACA" w:rsidRPr="00235ACA">
        <w:rPr>
          <w:b w:val="0"/>
          <w:color w:val="000000"/>
          <w:sz w:val="22"/>
          <w:szCs w:val="22"/>
        </w:rPr>
        <w:t>Технострой</w:t>
      </w:r>
      <w:proofErr w:type="spellEnd"/>
      <w:r w:rsidR="00235ACA" w:rsidRPr="00235ACA">
        <w:rPr>
          <w:b w:val="0"/>
          <w:color w:val="000000"/>
          <w:sz w:val="22"/>
          <w:szCs w:val="22"/>
        </w:rPr>
        <w:t>», Ульяновская область, ИНН 7327057978</w:t>
      </w:r>
      <w:r w:rsidRPr="00235ACA">
        <w:rPr>
          <w:b w:val="0"/>
          <w:color w:val="000000"/>
          <w:sz w:val="22"/>
          <w:szCs w:val="22"/>
        </w:rPr>
        <w:t xml:space="preserve">, </w:t>
      </w:r>
      <w:r w:rsidRPr="00235ACA">
        <w:rPr>
          <w:b w:val="0"/>
          <w:sz w:val="22"/>
          <w:szCs w:val="22"/>
        </w:rPr>
        <w:t>свидете</w:t>
      </w:r>
      <w:r w:rsidRPr="00BA64D5">
        <w:rPr>
          <w:b w:val="0"/>
          <w:sz w:val="22"/>
          <w:szCs w:val="22"/>
        </w:rPr>
        <w:t>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2. Подготовительные работы (2.1.; 2.2.; 2.3.; 2.4.)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3. Земляные работы (3.1.; 3.2.; 3.5.; 3.7.)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4. Устройство скважин (4.2.; 4.3.; 4.4.)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5. Свайные работы. Закрепление грунтов (5.1.; 5.3.; 5.4.; 5.5.; 5.6.; 5.7.; 5.8.; 5.9.)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6. Устройство бетонных и железобетонных монолитных конструкций (6.1.; 6.2.; 6.3.)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7. Монтаж сборных бетонных и железобетонных конструкций (7.1.; 7.2.; 7.3.)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8. Монтаж металлических конструкций (10.1.; 10.3.*; 10.5.)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10. Устройство внутренних инженерных систем и оборудования зданий и сооружений (15.1.*; 15.3.*; 15.4.*; 15.5.*)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11. Устройство наружных сетей водопровода (16.1.; 16.2.; 16.3.; 16.4.)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12. Устройство наружных сетей канализации (17.1.; 17.2.; 17.3.; 17.4.; 17.5.; 17.6.; 17.7.)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13. Устройство наружных сетей теплоснабжения (18.1.; 18.2.; 18.3.; 18.4.; 18.5.)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 xml:space="preserve">14. Устройство наружных сетей газоснабжения, </w:t>
      </w:r>
      <w:proofErr w:type="gramStart"/>
      <w:r w:rsidRPr="00235ACA">
        <w:rPr>
          <w:rFonts w:ascii="Times New Roman" w:hAnsi="Times New Roman"/>
        </w:rPr>
        <w:t>кроме</w:t>
      </w:r>
      <w:proofErr w:type="gramEnd"/>
      <w:r w:rsidRPr="00235ACA">
        <w:rPr>
          <w:rFonts w:ascii="Times New Roman" w:hAnsi="Times New Roman"/>
        </w:rPr>
        <w:t xml:space="preserve"> магистральных (19.1.; 19.3.*; 19.4.*; 19.5.*; 19.6.*; 19.7.*; 19.8.; 19.10.*)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15. Устройство наружных электрических сетей и линий связи (20.1.; 20.2.; 20.5.; 20.8.; 20.9.*; 20.10.; 20.12.)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16. Монтажные работы (23.1.; 23.4.*; 23.5.; 23.6.; 23.20.*; 23.32.*)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17. Пусконаладочные работы (24.1.; 24.3.; 24.4.; 24.5.; 24.6.; 24.7.; 24.8.; 24.9.; 24.10.; 24.12.; 24.14.; 24.19.*; 24.23.; 24.29.; 24.30.)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 xml:space="preserve">18. Устройство автомобильных дорог и </w:t>
      </w:r>
      <w:proofErr w:type="spellStart"/>
      <w:r w:rsidRPr="00235ACA">
        <w:rPr>
          <w:rFonts w:ascii="Times New Roman" w:hAnsi="Times New Roman"/>
        </w:rPr>
        <w:t>аэродромодов</w:t>
      </w:r>
      <w:proofErr w:type="spellEnd"/>
      <w:r w:rsidRPr="00235ACA">
        <w:rPr>
          <w:rFonts w:ascii="Times New Roman" w:hAnsi="Times New Roman"/>
        </w:rPr>
        <w:t xml:space="preserve"> (25.1.*; 25.2.*; 25.4.*; 25.6.*; 25.7.*; 25.8.*)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19. Устройство железнодорожных и трамвайных путей (26.1.*; 26.3.*; 26.5.*)</w:t>
      </w:r>
    </w:p>
    <w:p w:rsidR="00235ACA" w:rsidRPr="00235ACA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32.7.; 32.8.)</w:t>
      </w:r>
    </w:p>
    <w:p w:rsidR="00A97B2E" w:rsidRDefault="00235ACA" w:rsidP="00235AC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33.2.; 33.2.1.; 33.3.; 33.4.; 33.5.; 33.7.) Стоимость объекта капитального строительства по одному договору не превышает 500 млн. руб.</w:t>
      </w:r>
    </w:p>
    <w:p w:rsidR="00E32F1B" w:rsidRPr="00D6637E" w:rsidRDefault="00E32F1B" w:rsidP="00A97B2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235ACA">
        <w:rPr>
          <w:rStyle w:val="ad"/>
          <w:rFonts w:ascii="Times New Roman" w:hAnsi="Times New Roman"/>
          <w:b w:val="0"/>
        </w:rPr>
        <w:t>2</w:t>
      </w:r>
      <w:r w:rsidR="00A97B2E">
        <w:rPr>
          <w:rStyle w:val="ad"/>
          <w:rFonts w:ascii="Times New Roman" w:hAnsi="Times New Roman"/>
          <w:b w:val="0"/>
        </w:rPr>
        <w:t>1 (</w:t>
      </w:r>
      <w:r w:rsidR="00235ACA">
        <w:rPr>
          <w:rStyle w:val="ad"/>
          <w:rFonts w:ascii="Times New Roman" w:hAnsi="Times New Roman"/>
          <w:b w:val="0"/>
        </w:rPr>
        <w:t>двадцать один</w:t>
      </w:r>
      <w:r w:rsidRPr="00D6637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3C6DBE" w:rsidRPr="00D6637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235ACA" w:rsidRDefault="00235ACA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235ACA" w:rsidRDefault="00235ACA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3D27D1" w:rsidRPr="00D6637E" w:rsidRDefault="003D27D1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D93AC2" w:rsidRPr="00D6637E" w:rsidRDefault="00D93A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23" w:rsidRDefault="00A70823" w:rsidP="003164AF">
      <w:pPr>
        <w:spacing w:after="0" w:line="240" w:lineRule="auto"/>
      </w:pPr>
      <w:r>
        <w:separator/>
      </w:r>
    </w:p>
  </w:endnote>
  <w:endnote w:type="continuationSeparator" w:id="1">
    <w:p w:rsidR="00A70823" w:rsidRDefault="00A708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23" w:rsidRDefault="00A70823" w:rsidP="003164AF">
      <w:pPr>
        <w:spacing w:after="0" w:line="240" w:lineRule="auto"/>
      </w:pPr>
      <w:r>
        <w:separator/>
      </w:r>
    </w:p>
  </w:footnote>
  <w:footnote w:type="continuationSeparator" w:id="1">
    <w:p w:rsidR="00A70823" w:rsidRDefault="00A708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473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167C"/>
    <w:rsid w:val="00226F22"/>
    <w:rsid w:val="00231978"/>
    <w:rsid w:val="00235ACA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1E2"/>
    <w:rsid w:val="003342FD"/>
    <w:rsid w:val="00344756"/>
    <w:rsid w:val="00344954"/>
    <w:rsid w:val="0034522D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4D0C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7D1"/>
    <w:rsid w:val="003D2F7F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157E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C75A5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71B6"/>
    <w:rsid w:val="006323DF"/>
    <w:rsid w:val="0063539E"/>
    <w:rsid w:val="0064078E"/>
    <w:rsid w:val="00641BED"/>
    <w:rsid w:val="00643695"/>
    <w:rsid w:val="006448E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098A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4A0"/>
    <w:rsid w:val="00884C34"/>
    <w:rsid w:val="00884E92"/>
    <w:rsid w:val="00885887"/>
    <w:rsid w:val="0088687B"/>
    <w:rsid w:val="008868F5"/>
    <w:rsid w:val="008978AA"/>
    <w:rsid w:val="00897F65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4E72"/>
    <w:rsid w:val="00A5534D"/>
    <w:rsid w:val="00A607F4"/>
    <w:rsid w:val="00A6333D"/>
    <w:rsid w:val="00A70823"/>
    <w:rsid w:val="00A76E05"/>
    <w:rsid w:val="00A771DA"/>
    <w:rsid w:val="00A809A5"/>
    <w:rsid w:val="00A82490"/>
    <w:rsid w:val="00A83A9C"/>
    <w:rsid w:val="00A87B16"/>
    <w:rsid w:val="00A91247"/>
    <w:rsid w:val="00A92826"/>
    <w:rsid w:val="00A93B4F"/>
    <w:rsid w:val="00A96B9D"/>
    <w:rsid w:val="00A97B2E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12EA1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389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A64D5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0427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3AC2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2F1B"/>
    <w:rsid w:val="00E33BF1"/>
    <w:rsid w:val="00E34607"/>
    <w:rsid w:val="00E35A20"/>
    <w:rsid w:val="00E4077C"/>
    <w:rsid w:val="00E56B86"/>
    <w:rsid w:val="00E605B1"/>
    <w:rsid w:val="00E6128E"/>
    <w:rsid w:val="00E7039C"/>
    <w:rsid w:val="00E70651"/>
    <w:rsid w:val="00E7485C"/>
    <w:rsid w:val="00E778EC"/>
    <w:rsid w:val="00E77D36"/>
    <w:rsid w:val="00E82A6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07C51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50CD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96</cp:revision>
  <cp:lastPrinted>2014-03-06T12:55:00Z</cp:lastPrinted>
  <dcterms:created xsi:type="dcterms:W3CDTF">2013-08-01T11:08:00Z</dcterms:created>
  <dcterms:modified xsi:type="dcterms:W3CDTF">2015-11-05T08:45:00Z</dcterms:modified>
</cp:coreProperties>
</file>