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30</w:t>
      </w:r>
      <w:r w:rsidR="002515A3">
        <w:rPr>
          <w:rFonts w:ascii="Times New Roman" w:hAnsi="Times New Roman"/>
          <w:b/>
          <w:sz w:val="24"/>
          <w:szCs w:val="24"/>
        </w:rPr>
        <w:t>7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2515A3">
        <w:rPr>
          <w:sz w:val="24"/>
          <w:szCs w:val="24"/>
        </w:rPr>
        <w:t>22</w:t>
      </w:r>
      <w:r w:rsidR="00226F22" w:rsidRPr="00226F22">
        <w:rPr>
          <w:sz w:val="24"/>
          <w:szCs w:val="24"/>
        </w:rPr>
        <w:t xml:space="preserve"> января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226F22" w:rsidRDefault="00C00965" w:rsidP="009624D9">
      <w:pPr>
        <w:pStyle w:val="a3"/>
        <w:ind w:right="-1" w:firstLine="568"/>
        <w:rPr>
          <w:sz w:val="24"/>
          <w:szCs w:val="24"/>
        </w:rPr>
      </w:pPr>
      <w:r w:rsidRPr="00226F22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226F22" w:rsidRDefault="002515A3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60AB6" w:rsidRPr="00226F22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226F22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26F22" w:rsidRDefault="007303B7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 По первому вопросу: </w:t>
      </w:r>
      <w:r w:rsidR="00F557AC" w:rsidRPr="00226F2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226F22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26F22">
        <w:rPr>
          <w:sz w:val="22"/>
          <w:szCs w:val="22"/>
        </w:rPr>
        <w:t>2</w:t>
      </w:r>
      <w:r w:rsidR="0051312B" w:rsidRPr="00226F22">
        <w:rPr>
          <w:sz w:val="22"/>
          <w:szCs w:val="22"/>
        </w:rPr>
        <w:t xml:space="preserve">.1. </w:t>
      </w:r>
      <w:r w:rsidR="00F557AC" w:rsidRPr="00226F22">
        <w:rPr>
          <w:sz w:val="22"/>
          <w:szCs w:val="22"/>
        </w:rPr>
        <w:t xml:space="preserve">Принято решение: </w:t>
      </w:r>
      <w:r w:rsidR="00F75EC0" w:rsidRPr="00226F22">
        <w:rPr>
          <w:b w:val="0"/>
          <w:sz w:val="22"/>
          <w:szCs w:val="22"/>
        </w:rPr>
        <w:t xml:space="preserve">внести изменения в ранее выданное </w:t>
      </w:r>
      <w:r w:rsidR="00226F22" w:rsidRPr="00226F22">
        <w:rPr>
          <w:b w:val="0"/>
          <w:sz w:val="22"/>
          <w:szCs w:val="22"/>
        </w:rPr>
        <w:t>ООО «</w:t>
      </w:r>
      <w:r w:rsidR="002515A3" w:rsidRPr="002515A3">
        <w:rPr>
          <w:b w:val="0"/>
          <w:color w:val="000000"/>
          <w:sz w:val="24"/>
          <w:szCs w:val="24"/>
        </w:rPr>
        <w:t>СТРОЙКОМПЛЕКС», Московская область, ИНН 5029134285</w:t>
      </w:r>
      <w:r w:rsidR="00F75EC0" w:rsidRPr="00226F22">
        <w:rPr>
          <w:b w:val="0"/>
          <w:color w:val="000000"/>
          <w:sz w:val="22"/>
          <w:szCs w:val="22"/>
        </w:rPr>
        <w:t xml:space="preserve">, </w:t>
      </w:r>
      <w:r w:rsidR="00F75EC0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515A3" w:rsidRPr="002515A3" w:rsidRDefault="002515A3" w:rsidP="002515A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1. Защита строительных конструкций, трубопроводов и оборудования (кроме магистральных и промысловых трубопроводов) (12.5; 12.8; 12.9; 12.10)</w:t>
      </w:r>
    </w:p>
    <w:p w:rsidR="002515A3" w:rsidRPr="002515A3" w:rsidRDefault="002515A3" w:rsidP="002515A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2. Устройство внутренних инженерных систем и оборудования зданий и сооружений (15.5; 15.6)</w:t>
      </w:r>
    </w:p>
    <w:p w:rsidR="002515A3" w:rsidRPr="002515A3" w:rsidRDefault="002515A3" w:rsidP="002515A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3. Устройство наружных сетей водопровода (16.1; 16.2; 16.3; 16.4)</w:t>
      </w:r>
    </w:p>
    <w:p w:rsidR="002515A3" w:rsidRPr="002515A3" w:rsidRDefault="002515A3" w:rsidP="002515A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4. Устройство наружных сетей канализации (17.1; 17.2; 17.3; 17.4; 17.7)</w:t>
      </w:r>
    </w:p>
    <w:p w:rsidR="002515A3" w:rsidRPr="002515A3" w:rsidRDefault="002515A3" w:rsidP="002515A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5. Пусконаладочные работы (24.29; 24.30)</w:t>
      </w:r>
    </w:p>
    <w:p w:rsidR="002515A3" w:rsidRPr="002515A3" w:rsidRDefault="002515A3" w:rsidP="002515A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32.10; 32.14)</w:t>
      </w:r>
    </w:p>
    <w:p w:rsidR="002515A3" w:rsidRDefault="002515A3" w:rsidP="002515A3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515A3">
        <w:rPr>
          <w:rFonts w:ascii="Times New Roman" w:hAnsi="Times New Roman"/>
          <w:iCs/>
          <w:color w:val="000000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 Стоимость объекта капитального строительства по одному договору не превышает 60 млн. руб.  </w:t>
      </w:r>
    </w:p>
    <w:p w:rsidR="00226F22" w:rsidRPr="00226F22" w:rsidRDefault="002515A3" w:rsidP="002515A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>
        <w:rPr>
          <w:rStyle w:val="ad"/>
          <w:rFonts w:ascii="Times New Roman" w:hAnsi="Times New Roman"/>
          <w:b w:val="0"/>
        </w:rPr>
        <w:t xml:space="preserve">Итого: </w:t>
      </w:r>
      <w:r w:rsidR="00226F22" w:rsidRPr="00226F22">
        <w:rPr>
          <w:rStyle w:val="ad"/>
          <w:rFonts w:ascii="Times New Roman" w:hAnsi="Times New Roman"/>
          <w:b w:val="0"/>
        </w:rPr>
        <w:t>7 (сем</w:t>
      </w:r>
      <w:r>
        <w:rPr>
          <w:rStyle w:val="ad"/>
          <w:rFonts w:ascii="Times New Roman" w:hAnsi="Times New Roman"/>
          <w:b w:val="0"/>
        </w:rPr>
        <w:t>ь</w:t>
      </w:r>
      <w:r w:rsidR="00226F22" w:rsidRPr="00226F22">
        <w:rPr>
          <w:rStyle w:val="ad"/>
          <w:rFonts w:ascii="Times New Roman" w:hAnsi="Times New Roman"/>
          <w:b w:val="0"/>
        </w:rPr>
        <w:t>) видов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55</cp:revision>
  <cp:lastPrinted>2014-03-06T12:55:00Z</cp:lastPrinted>
  <dcterms:created xsi:type="dcterms:W3CDTF">2013-08-01T11:08:00Z</dcterms:created>
  <dcterms:modified xsi:type="dcterms:W3CDTF">2015-02-04T11:54:00Z</dcterms:modified>
</cp:coreProperties>
</file>