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60AB6">
        <w:rPr>
          <w:rFonts w:ascii="Times New Roman" w:hAnsi="Times New Roman"/>
          <w:b/>
          <w:sz w:val="24"/>
        </w:rPr>
        <w:t>5</w:t>
      </w:r>
      <w:r w:rsidR="00520042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20042">
        <w:rPr>
          <w:sz w:val="22"/>
          <w:szCs w:val="22"/>
        </w:rPr>
        <w:t>06 февраля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060AB6" w:rsidRPr="00C913F9" w:rsidRDefault="00965A0F" w:rsidP="00C913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C913F9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913F9" w:rsidRPr="00C913F9" w:rsidRDefault="00C913F9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1312B" w:rsidRDefault="00965A0F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965A0F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1312B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51312B">
        <w:rPr>
          <w:rFonts w:ascii="Times New Roman" w:hAnsi="Times New Roman"/>
          <w:sz w:val="24"/>
          <w:szCs w:val="24"/>
        </w:rPr>
        <w:t xml:space="preserve"> внести изменен</w:t>
      </w:r>
      <w:r w:rsidR="00F557AC" w:rsidRPr="00520042">
        <w:rPr>
          <w:rFonts w:ascii="Times New Roman" w:hAnsi="Times New Roman"/>
          <w:sz w:val="24"/>
          <w:szCs w:val="24"/>
        </w:rPr>
        <w:t xml:space="preserve">ия в ранее выданное </w:t>
      </w:r>
      <w:r w:rsidRPr="00520042">
        <w:rPr>
          <w:rFonts w:ascii="Times New Roman" w:hAnsi="Times New Roman"/>
          <w:color w:val="000000"/>
          <w:sz w:val="24"/>
          <w:szCs w:val="24"/>
        </w:rPr>
        <w:t xml:space="preserve">ООО  </w:t>
      </w:r>
      <w:r w:rsidR="00520042" w:rsidRPr="00520042">
        <w:rPr>
          <w:rFonts w:ascii="Times New Roman" w:hAnsi="Times New Roman"/>
          <w:color w:val="000000"/>
          <w:sz w:val="24"/>
          <w:szCs w:val="24"/>
        </w:rPr>
        <w:t>«</w:t>
      </w:r>
      <w:r w:rsidR="00520042" w:rsidRPr="00520042">
        <w:rPr>
          <w:rFonts w:ascii="Times New Roman" w:hAnsi="Times New Roman"/>
          <w:sz w:val="24"/>
          <w:szCs w:val="24"/>
        </w:rPr>
        <w:t>Немо», Ханты-Мансийский автономный округ, ИНН 8608048339</w:t>
      </w:r>
      <w:r w:rsidR="00172332" w:rsidRPr="00520042">
        <w:rPr>
          <w:rFonts w:ascii="Times New Roman" w:hAnsi="Times New Roman"/>
          <w:sz w:val="24"/>
          <w:szCs w:val="24"/>
        </w:rPr>
        <w:t>,</w:t>
      </w:r>
      <w:r w:rsidR="00172332" w:rsidRPr="0051312B">
        <w:rPr>
          <w:rFonts w:ascii="Times New Roman" w:hAnsi="Times New Roman"/>
          <w:sz w:val="24"/>
          <w:szCs w:val="24"/>
        </w:rPr>
        <w:t xml:space="preserve"> </w:t>
      </w:r>
      <w:r w:rsidR="00F557AC"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2. Земляные работы (3.1; 3.5)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3. Устройство скважин (4.2; 4.3)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4. Свайные работы. Закрепление грунтов (5.2; 5.3; 5.4)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8. Монтаж металлических конструкций (10.1)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14. Устройство наружных сетей водопровода (16.1; 16.2)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15. Устройство наружных сетей канализации (17.1)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18. Монтажные работы (23.1; 23.4; 23.5)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19. Пусконаладочные работы (24.14)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 Стоимость объекта капитального строительства по одному договору не превышает 60 млн. руб.  </w:t>
      </w:r>
    </w:p>
    <w:p w:rsidR="00C86F9F" w:rsidRDefault="00970EC1" w:rsidP="0052004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 w:rsidR="00965A0F">
        <w:rPr>
          <w:rFonts w:ascii="Times New Roman" w:hAnsi="Times New Roman"/>
          <w:sz w:val="24"/>
          <w:szCs w:val="24"/>
        </w:rPr>
        <w:t>2</w:t>
      </w:r>
      <w:r w:rsidR="00520042">
        <w:rPr>
          <w:rFonts w:ascii="Times New Roman" w:hAnsi="Times New Roman"/>
          <w:sz w:val="24"/>
          <w:szCs w:val="24"/>
        </w:rPr>
        <w:t>1</w:t>
      </w:r>
      <w:r w:rsidR="005E310E" w:rsidRPr="0051312B">
        <w:rPr>
          <w:rFonts w:ascii="Times New Roman" w:hAnsi="Times New Roman"/>
          <w:sz w:val="24"/>
          <w:szCs w:val="24"/>
        </w:rPr>
        <w:t xml:space="preserve"> (</w:t>
      </w:r>
      <w:r w:rsidR="00965A0F">
        <w:rPr>
          <w:rFonts w:ascii="Times New Roman" w:hAnsi="Times New Roman"/>
          <w:sz w:val="24"/>
          <w:szCs w:val="24"/>
        </w:rPr>
        <w:t xml:space="preserve">двадцать </w:t>
      </w:r>
      <w:r w:rsidR="00520042">
        <w:rPr>
          <w:rFonts w:ascii="Times New Roman" w:hAnsi="Times New Roman"/>
          <w:sz w:val="24"/>
          <w:szCs w:val="24"/>
        </w:rPr>
        <w:t>один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 работ.</w:t>
      </w:r>
    </w:p>
    <w:p w:rsidR="00965A0F" w:rsidRDefault="00965A0F" w:rsidP="00965A0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65A0F" w:rsidRPr="00520042" w:rsidRDefault="00520042" w:rsidP="00520042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65A0F">
        <w:rPr>
          <w:sz w:val="24"/>
          <w:szCs w:val="24"/>
        </w:rPr>
        <w:t xml:space="preserve">1.2. </w:t>
      </w:r>
      <w:r w:rsidR="00965A0F" w:rsidRPr="0051312B">
        <w:rPr>
          <w:sz w:val="24"/>
          <w:szCs w:val="24"/>
        </w:rPr>
        <w:t xml:space="preserve">Принято решение: </w:t>
      </w:r>
      <w:r w:rsidR="00965A0F" w:rsidRPr="00520042">
        <w:rPr>
          <w:b w:val="0"/>
          <w:sz w:val="24"/>
          <w:szCs w:val="24"/>
        </w:rPr>
        <w:t xml:space="preserve">внести изменения в ранее выданное </w:t>
      </w:r>
      <w:r w:rsidRPr="00520042">
        <w:rPr>
          <w:b w:val="0"/>
          <w:sz w:val="24"/>
          <w:szCs w:val="24"/>
        </w:rPr>
        <w:t>ЗАО «КОТЭС», Новосибирская область, ИНН 5402494461</w:t>
      </w:r>
      <w:r w:rsidR="00965A0F" w:rsidRPr="00520042">
        <w:rPr>
          <w:b w:val="0"/>
          <w:sz w:val="24"/>
          <w:szCs w:val="24"/>
        </w:rPr>
        <w:t xml:space="preserve">, свидетельство о допуске к работам, которые </w:t>
      </w:r>
      <w:r w:rsidR="00965A0F" w:rsidRPr="00520042">
        <w:rPr>
          <w:b w:val="0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2. Земляные работы (3.5)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3. Устройство скважин (4.2)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4. Свайные работы. Закрепление грунтов (5.1; 5.2; 5.3; 5.4; 5.6; 5.9)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8. Монтаж металлических конструкций (10.1; 10.2; 10.3; 10.4; 10.5)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520042">
        <w:rPr>
          <w:rFonts w:ascii="Times New Roman" w:hAnsi="Times New Roman"/>
          <w:sz w:val="24"/>
          <w:szCs w:val="24"/>
        </w:rPr>
        <w:t>кроме</w:t>
      </w:r>
      <w:proofErr w:type="gramEnd"/>
      <w:r w:rsidRPr="00520042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20.3; 20.4*; 20.5; 20.6; 20.8; 20.9; 20.10; 20.11; 20.12; 20.13)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19. Монтажные работы (23.1; 23.2; 23.3*; 23.4*; 23.5; 23.6; 23.16; 23.18; 23.19; 23.20; 23.32; 23.33)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20. Пусконаладочные работы (24.3*; 24.4*; 24.5*; 24.6*; 24.7*; 24.8*; 24.9*; 24.10*; 24.11*; 24.12.*; 24.13*; 24.14*; 24.19*; 24.20*; 24.21*; 24.22*; 24.23*; 24.24*; 24.25*; 24.26*; 24.31*)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520042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20042">
        <w:rPr>
          <w:rFonts w:ascii="Times New Roman" w:hAnsi="Times New Roman"/>
          <w:sz w:val="24"/>
          <w:szCs w:val="24"/>
        </w:rPr>
        <w:t xml:space="preserve"> (25.2; 25.4; 25.6; 25.7)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22. Устройство железнодорожных и трамвайных путей (26.1; 26.3; 26.5; 26.6)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23. Устройство мостов, эстакад и путепроводов (29.1; 29.2; 29.4; 29.7)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24. Промышленные печи и дымовые трубы (31.5)</w:t>
      </w:r>
    </w:p>
    <w:p w:rsidR="00520042" w:rsidRP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520042" w:rsidRDefault="00520042" w:rsidP="005200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20042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33.4; 33.5; 33.6; 33.7; 33.11) Стоимость объекта капитального строительства по одному договору не превышает 500 млн. руб.  </w:t>
      </w:r>
    </w:p>
    <w:p w:rsidR="00965A0F" w:rsidRPr="0051312B" w:rsidRDefault="00965A0F" w:rsidP="00520042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 w:rsidR="00520042">
        <w:rPr>
          <w:rFonts w:ascii="Times New Roman" w:hAnsi="Times New Roman"/>
          <w:sz w:val="24"/>
          <w:szCs w:val="24"/>
        </w:rPr>
        <w:t>26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 w:rsidR="00520042">
        <w:rPr>
          <w:rFonts w:ascii="Times New Roman" w:hAnsi="Times New Roman"/>
          <w:sz w:val="24"/>
          <w:szCs w:val="24"/>
        </w:rPr>
        <w:t>двадцать шесть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965A0F" w:rsidRPr="0051312B" w:rsidRDefault="00965A0F" w:rsidP="00965A0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E085E" w:rsidRDefault="005E085E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20042" w:rsidRPr="009624D9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7D" w:rsidRDefault="00020D7D" w:rsidP="003164AF">
      <w:pPr>
        <w:spacing w:after="0" w:line="240" w:lineRule="auto"/>
      </w:pPr>
      <w:r>
        <w:separator/>
      </w:r>
    </w:p>
  </w:endnote>
  <w:endnote w:type="continuationSeparator" w:id="1">
    <w:p w:rsidR="00020D7D" w:rsidRDefault="00020D7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7D" w:rsidRDefault="00020D7D" w:rsidP="003164AF">
      <w:pPr>
        <w:spacing w:after="0" w:line="240" w:lineRule="auto"/>
      </w:pPr>
      <w:r>
        <w:separator/>
      </w:r>
    </w:p>
  </w:footnote>
  <w:footnote w:type="continuationSeparator" w:id="1">
    <w:p w:rsidR="00020D7D" w:rsidRDefault="00020D7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85E"/>
    <w:rsid w:val="005E310E"/>
    <w:rsid w:val="005E4983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33</cp:revision>
  <cp:lastPrinted>2012-09-13T08:10:00Z</cp:lastPrinted>
  <dcterms:created xsi:type="dcterms:W3CDTF">2013-08-01T11:08:00Z</dcterms:created>
  <dcterms:modified xsi:type="dcterms:W3CDTF">2014-02-07T07:00:00Z</dcterms:modified>
</cp:coreProperties>
</file>