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</w:t>
      </w:r>
      <w:r w:rsidR="00E834EB">
        <w:rPr>
          <w:rFonts w:ascii="Times New Roman" w:hAnsi="Times New Roman"/>
          <w:b/>
          <w:sz w:val="24"/>
        </w:rPr>
        <w:t>1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E834EB">
        <w:rPr>
          <w:sz w:val="22"/>
          <w:szCs w:val="22"/>
        </w:rPr>
        <w:t>15</w:t>
      </w:r>
      <w:r w:rsidR="00D3664D">
        <w:rPr>
          <w:sz w:val="22"/>
          <w:szCs w:val="22"/>
        </w:rPr>
        <w:t xml:space="preserve"> августа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D3664D" w:rsidRPr="000B22F5" w:rsidRDefault="005E310E" w:rsidP="00D366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B22F5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D3664D" w:rsidRDefault="00D3664D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834EB" w:rsidRDefault="005E310E" w:rsidP="00E834EB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E834EB" w:rsidRDefault="00055743" w:rsidP="00E834EB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b/>
          <w:sz w:val="24"/>
          <w:szCs w:val="24"/>
        </w:rPr>
        <w:t>1</w:t>
      </w:r>
      <w:r w:rsidR="00F557AC" w:rsidRPr="00E834EB">
        <w:rPr>
          <w:rFonts w:ascii="Times New Roman" w:hAnsi="Times New Roman"/>
          <w:b/>
          <w:sz w:val="24"/>
          <w:szCs w:val="24"/>
        </w:rPr>
        <w:t xml:space="preserve">.1. Принято решение: </w:t>
      </w:r>
      <w:r w:rsidR="00F557AC" w:rsidRPr="00E83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4EB" w:rsidRPr="00E834EB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E834EB" w:rsidRPr="00E834EB">
        <w:rPr>
          <w:rFonts w:ascii="Times New Roman" w:hAnsi="Times New Roman"/>
          <w:color w:val="000000"/>
          <w:sz w:val="24"/>
          <w:szCs w:val="24"/>
        </w:rPr>
        <w:t>Стройконтракт</w:t>
      </w:r>
      <w:proofErr w:type="spellEnd"/>
      <w:r w:rsidR="00E834EB" w:rsidRPr="00E834EB">
        <w:rPr>
          <w:rFonts w:ascii="Times New Roman" w:hAnsi="Times New Roman"/>
          <w:color w:val="000000"/>
          <w:sz w:val="24"/>
          <w:szCs w:val="24"/>
        </w:rPr>
        <w:t>", Московская область, ИНН 2460056905</w:t>
      </w:r>
      <w:r w:rsidR="00682D8C" w:rsidRPr="00E834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E834E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(1.1*; 1.2*)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2. Подготовительные работы (2.1*; 2.2*; 2.3*; 2.4*)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3. Земляные работы (3.1*; 3.2*; 3.3*; 3.4*; 3.5*; 3.6*; 3.7*)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4. Устройство скважин (4.2*; 4.3*; 4.4*; 4.5*)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5. Свайные работы. Закрепление грунтов (5.1*; 5.2*; 5.3*; 5.4*; 5.5*; 5.6*; 5.7*; 5.8*; 5.9*)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(7.1*; 7.2*; 7.3*)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8. Работы по устройству каменных конструкций (9.1*; 9.2*; 9.3*)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9. Монтаж металлических конструкций (10.1*; 10.2*; 10.3*; 10.4*; 10.5*; 10.6*)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10. Монтаж деревянных конструкций (11.1*; 11.2*)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12. Устройство кровель (13.1*; 13.2*; 13.3*)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13. Фасадные работы (14.1*; 14.2*)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15. Устройство наружных сетей водопровода (16.1*; 16.2*; 16.3*; 16.4*)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16. Устройство наружных сетей канализации (17.1*; 17.2*; 17.3*; 17.4*; 17.5*; 17.6*; 17.7*)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17. Устройство наружных сетей теплоснабжения (18.1*; 18.2*; 18.3*; 18.4*; 18.5*)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 xml:space="preserve">18. Устройство наружных сетей газоснабжения, </w:t>
      </w:r>
      <w:proofErr w:type="gramStart"/>
      <w:r w:rsidRPr="00E834EB">
        <w:rPr>
          <w:rFonts w:ascii="Times New Roman" w:hAnsi="Times New Roman"/>
          <w:sz w:val="24"/>
          <w:szCs w:val="24"/>
        </w:rPr>
        <w:t>кроме</w:t>
      </w:r>
      <w:proofErr w:type="gramEnd"/>
      <w:r w:rsidRPr="00E834EB">
        <w:rPr>
          <w:rFonts w:ascii="Times New Roman" w:hAnsi="Times New Roman"/>
          <w:sz w:val="24"/>
          <w:szCs w:val="24"/>
        </w:rPr>
        <w:t xml:space="preserve"> магистральных (19.1*; 19.2*; 19.3*; 19.4*; 19.5*; 19.6*; 19.7*; 19.8*; 19.9*; 19.10*)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19. Устройство наружных электрических сетей и линий связи (20.1*; 20.2*; 20.3*; 20.4*; 20.5*; 20.6*; 20.7*; 20.8*; 20.9*; 20.10*; 20.11*; 20.12*; 20.13*)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21. Монтажные работы (23.1*; 23.2*; 23.3*; 23.4*; 23.5*; 23.6*; 23.8*; 23.9*; 23.10*; 23.11*; 23.14*; 23.18*; 23.19*; 23.20*; 23.24*; 23.28*; 23.31*; 23.32*; 23.33*; 23.36*)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22. Пусконаладочные работы (24.1*; 24.2*; 24.3*; 24.4*; 24.5*; 24.6*; 24.7*; 24.8*; 24.9*; 24.10*; 24.11*; 24.12.*; 24.13*; 24.14*; 24.18*; 24.19*; 24.20*; 24.21*; 24.22*; 24.23*; 24.24*; 24.26*; 24.29*; 24.30*; 24.31*)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 xml:space="preserve">23. Устройство автомобильных дорог и </w:t>
      </w:r>
      <w:proofErr w:type="spellStart"/>
      <w:r w:rsidRPr="00E834EB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E834EB">
        <w:rPr>
          <w:rFonts w:ascii="Times New Roman" w:hAnsi="Times New Roman"/>
          <w:sz w:val="24"/>
          <w:szCs w:val="24"/>
        </w:rPr>
        <w:t xml:space="preserve"> (25.1*; 25.2*; 25.4*; 25.6*; 25.7*; 25.8*)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lastRenderedPageBreak/>
        <w:t>24. Устройство мостов, эстакад и путепроводов (29.1*; 29.2*; 29.3*; 29.4*; 29.5*; 29.6*; 29.7*)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25. Гидротехнические работы, водолазные работы (30.1*; 30.2*; 30.3*; 30.4*; 30.5*; 30.6*; 30.7*; 30.8*; 30.9*; 30.10*; 30.11*)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26. Промышленные печи и дымовые трубы (31.3*; 31.5*)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32.9*; 32.10*; 32.13*; 32.14*)</w:t>
      </w:r>
    </w:p>
    <w:p w:rsid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 xml:space="preserve"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33.1.11*; 33.1.14*; 33.2*; 33.2.1*; 33.3*; 33.4*; 33.5*; 33.6*; 33.7*), стоимость которых по одному договору составляет до десяти миллиардов рублей. </w:t>
      </w:r>
    </w:p>
    <w:p w:rsidR="00E834EB" w:rsidRDefault="00970EC1" w:rsidP="00E834E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834EB">
        <w:rPr>
          <w:rFonts w:ascii="Times New Roman" w:hAnsi="Times New Roman"/>
          <w:sz w:val="24"/>
          <w:szCs w:val="24"/>
        </w:rPr>
        <w:t>28</w:t>
      </w:r>
      <w:r w:rsidR="005E310E">
        <w:rPr>
          <w:rFonts w:ascii="Times New Roman" w:hAnsi="Times New Roman"/>
          <w:sz w:val="24"/>
          <w:szCs w:val="24"/>
        </w:rPr>
        <w:t xml:space="preserve"> (</w:t>
      </w:r>
      <w:r w:rsidR="00E834EB">
        <w:rPr>
          <w:rFonts w:ascii="Times New Roman" w:hAnsi="Times New Roman"/>
          <w:sz w:val="24"/>
          <w:szCs w:val="24"/>
        </w:rPr>
        <w:t>двадцать восемь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5E310E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E834EB" w:rsidRDefault="00E834EB" w:rsidP="00E834E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F557AC" w:rsidRPr="00E834EB" w:rsidRDefault="00E834EB" w:rsidP="00E834E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55743" w:rsidRPr="00E834EB">
        <w:rPr>
          <w:rFonts w:ascii="Times New Roman" w:hAnsi="Times New Roman"/>
          <w:b/>
          <w:sz w:val="24"/>
          <w:szCs w:val="24"/>
        </w:rPr>
        <w:t>1</w:t>
      </w:r>
      <w:r w:rsidR="00682D8C" w:rsidRPr="00E834EB">
        <w:rPr>
          <w:rFonts w:ascii="Times New Roman" w:hAnsi="Times New Roman"/>
          <w:b/>
          <w:sz w:val="24"/>
          <w:szCs w:val="24"/>
        </w:rPr>
        <w:t>.2</w:t>
      </w:r>
      <w:r w:rsidR="00F557AC" w:rsidRPr="00E834EB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="00F557AC" w:rsidRPr="00E834EB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834EB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Pr="00E834EB">
        <w:rPr>
          <w:rFonts w:ascii="Times New Roman" w:hAnsi="Times New Roman"/>
          <w:color w:val="000000"/>
          <w:sz w:val="24"/>
          <w:szCs w:val="24"/>
        </w:rPr>
        <w:t>Стройтехносервис</w:t>
      </w:r>
      <w:proofErr w:type="spellEnd"/>
      <w:r w:rsidRPr="00E834EB">
        <w:rPr>
          <w:rFonts w:ascii="Times New Roman" w:hAnsi="Times New Roman"/>
          <w:color w:val="000000"/>
          <w:sz w:val="24"/>
          <w:szCs w:val="24"/>
        </w:rPr>
        <w:t>", г. Москва, ИНН 7729420849</w:t>
      </w:r>
      <w:r w:rsidR="005F2004" w:rsidRPr="00E834E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557AC" w:rsidRPr="00E834EB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4. Свайные работы. Закрепление грунтов (5.1; 5.3; 5.4; 5.8; 5.9)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8. Монтаж металлических конструкций (10.1; 10.2; 10.4; 10.5; 10.6)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11. Устройство кровель (13.1; 13.2)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17.7)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16. Устройство наружных сетей теплоснабжения (18.1; 18.2; 18.3; 18.4; 18.5)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 xml:space="preserve">17. Устройство наружных сетей газоснабжения, </w:t>
      </w:r>
      <w:proofErr w:type="gramStart"/>
      <w:r w:rsidRPr="00E834EB">
        <w:rPr>
          <w:rFonts w:ascii="Times New Roman" w:hAnsi="Times New Roman"/>
          <w:sz w:val="24"/>
          <w:szCs w:val="24"/>
        </w:rPr>
        <w:t>кроме</w:t>
      </w:r>
      <w:proofErr w:type="gramEnd"/>
      <w:r w:rsidRPr="00E834EB">
        <w:rPr>
          <w:rFonts w:ascii="Times New Roman" w:hAnsi="Times New Roman"/>
          <w:sz w:val="24"/>
          <w:szCs w:val="24"/>
        </w:rPr>
        <w:t xml:space="preserve"> магистральных (19.7; 19.9; 19.10)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18. Устройство наружных электрических сетей и линий связи (20.13)</w:t>
      </w:r>
    </w:p>
    <w:p w:rsidR="00E834EB" w:rsidRP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>19. Монтажные работы (23.1; 23.2; 23.3; 23.4; 23.5; 23.6)</w:t>
      </w:r>
    </w:p>
    <w:p w:rsidR="00E834EB" w:rsidRDefault="00E834EB" w:rsidP="00E834EB">
      <w:pPr>
        <w:spacing w:after="0"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E834EB">
        <w:rPr>
          <w:rFonts w:ascii="Times New Roman" w:hAnsi="Times New Roman"/>
          <w:sz w:val="24"/>
          <w:szCs w:val="24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33.8), стоимость которых по одному договору составляет до трех миллиардов рублей. </w:t>
      </w:r>
    </w:p>
    <w:p w:rsidR="00344756" w:rsidRPr="00E834EB" w:rsidRDefault="00F557AC" w:rsidP="00E834E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5E310E">
        <w:rPr>
          <w:rFonts w:ascii="Times New Roman" w:hAnsi="Times New Roman"/>
          <w:sz w:val="24"/>
          <w:szCs w:val="24"/>
        </w:rPr>
        <w:t>2</w:t>
      </w:r>
      <w:r w:rsidR="00E834EB">
        <w:rPr>
          <w:rFonts w:ascii="Times New Roman" w:hAnsi="Times New Roman"/>
          <w:sz w:val="24"/>
          <w:szCs w:val="24"/>
        </w:rPr>
        <w:t xml:space="preserve">0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D3664D">
        <w:rPr>
          <w:rStyle w:val="ad"/>
          <w:rFonts w:ascii="Times New Roman" w:hAnsi="Times New Roman"/>
          <w:b w:val="0"/>
          <w:sz w:val="24"/>
          <w:szCs w:val="24"/>
        </w:rPr>
        <w:t>дв</w:t>
      </w:r>
      <w:r w:rsidR="005E310E">
        <w:rPr>
          <w:rStyle w:val="ad"/>
          <w:rFonts w:ascii="Times New Roman" w:hAnsi="Times New Roman"/>
          <w:b w:val="0"/>
          <w:sz w:val="24"/>
          <w:szCs w:val="24"/>
        </w:rPr>
        <w:t>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D3664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C86F9F" w:rsidRPr="005E00B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330FCA" w:rsidRDefault="00330FCA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BB" w:rsidRDefault="001B5BBB" w:rsidP="003164AF">
      <w:pPr>
        <w:spacing w:after="0" w:line="240" w:lineRule="auto"/>
      </w:pPr>
      <w:r>
        <w:separator/>
      </w:r>
    </w:p>
  </w:endnote>
  <w:endnote w:type="continuationSeparator" w:id="1">
    <w:p w:rsidR="001B5BBB" w:rsidRDefault="001B5BB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BB" w:rsidRDefault="001B5BBB" w:rsidP="003164AF">
      <w:pPr>
        <w:spacing w:after="0" w:line="240" w:lineRule="auto"/>
      </w:pPr>
      <w:r>
        <w:separator/>
      </w:r>
    </w:p>
  </w:footnote>
  <w:footnote w:type="continuationSeparator" w:id="1">
    <w:p w:rsidR="001B5BBB" w:rsidRDefault="001B5BB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53F5"/>
    <w:multiLevelType w:val="hybridMultilevel"/>
    <w:tmpl w:val="D56E6402"/>
    <w:lvl w:ilvl="0" w:tplc="4334A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3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1D31EE"/>
    <w:multiLevelType w:val="hybridMultilevel"/>
    <w:tmpl w:val="BCF825EC"/>
    <w:lvl w:ilvl="0" w:tplc="CF64C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8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2AC5"/>
    <w:multiLevelType w:val="hybridMultilevel"/>
    <w:tmpl w:val="17C0A9AE"/>
    <w:lvl w:ilvl="0" w:tplc="B1D26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1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7"/>
  </w:num>
  <w:num w:numId="5">
    <w:abstractNumId w:val="38"/>
  </w:num>
  <w:num w:numId="6">
    <w:abstractNumId w:val="15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8"/>
  </w:num>
  <w:num w:numId="13">
    <w:abstractNumId w:val="37"/>
  </w:num>
  <w:num w:numId="14">
    <w:abstractNumId w:val="20"/>
  </w:num>
  <w:num w:numId="15">
    <w:abstractNumId w:val="9"/>
  </w:num>
  <w:num w:numId="16">
    <w:abstractNumId w:val="4"/>
  </w:num>
  <w:num w:numId="17">
    <w:abstractNumId w:val="41"/>
  </w:num>
  <w:num w:numId="18">
    <w:abstractNumId w:val="14"/>
  </w:num>
  <w:num w:numId="19">
    <w:abstractNumId w:val="23"/>
  </w:num>
  <w:num w:numId="20">
    <w:abstractNumId w:val="29"/>
  </w:num>
  <w:num w:numId="21">
    <w:abstractNumId w:val="30"/>
  </w:num>
  <w:num w:numId="22">
    <w:abstractNumId w:val="46"/>
  </w:num>
  <w:num w:numId="23">
    <w:abstractNumId w:val="32"/>
  </w:num>
  <w:num w:numId="24">
    <w:abstractNumId w:val="21"/>
  </w:num>
  <w:num w:numId="25">
    <w:abstractNumId w:val="18"/>
  </w:num>
  <w:num w:numId="26">
    <w:abstractNumId w:val="3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4"/>
  </w:num>
  <w:num w:numId="32">
    <w:abstractNumId w:val="10"/>
  </w:num>
  <w:num w:numId="33">
    <w:abstractNumId w:val="26"/>
  </w:num>
  <w:num w:numId="34">
    <w:abstractNumId w:val="45"/>
  </w:num>
  <w:num w:numId="35">
    <w:abstractNumId w:val="27"/>
  </w:num>
  <w:num w:numId="36">
    <w:abstractNumId w:val="34"/>
  </w:num>
  <w:num w:numId="37">
    <w:abstractNumId w:val="39"/>
  </w:num>
  <w:num w:numId="38">
    <w:abstractNumId w:val="43"/>
  </w:num>
  <w:num w:numId="39">
    <w:abstractNumId w:val="44"/>
  </w:num>
  <w:num w:numId="40">
    <w:abstractNumId w:val="17"/>
  </w:num>
  <w:num w:numId="41">
    <w:abstractNumId w:val="8"/>
  </w:num>
  <w:num w:numId="42">
    <w:abstractNumId w:val="22"/>
  </w:num>
  <w:num w:numId="43">
    <w:abstractNumId w:val="42"/>
  </w:num>
  <w:num w:numId="44">
    <w:abstractNumId w:val="35"/>
  </w:num>
  <w:num w:numId="45">
    <w:abstractNumId w:val="40"/>
  </w:num>
  <w:num w:numId="46">
    <w:abstractNumId w:val="31"/>
  </w:num>
  <w:num w:numId="47">
    <w:abstractNumId w:val="33"/>
  </w:num>
  <w:num w:numId="48">
    <w:abstractNumId w:val="7"/>
  </w:num>
  <w:num w:numId="4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2BE2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34EB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</cp:revision>
  <cp:lastPrinted>2012-09-13T08:10:00Z</cp:lastPrinted>
  <dcterms:created xsi:type="dcterms:W3CDTF">2013-08-01T11:08:00Z</dcterms:created>
  <dcterms:modified xsi:type="dcterms:W3CDTF">2013-08-15T14:06:00Z</dcterms:modified>
</cp:coreProperties>
</file>