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C" w:rsidRDefault="005F682C">
      <w:r>
        <w:rPr>
          <w:noProof/>
          <w:lang w:eastAsia="ru-RU"/>
        </w:rPr>
        <w:pict>
          <v:rect id="_x0000_s1029" style="position:absolute;margin-left:-55.75pt;margin-top:17.3pt;width:622pt;height:12pt;z-index:251661312" fillcolor="#365f91 [2404]" stroked="f"/>
        </w:pict>
      </w:r>
      <w:r>
        <w:rPr>
          <w:noProof/>
          <w:lang w:eastAsia="ru-RU"/>
        </w:rPr>
        <w:pict>
          <v:rect id="_x0000_s1028" style="position:absolute;margin-left:-55.75pt;margin-top:-81.9pt;width:115.65pt;height:841.45pt;z-index:251660288" fillcolor="#4f81bd [3204]" stroked="f"/>
        </w:pict>
      </w:r>
      <w:r>
        <w:rPr>
          <w:noProof/>
          <w:lang w:eastAsia="ru-RU"/>
        </w:rPr>
        <w:pict>
          <v:rect id="_x0000_s1026" style="position:absolute;margin-left:-55.75pt;margin-top:-81.05pt;width:112.2pt;height:840.6pt;z-index:251658240" fillcolor="#069" strokecolor="#36c"/>
        </w:pict>
      </w: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  <w:r w:rsidRPr="002419D5">
        <w:rPr>
          <w:b/>
          <w:caps/>
          <w:sz w:val="32"/>
          <w:szCs w:val="32"/>
        </w:rPr>
        <w:t>Стандарт организации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C95E6B" w:rsidRDefault="00C95E6B" w:rsidP="00CD2C19">
      <w:pPr>
        <w:ind w:firstLine="1134"/>
        <w:jc w:val="center"/>
        <w:rPr>
          <w:rFonts w:ascii="Arial" w:hAnsi="Arial" w:cs="Arial"/>
          <w:b/>
          <w:caps/>
          <w:sz w:val="32"/>
          <w:szCs w:val="32"/>
        </w:rPr>
      </w:pPr>
      <w:r w:rsidRPr="00C95E6B">
        <w:rPr>
          <w:rFonts w:ascii="Arial" w:hAnsi="Arial" w:cs="Arial"/>
          <w:b/>
          <w:caps/>
          <w:sz w:val="32"/>
          <w:szCs w:val="32"/>
        </w:rPr>
        <w:t>п</w:t>
      </w:r>
      <w:r w:rsidRPr="00C95E6B">
        <w:rPr>
          <w:rFonts w:ascii="Arial" w:hAnsi="Arial" w:cs="Arial"/>
          <w:b/>
          <w:sz w:val="32"/>
          <w:szCs w:val="32"/>
        </w:rPr>
        <w:t>равила</w:t>
      </w:r>
      <w:r w:rsidRPr="00C95E6B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95E6B">
        <w:rPr>
          <w:rFonts w:ascii="Arial" w:hAnsi="Arial" w:cs="Arial"/>
          <w:b/>
          <w:sz w:val="32"/>
          <w:szCs w:val="32"/>
        </w:rPr>
        <w:t>выполнения</w:t>
      </w:r>
      <w:r w:rsidRPr="00C95E6B">
        <w:rPr>
          <w:rFonts w:ascii="Arial" w:hAnsi="Arial" w:cs="Arial"/>
          <w:b/>
          <w:caps/>
          <w:sz w:val="32"/>
          <w:szCs w:val="32"/>
        </w:rPr>
        <w:t xml:space="preserve"> </w:t>
      </w:r>
      <w:r w:rsidRPr="00C95E6B">
        <w:rPr>
          <w:rFonts w:ascii="Arial" w:hAnsi="Arial" w:cs="Arial"/>
          <w:b/>
          <w:sz w:val="32"/>
          <w:szCs w:val="32"/>
        </w:rPr>
        <w:t>работ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C95E6B" w:rsidRDefault="00C95E6B" w:rsidP="00CD2C19">
      <w:pPr>
        <w:ind w:firstLine="1134"/>
        <w:jc w:val="center"/>
        <w:rPr>
          <w:rFonts w:ascii="Arial" w:hAnsi="Arial" w:cs="Arial"/>
          <w:b/>
          <w:caps/>
          <w:sz w:val="36"/>
          <w:szCs w:val="36"/>
        </w:rPr>
      </w:pPr>
      <w:r w:rsidRPr="00C95E6B">
        <w:rPr>
          <w:rFonts w:ascii="Arial" w:hAnsi="Arial" w:cs="Arial"/>
          <w:b/>
          <w:caps/>
          <w:sz w:val="36"/>
          <w:szCs w:val="36"/>
        </w:rPr>
        <w:t>Организация строительства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СТО </w:t>
      </w:r>
      <w:r w:rsidR="00C95E6B">
        <w:rPr>
          <w:b/>
          <w:caps/>
          <w:sz w:val="32"/>
          <w:szCs w:val="32"/>
        </w:rPr>
        <w:t xml:space="preserve">С-009  </w:t>
      </w:r>
      <w:r>
        <w:rPr>
          <w:b/>
          <w:caps/>
          <w:sz w:val="32"/>
          <w:szCs w:val="32"/>
        </w:rPr>
        <w:t>01 – 201</w:t>
      </w:r>
      <w:r w:rsidR="00C95E6B">
        <w:rPr>
          <w:b/>
          <w:caps/>
          <w:sz w:val="32"/>
          <w:szCs w:val="32"/>
        </w:rPr>
        <w:t>2</w: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5F682C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ru-RU"/>
        </w:rPr>
        <w:pict>
          <v:rect id="_x0000_s1030" style="position:absolute;left:0;text-align:left;margin-left:-83.95pt;margin-top:34.55pt;width:622pt;height:12pt;z-index:251662336" fillcolor="#365f91 [2404]" stroked="f"/>
        </w:pic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москва 201</w:t>
      </w:r>
      <w:r w:rsidR="00C95E6B">
        <w:rPr>
          <w:b/>
          <w:caps/>
          <w:sz w:val="32"/>
          <w:szCs w:val="32"/>
        </w:rPr>
        <w:t>2</w:t>
      </w:r>
    </w:p>
    <w:p w:rsidR="00687C27" w:rsidRDefault="00687C27" w:rsidP="00C95E6B">
      <w:pPr>
        <w:jc w:val="center"/>
        <w:rPr>
          <w:b/>
          <w:caps/>
          <w:sz w:val="32"/>
          <w:szCs w:val="32"/>
        </w:rPr>
        <w:sectPr w:rsidR="00687C27" w:rsidSect="00C95E6B">
          <w:headerReference w:type="even" r:id="rId8"/>
          <w:headerReference w:type="default" r:id="rId9"/>
          <w:footerReference w:type="default" r:id="rId10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Предисловие</w:t>
      </w: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687C27" w:rsidRDefault="00687C27" w:rsidP="00880833">
      <w:pPr>
        <w:pStyle w:val="1"/>
        <w:spacing w:line="240" w:lineRule="auto"/>
        <w:ind w:left="2530" w:right="453" w:hanging="1822"/>
        <w:rPr>
          <w:sz w:val="22"/>
          <w:szCs w:val="22"/>
        </w:rPr>
      </w:pPr>
      <w:r>
        <w:rPr>
          <w:bCs/>
          <w:sz w:val="22"/>
          <w:szCs w:val="22"/>
        </w:rPr>
        <w:t>1. РАЗРАБОТАН</w:t>
      </w:r>
      <w:r>
        <w:rPr>
          <w:bCs/>
          <w:cap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Отделом нормативных документов </w:t>
      </w:r>
      <w:r w:rsidR="003F4012">
        <w:rPr>
          <w:bCs/>
          <w:sz w:val="22"/>
          <w:szCs w:val="22"/>
        </w:rPr>
        <w:t>Некоммерческо</w:t>
      </w:r>
      <w:r w:rsidR="004F17FA">
        <w:rPr>
          <w:bCs/>
          <w:sz w:val="22"/>
          <w:szCs w:val="22"/>
        </w:rPr>
        <w:t>е</w:t>
      </w:r>
      <w:r w:rsidR="003F4012">
        <w:rPr>
          <w:bCs/>
          <w:sz w:val="22"/>
          <w:szCs w:val="22"/>
        </w:rPr>
        <w:t xml:space="preserve"> партне</w:t>
      </w:r>
      <w:r w:rsidR="003F4012">
        <w:rPr>
          <w:bCs/>
          <w:sz w:val="22"/>
          <w:szCs w:val="22"/>
        </w:rPr>
        <w:t>р</w:t>
      </w:r>
      <w:r w:rsidR="003F4012">
        <w:rPr>
          <w:bCs/>
          <w:sz w:val="22"/>
          <w:szCs w:val="22"/>
        </w:rPr>
        <w:t>ств</w:t>
      </w:r>
      <w:r w:rsidR="004F17FA">
        <w:rPr>
          <w:bCs/>
          <w:sz w:val="22"/>
          <w:szCs w:val="22"/>
        </w:rPr>
        <w:t>о</w:t>
      </w:r>
      <w:r w:rsidR="003F4012">
        <w:rPr>
          <w:bCs/>
          <w:sz w:val="22"/>
          <w:szCs w:val="22"/>
        </w:rPr>
        <w:t xml:space="preserve"> «Первая Национальная Организация Строителей»</w:t>
      </w:r>
    </w:p>
    <w:p w:rsidR="00880833" w:rsidRDefault="00880833" w:rsidP="00880833">
      <w:pPr>
        <w:spacing w:after="0" w:line="240" w:lineRule="auto"/>
        <w:ind w:left="993" w:right="454" w:hanging="284"/>
        <w:jc w:val="both"/>
        <w:rPr>
          <w:rFonts w:ascii="Calibri" w:eastAsia="Calibri" w:hAnsi="Calibri" w:cs="Times New Roman"/>
        </w:rPr>
      </w:pPr>
    </w:p>
    <w:p w:rsidR="00880833" w:rsidRDefault="00880833" w:rsidP="00880833">
      <w:pPr>
        <w:spacing w:after="0" w:line="240" w:lineRule="auto"/>
        <w:ind w:left="993" w:right="454" w:hanging="284"/>
        <w:jc w:val="both"/>
        <w:rPr>
          <w:rFonts w:ascii="Calibri" w:eastAsia="Calibri" w:hAnsi="Calibri" w:cs="Times New Roman"/>
        </w:rPr>
      </w:pPr>
    </w:p>
    <w:p w:rsidR="00A91E78" w:rsidRPr="00A91E78" w:rsidRDefault="00687C27" w:rsidP="00880833">
      <w:pPr>
        <w:spacing w:after="0" w:line="240" w:lineRule="auto"/>
        <w:ind w:left="993" w:right="454" w:hanging="284"/>
        <w:jc w:val="both"/>
        <w:rPr>
          <w:rFonts w:ascii="Arial" w:hAnsi="Arial" w:cs="Arial"/>
        </w:rPr>
      </w:pPr>
      <w:r w:rsidRPr="00687C27">
        <w:rPr>
          <w:rFonts w:ascii="Arial" w:eastAsia="Calibri" w:hAnsi="Arial" w:cs="Arial"/>
        </w:rPr>
        <w:t>2.</w:t>
      </w:r>
      <w:r w:rsidR="003F4012">
        <w:rPr>
          <w:rFonts w:ascii="Arial" w:hAnsi="Arial" w:cs="Arial"/>
        </w:rPr>
        <w:t> </w:t>
      </w:r>
      <w:r w:rsidR="001131CF" w:rsidRPr="001131CF">
        <w:rPr>
          <w:rFonts w:ascii="Arial" w:hAnsi="Arial" w:cs="Arial"/>
          <w:caps/>
        </w:rPr>
        <w:t xml:space="preserve">утвержден </w:t>
      </w:r>
      <w:r w:rsidR="001131CF" w:rsidRPr="001131CF">
        <w:rPr>
          <w:rFonts w:ascii="Arial" w:hAnsi="Arial" w:cs="Arial"/>
        </w:rPr>
        <w:t xml:space="preserve"> </w:t>
      </w:r>
      <w:r w:rsidR="00A91E78">
        <w:rPr>
          <w:rFonts w:ascii="Arial" w:hAnsi="Arial" w:cs="Arial"/>
        </w:rPr>
        <w:t>1</w:t>
      </w:r>
      <w:r w:rsidR="00D36095">
        <w:rPr>
          <w:rFonts w:ascii="Arial" w:hAnsi="Arial" w:cs="Arial"/>
        </w:rPr>
        <w:t>4</w:t>
      </w:r>
      <w:r w:rsidR="001131CF" w:rsidRPr="001131CF">
        <w:rPr>
          <w:rFonts w:ascii="Arial" w:hAnsi="Arial" w:cs="Arial"/>
        </w:rPr>
        <w:t xml:space="preserve"> </w:t>
      </w:r>
      <w:r w:rsidR="00A91E78">
        <w:rPr>
          <w:rFonts w:ascii="Arial" w:hAnsi="Arial" w:cs="Arial"/>
        </w:rPr>
        <w:t>марта</w:t>
      </w:r>
      <w:r w:rsidR="001131CF" w:rsidRPr="001131CF">
        <w:rPr>
          <w:rFonts w:ascii="Arial" w:hAnsi="Arial" w:cs="Arial"/>
        </w:rPr>
        <w:t xml:space="preserve"> 20</w:t>
      </w:r>
      <w:r w:rsidR="00A91E78">
        <w:rPr>
          <w:rFonts w:ascii="Arial" w:hAnsi="Arial" w:cs="Arial"/>
        </w:rPr>
        <w:t>12</w:t>
      </w:r>
      <w:r w:rsidR="001131CF" w:rsidRPr="001131CF">
        <w:rPr>
          <w:rFonts w:ascii="Arial" w:hAnsi="Arial" w:cs="Arial"/>
        </w:rPr>
        <w:t xml:space="preserve"> г. </w:t>
      </w:r>
      <w:r w:rsidR="00A91E78" w:rsidRPr="00A91E78">
        <w:rPr>
          <w:rFonts w:ascii="Arial" w:hAnsi="Arial" w:cs="Arial"/>
        </w:rPr>
        <w:t xml:space="preserve">решением Общего собрания членов </w:t>
      </w:r>
      <w:r w:rsidR="00A91E78" w:rsidRPr="00A91E78">
        <w:rPr>
          <w:rFonts w:ascii="Arial" w:hAnsi="Arial" w:cs="Arial"/>
          <w:bCs/>
        </w:rPr>
        <w:t>Некомме</w:t>
      </w:r>
      <w:r w:rsidR="00A91E78" w:rsidRPr="00A91E78">
        <w:rPr>
          <w:rFonts w:ascii="Arial" w:hAnsi="Arial" w:cs="Arial"/>
          <w:bCs/>
        </w:rPr>
        <w:t>р</w:t>
      </w:r>
      <w:r w:rsidR="00A91E78" w:rsidRPr="00A91E78">
        <w:rPr>
          <w:rFonts w:ascii="Arial" w:hAnsi="Arial" w:cs="Arial"/>
          <w:bCs/>
        </w:rPr>
        <w:t>ческого партнерства «Первая Национальная Организация Строителей»</w:t>
      </w:r>
      <w:r w:rsidR="00A91E78" w:rsidRPr="00A91E78">
        <w:rPr>
          <w:rFonts w:ascii="Arial" w:hAnsi="Arial" w:cs="Arial"/>
        </w:rPr>
        <w:t xml:space="preserve"> </w:t>
      </w:r>
    </w:p>
    <w:p w:rsidR="00687C27" w:rsidRPr="00687C27" w:rsidRDefault="00A91E78" w:rsidP="00880833">
      <w:pPr>
        <w:spacing w:after="0" w:line="240" w:lineRule="auto"/>
        <w:ind w:left="993" w:right="454"/>
        <w:jc w:val="both"/>
        <w:rPr>
          <w:rFonts w:ascii="Arial" w:eastAsia="Calibri" w:hAnsi="Arial" w:cs="Arial"/>
          <w:snapToGrid w:val="0"/>
          <w:color w:val="000000"/>
          <w:szCs w:val="24"/>
        </w:rPr>
      </w:pPr>
      <w:r w:rsidRPr="00A91E78">
        <w:rPr>
          <w:rFonts w:ascii="Arial" w:hAnsi="Arial" w:cs="Arial"/>
        </w:rPr>
        <w:t>Протокол № 9 от 1</w:t>
      </w:r>
      <w:r w:rsidR="00D36095">
        <w:rPr>
          <w:rFonts w:ascii="Arial" w:hAnsi="Arial" w:cs="Arial"/>
        </w:rPr>
        <w:t>4</w:t>
      </w:r>
      <w:r w:rsidRPr="00A91E78">
        <w:rPr>
          <w:rFonts w:ascii="Arial" w:hAnsi="Arial" w:cs="Arial"/>
        </w:rPr>
        <w:t xml:space="preserve"> </w:t>
      </w:r>
      <w:r w:rsidR="00C81F2F">
        <w:rPr>
          <w:rFonts w:ascii="Arial" w:hAnsi="Arial" w:cs="Arial"/>
        </w:rPr>
        <w:t>м</w:t>
      </w:r>
      <w:r w:rsidRPr="00A91E78">
        <w:rPr>
          <w:rFonts w:ascii="Arial" w:hAnsi="Arial" w:cs="Arial"/>
        </w:rPr>
        <w:t>арта 2012 г.</w:t>
      </w:r>
    </w:p>
    <w:p w:rsidR="003C4CEC" w:rsidRDefault="003C4CEC" w:rsidP="00880833">
      <w:pPr>
        <w:pStyle w:val="a7"/>
        <w:ind w:left="993" w:right="454" w:hanging="284"/>
        <w:rPr>
          <w:rFonts w:cs="Arial"/>
          <w:sz w:val="22"/>
          <w:szCs w:val="22"/>
        </w:rPr>
      </w:pPr>
    </w:p>
    <w:p w:rsidR="00880833" w:rsidRDefault="00880833" w:rsidP="00880833">
      <w:pPr>
        <w:pStyle w:val="a7"/>
        <w:ind w:left="993" w:right="454" w:hanging="284"/>
        <w:rPr>
          <w:rFonts w:cs="Arial"/>
          <w:sz w:val="22"/>
          <w:szCs w:val="22"/>
        </w:rPr>
      </w:pPr>
    </w:p>
    <w:p w:rsidR="00880833" w:rsidRDefault="00880833" w:rsidP="00880833">
      <w:pPr>
        <w:pStyle w:val="a7"/>
        <w:ind w:left="993" w:right="45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ВВЕДЕН В ДЕЙСТВИЕ с 31 марта 2012г.</w:t>
      </w:r>
    </w:p>
    <w:p w:rsidR="00880833" w:rsidRDefault="00880833" w:rsidP="00880833">
      <w:pPr>
        <w:pStyle w:val="a7"/>
        <w:ind w:left="993" w:right="454" w:hanging="284"/>
        <w:rPr>
          <w:rFonts w:cs="Arial"/>
          <w:sz w:val="22"/>
          <w:szCs w:val="22"/>
        </w:rPr>
      </w:pPr>
    </w:p>
    <w:p w:rsidR="00880833" w:rsidRDefault="00880833" w:rsidP="00880833">
      <w:pPr>
        <w:pStyle w:val="a7"/>
        <w:ind w:left="993" w:right="454" w:hanging="284"/>
        <w:rPr>
          <w:rFonts w:cs="Arial"/>
          <w:sz w:val="22"/>
          <w:szCs w:val="22"/>
        </w:rPr>
      </w:pPr>
    </w:p>
    <w:p w:rsidR="00880833" w:rsidRPr="00687C27" w:rsidRDefault="00880833" w:rsidP="00880833">
      <w:pPr>
        <w:spacing w:after="0" w:line="240" w:lineRule="auto"/>
        <w:ind w:right="453" w:firstLine="709"/>
        <w:jc w:val="both"/>
        <w:rPr>
          <w:rFonts w:ascii="Arial" w:eastAsia="Calibri" w:hAnsi="Arial" w:cs="Arial"/>
          <w:b/>
          <w:color w:val="000000"/>
        </w:rPr>
      </w:pPr>
    </w:p>
    <w:p w:rsidR="00687C27" w:rsidRPr="00687C27" w:rsidRDefault="00D36095" w:rsidP="00880833">
      <w:pPr>
        <w:spacing w:after="0" w:line="240" w:lineRule="auto"/>
        <w:ind w:right="453"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4</w:t>
      </w:r>
      <w:r w:rsidR="00687C27" w:rsidRPr="00687C27">
        <w:rPr>
          <w:rFonts w:ascii="Arial" w:eastAsia="Calibri" w:hAnsi="Arial" w:cs="Arial"/>
          <w:color w:val="000000"/>
        </w:rPr>
        <w:t>.</w:t>
      </w:r>
      <w:r w:rsidR="00687C27" w:rsidRPr="00687C27">
        <w:rPr>
          <w:rFonts w:ascii="Arial" w:eastAsia="Calibri" w:hAnsi="Arial" w:cs="Arial"/>
        </w:rPr>
        <w:t> </w:t>
      </w:r>
      <w:r w:rsidR="00687C27" w:rsidRPr="00687C27">
        <w:rPr>
          <w:rFonts w:ascii="Arial" w:eastAsia="Calibri" w:hAnsi="Arial" w:cs="Arial"/>
          <w:caps/>
          <w:color w:val="000000"/>
        </w:rPr>
        <w:t>Введен впервые</w:t>
      </w:r>
      <w:r w:rsidR="00687C27" w:rsidRPr="00687C27">
        <w:rPr>
          <w:rFonts w:ascii="Arial" w:eastAsia="Calibri" w:hAnsi="Arial" w:cs="Arial"/>
          <w:color w:val="000000"/>
        </w:rPr>
        <w:t xml:space="preserve"> </w:t>
      </w: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 w:firstLine="709"/>
        <w:jc w:val="both"/>
        <w:rPr>
          <w:rFonts w:ascii="Arial" w:eastAsia="Calibri" w:hAnsi="Arial" w:cs="Arial"/>
        </w:rPr>
      </w:pPr>
    </w:p>
    <w:p w:rsidR="00687C27" w:rsidRDefault="00687C27" w:rsidP="00687C27">
      <w:pPr>
        <w:widowControl w:val="0"/>
        <w:jc w:val="both"/>
        <w:rPr>
          <w:rFonts w:ascii="Calibri" w:eastAsia="Calibri" w:hAnsi="Calibri" w:cs="Times New Roman"/>
        </w:rPr>
      </w:pP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7526A7" w:rsidRDefault="007526A7" w:rsidP="002F4CDD">
      <w:pPr>
        <w:spacing w:before="120" w:after="0" w:line="288" w:lineRule="auto"/>
        <w:ind w:firstLine="709"/>
        <w:jc w:val="both"/>
        <w:rPr>
          <w:rFonts w:ascii="Arial" w:hAnsi="Arial" w:cs="Arial"/>
          <w:caps/>
          <w:sz w:val="24"/>
          <w:szCs w:val="24"/>
        </w:rPr>
        <w:sectPr w:rsidR="007526A7" w:rsidSect="004B4418">
          <w:headerReference w:type="default" r:id="rId11"/>
          <w:footerReference w:type="default" r:id="rId12"/>
          <w:pgSz w:w="11906" w:h="16838"/>
          <w:pgMar w:top="1134" w:right="851" w:bottom="1134" w:left="1418" w:header="709" w:footer="709" w:gutter="0"/>
          <w:pgNumType w:fmt="lowerRoman"/>
          <w:cols w:space="708"/>
          <w:docGrid w:linePitch="360"/>
        </w:sectPr>
      </w:pPr>
    </w:p>
    <w:p w:rsidR="00E01310" w:rsidRPr="00C85582" w:rsidRDefault="00880833" w:rsidP="00880833">
      <w:pPr>
        <w:spacing w:before="120" w:after="240" w:line="240" w:lineRule="auto"/>
        <w:ind w:firstLine="1418"/>
        <w:rPr>
          <w:rFonts w:ascii="Arial" w:hAnsi="Arial" w:cs="Arial"/>
          <w:b/>
          <w:sz w:val="24"/>
          <w:szCs w:val="24"/>
        </w:rPr>
      </w:pPr>
      <w:r w:rsidRPr="00C85582">
        <w:rPr>
          <w:rFonts w:ascii="Arial" w:hAnsi="Arial" w:cs="Arial"/>
          <w:b/>
          <w:sz w:val="24"/>
          <w:szCs w:val="24"/>
        </w:rPr>
        <w:t>ВВЕДЕНИЕ</w:t>
      </w:r>
    </w:p>
    <w:p w:rsidR="00D36095" w:rsidRPr="00C85582" w:rsidRDefault="00D36095" w:rsidP="00D36095">
      <w:pPr>
        <w:spacing w:before="120"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582">
        <w:rPr>
          <w:rFonts w:ascii="Arial" w:hAnsi="Arial" w:cs="Arial"/>
          <w:sz w:val="24"/>
          <w:szCs w:val="24"/>
        </w:rPr>
        <w:t>Саморегулируемая организация вправе разработать и утвердить стандарт с</w:t>
      </w:r>
      <w:r w:rsidRPr="00C85582">
        <w:rPr>
          <w:rFonts w:ascii="Arial" w:hAnsi="Arial" w:cs="Arial"/>
          <w:sz w:val="24"/>
          <w:szCs w:val="24"/>
        </w:rPr>
        <w:t>а</w:t>
      </w:r>
      <w:r w:rsidRPr="00C85582">
        <w:rPr>
          <w:rFonts w:ascii="Arial" w:hAnsi="Arial" w:cs="Arial"/>
          <w:sz w:val="24"/>
          <w:szCs w:val="24"/>
        </w:rPr>
        <w:t>морегулируемых организаций - документ, устанавливающий в соответствии с зак</w:t>
      </w:r>
      <w:r w:rsidRPr="00C85582">
        <w:rPr>
          <w:rFonts w:ascii="Arial" w:hAnsi="Arial" w:cs="Arial"/>
          <w:sz w:val="24"/>
          <w:szCs w:val="24"/>
        </w:rPr>
        <w:t>о</w:t>
      </w:r>
      <w:r w:rsidRPr="00C85582">
        <w:rPr>
          <w:rFonts w:ascii="Arial" w:hAnsi="Arial" w:cs="Arial"/>
          <w:sz w:val="24"/>
          <w:szCs w:val="24"/>
        </w:rPr>
        <w:t>нодательством Российской Федерации о техническом регулировании правила в</w:t>
      </w:r>
      <w:r w:rsidRPr="00C85582">
        <w:rPr>
          <w:rFonts w:ascii="Arial" w:hAnsi="Arial" w:cs="Arial"/>
          <w:sz w:val="24"/>
          <w:szCs w:val="24"/>
        </w:rPr>
        <w:t>ы</w:t>
      </w:r>
      <w:r w:rsidRPr="00C85582">
        <w:rPr>
          <w:rFonts w:ascii="Arial" w:hAnsi="Arial" w:cs="Arial"/>
          <w:sz w:val="24"/>
          <w:szCs w:val="24"/>
        </w:rPr>
        <w:t>полнения работ, которые оказывают влияние на безопасность объектов капитальн</w:t>
      </w:r>
      <w:r w:rsidRPr="00C85582">
        <w:rPr>
          <w:rFonts w:ascii="Arial" w:hAnsi="Arial" w:cs="Arial"/>
          <w:sz w:val="24"/>
          <w:szCs w:val="24"/>
        </w:rPr>
        <w:t>о</w:t>
      </w:r>
      <w:r w:rsidRPr="00C85582">
        <w:rPr>
          <w:rFonts w:ascii="Arial" w:hAnsi="Arial" w:cs="Arial"/>
          <w:sz w:val="24"/>
          <w:szCs w:val="24"/>
        </w:rPr>
        <w:t>го строительства (</w:t>
      </w:r>
      <w:hyperlink r:id="rId13" w:anchor="p1670" w:tooltip="Текущий документ" w:history="1">
        <w:r w:rsidRPr="00C85582">
          <w:rPr>
            <w:rFonts w:ascii="Arial" w:hAnsi="Arial"/>
            <w:sz w:val="24"/>
          </w:rPr>
          <w:t xml:space="preserve">часть </w:t>
        </w:r>
      </w:hyperlink>
      <w:hyperlink r:id="rId14" w:anchor="p1674" w:tooltip="Текущий документ" w:history="1">
        <w:r w:rsidRPr="00C85582">
          <w:rPr>
            <w:rFonts w:ascii="Arial" w:hAnsi="Arial"/>
            <w:sz w:val="24"/>
          </w:rPr>
          <w:t>2</w:t>
        </w:r>
      </w:hyperlink>
      <w:r w:rsidRPr="00C85582">
        <w:rPr>
          <w:rFonts w:ascii="Arial" w:hAnsi="Arial"/>
          <w:sz w:val="24"/>
        </w:rPr>
        <w:t xml:space="preserve"> статьи 55.5 Градостроительного кодекса Российской Ф</w:t>
      </w:r>
      <w:r w:rsidRPr="00C85582">
        <w:rPr>
          <w:rFonts w:ascii="Arial" w:hAnsi="Arial"/>
          <w:sz w:val="24"/>
        </w:rPr>
        <w:t>е</w:t>
      </w:r>
      <w:r w:rsidRPr="00C85582">
        <w:rPr>
          <w:rFonts w:ascii="Arial" w:hAnsi="Arial"/>
          <w:sz w:val="24"/>
        </w:rPr>
        <w:t>дерации)</w:t>
      </w:r>
      <w:r w:rsidRPr="00C85582">
        <w:rPr>
          <w:rFonts w:ascii="Arial" w:hAnsi="Arial" w:cs="Arial"/>
          <w:sz w:val="24"/>
          <w:szCs w:val="24"/>
        </w:rPr>
        <w:t>.</w:t>
      </w:r>
    </w:p>
    <w:p w:rsidR="00DE3AC6" w:rsidRDefault="00DE3AC6" w:rsidP="00E01310">
      <w:pPr>
        <w:spacing w:before="120"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582">
        <w:rPr>
          <w:rFonts w:ascii="Arial" w:hAnsi="Arial" w:cs="Arial"/>
          <w:sz w:val="24"/>
          <w:szCs w:val="24"/>
        </w:rPr>
        <w:t>Данный стандарт разработан на основании:</w:t>
      </w:r>
    </w:p>
    <w:p w:rsidR="00DE3AC6" w:rsidRDefault="00CA6147" w:rsidP="00C85582">
      <w:pPr>
        <w:spacing w:before="60"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 </w:t>
      </w:r>
      <w:r w:rsidR="00DE3AC6">
        <w:rPr>
          <w:rFonts w:ascii="Arial" w:hAnsi="Arial" w:cs="Arial"/>
          <w:sz w:val="24"/>
          <w:szCs w:val="24"/>
        </w:rPr>
        <w:t>Градостроительного кодекса Росс</w:t>
      </w:r>
      <w:r w:rsidR="00C85582">
        <w:rPr>
          <w:rFonts w:ascii="Arial" w:hAnsi="Arial" w:cs="Arial"/>
          <w:sz w:val="24"/>
          <w:szCs w:val="24"/>
        </w:rPr>
        <w:t>ийской Федерации;</w:t>
      </w:r>
    </w:p>
    <w:p w:rsidR="00C3740F" w:rsidRPr="00C3740F" w:rsidRDefault="00CA6147" w:rsidP="00C3740F">
      <w:pPr>
        <w:pStyle w:val="ConsPlusTitle"/>
        <w:widowControl/>
        <w:autoSpaceDE/>
        <w:autoSpaceDN/>
        <w:adjustRightInd/>
        <w:spacing w:before="60" w:line="288" w:lineRule="auto"/>
        <w:ind w:left="993" w:hanging="284"/>
        <w:jc w:val="both"/>
        <w:rPr>
          <w:b w:val="0"/>
          <w:sz w:val="24"/>
          <w:szCs w:val="24"/>
        </w:rPr>
      </w:pPr>
      <w:r w:rsidRPr="00CA6147">
        <w:rPr>
          <w:b w:val="0"/>
          <w:sz w:val="24"/>
          <w:szCs w:val="24"/>
        </w:rPr>
        <w:t>– </w:t>
      </w:r>
      <w:r w:rsidR="00C85582" w:rsidRPr="00C3740F">
        <w:rPr>
          <w:b w:val="0"/>
          <w:sz w:val="24"/>
        </w:rPr>
        <w:t>Постановления Правительства Российской Федерации</w:t>
      </w:r>
      <w:r w:rsidR="00C3740F" w:rsidRPr="00C3740F">
        <w:rPr>
          <w:b w:val="0"/>
          <w:sz w:val="24"/>
        </w:rPr>
        <w:t xml:space="preserve"> «О порядке провед</w:t>
      </w:r>
      <w:r w:rsidR="00C3740F" w:rsidRPr="00C3740F">
        <w:rPr>
          <w:b w:val="0"/>
          <w:sz w:val="24"/>
        </w:rPr>
        <w:t>е</w:t>
      </w:r>
      <w:r w:rsidR="00C3740F" w:rsidRPr="00C3740F">
        <w:rPr>
          <w:b w:val="0"/>
          <w:sz w:val="24"/>
        </w:rPr>
        <w:t>ния</w:t>
      </w:r>
      <w:r w:rsidR="00C3740F">
        <w:rPr>
          <w:b w:val="0"/>
          <w:sz w:val="24"/>
        </w:rPr>
        <w:t xml:space="preserve"> с</w:t>
      </w:r>
      <w:r w:rsidR="00C3740F" w:rsidRPr="00C3740F">
        <w:rPr>
          <w:b w:val="0"/>
          <w:sz w:val="24"/>
        </w:rPr>
        <w:t xml:space="preserve">троительного контроля при осуществлении строительства, </w:t>
      </w:r>
      <w:r w:rsidR="00C3740F">
        <w:rPr>
          <w:b w:val="0"/>
          <w:sz w:val="24"/>
        </w:rPr>
        <w:t>р</w:t>
      </w:r>
      <w:r w:rsidR="00C3740F" w:rsidRPr="00C3740F">
        <w:rPr>
          <w:b w:val="0"/>
          <w:sz w:val="24"/>
        </w:rPr>
        <w:t>еконстру</w:t>
      </w:r>
      <w:r w:rsidR="00C3740F" w:rsidRPr="00C3740F">
        <w:rPr>
          <w:b w:val="0"/>
          <w:sz w:val="24"/>
        </w:rPr>
        <w:t>к</w:t>
      </w:r>
      <w:r w:rsidR="00C3740F" w:rsidRPr="00C3740F">
        <w:rPr>
          <w:b w:val="0"/>
          <w:sz w:val="24"/>
        </w:rPr>
        <w:t>ции и капитального ремонта объектов капитального строительства</w:t>
      </w:r>
      <w:r w:rsidR="00C3740F">
        <w:rPr>
          <w:b w:val="0"/>
          <w:sz w:val="24"/>
        </w:rPr>
        <w:t>»</w:t>
      </w:r>
      <w:r w:rsidR="00C3740F" w:rsidRPr="00C3740F">
        <w:rPr>
          <w:b w:val="0"/>
          <w:sz w:val="24"/>
          <w:szCs w:val="24"/>
        </w:rPr>
        <w:t xml:space="preserve"> </w:t>
      </w:r>
      <w:r w:rsidR="00C3740F">
        <w:rPr>
          <w:b w:val="0"/>
          <w:sz w:val="24"/>
        </w:rPr>
        <w:t>№</w:t>
      </w:r>
      <w:r w:rsidR="00C3740F" w:rsidRPr="00C3740F">
        <w:rPr>
          <w:b w:val="0"/>
          <w:sz w:val="24"/>
        </w:rPr>
        <w:t xml:space="preserve"> 468 от 21 июня 2010 г.</w:t>
      </w:r>
    </w:p>
    <w:p w:rsidR="00C3740F" w:rsidRDefault="00CA6147" w:rsidP="00C3740F">
      <w:pPr>
        <w:spacing w:before="60" w:after="0" w:line="288" w:lineRule="auto"/>
        <w:ind w:firstLine="709"/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>– </w:t>
      </w:r>
      <w:r w:rsidR="00DE3AC6">
        <w:rPr>
          <w:rFonts w:ascii="Arial" w:hAnsi="Arial" w:cs="Arial"/>
          <w:sz w:val="24"/>
          <w:szCs w:val="24"/>
        </w:rPr>
        <w:t xml:space="preserve">ГОСТ Р ИСО 9001-2008 </w:t>
      </w:r>
      <w:r w:rsidR="00C3740F" w:rsidRPr="00C3740F">
        <w:rPr>
          <w:rFonts w:ascii="Arial" w:hAnsi="Arial"/>
          <w:color w:val="000000"/>
          <w:sz w:val="24"/>
        </w:rPr>
        <w:t>Системы менеджмента качества</w:t>
      </w:r>
      <w:r w:rsidR="00C3740F">
        <w:rPr>
          <w:rFonts w:ascii="Arial" w:hAnsi="Arial"/>
          <w:color w:val="000000"/>
          <w:sz w:val="24"/>
        </w:rPr>
        <w:t>.</w:t>
      </w:r>
      <w:r w:rsidR="00C3740F" w:rsidRPr="00C3740F">
        <w:rPr>
          <w:rFonts w:ascii="Arial" w:hAnsi="Arial"/>
          <w:color w:val="000000"/>
          <w:sz w:val="24"/>
        </w:rPr>
        <w:t xml:space="preserve"> Требования</w:t>
      </w:r>
    </w:p>
    <w:p w:rsidR="00DE3AC6" w:rsidRDefault="00CA6147" w:rsidP="00CA6147">
      <w:pPr>
        <w:pStyle w:val="FORMATTEXT"/>
        <w:widowControl/>
        <w:autoSpaceDE/>
        <w:autoSpaceDN/>
        <w:adjustRightInd/>
        <w:spacing w:before="60" w:line="288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="00DE3AC6" w:rsidRPr="00C3740F">
        <w:rPr>
          <w:rFonts w:ascii="Arial" w:hAnsi="Arial" w:cs="Arial"/>
        </w:rPr>
        <w:t>Свода правил СП</w:t>
      </w:r>
      <w:r w:rsidR="00C3740F" w:rsidRPr="00C3740F">
        <w:rPr>
          <w:rFonts w:ascii="Arial" w:hAnsi="Arial" w:cs="Arial"/>
        </w:rPr>
        <w:t xml:space="preserve"> </w:t>
      </w:r>
      <w:r w:rsidR="00C3740F" w:rsidRPr="00C3740F">
        <w:rPr>
          <w:rFonts w:ascii="Arial" w:hAnsi="Arial"/>
        </w:rPr>
        <w:t xml:space="preserve">48.13330.2011 </w:t>
      </w:r>
      <w:r w:rsidR="00C3740F" w:rsidRPr="00C3740F">
        <w:rPr>
          <w:rFonts w:ascii="Arial" w:hAnsi="Arial"/>
          <w:bCs/>
          <w:color w:val="000001"/>
        </w:rPr>
        <w:t>Организация строительства (Актуализир</w:t>
      </w:r>
      <w:r w:rsidR="00C3740F" w:rsidRPr="00C3740F">
        <w:rPr>
          <w:rFonts w:ascii="Arial" w:hAnsi="Arial"/>
          <w:bCs/>
          <w:color w:val="000001"/>
        </w:rPr>
        <w:t>о</w:t>
      </w:r>
      <w:r w:rsidR="00C3740F" w:rsidRPr="00C3740F">
        <w:rPr>
          <w:rFonts w:ascii="Arial" w:hAnsi="Arial"/>
          <w:bCs/>
          <w:color w:val="000001"/>
        </w:rPr>
        <w:t>ванная редакция  СНиП 12-01-2004)</w:t>
      </w:r>
      <w:r>
        <w:rPr>
          <w:rFonts w:ascii="Arial" w:hAnsi="Arial"/>
          <w:bCs/>
          <w:color w:val="000001"/>
        </w:rPr>
        <w:t>.</w:t>
      </w:r>
    </w:p>
    <w:p w:rsidR="00DE3AC6" w:rsidRDefault="00DE3AC6" w:rsidP="00DE3AC6">
      <w:pPr>
        <w:spacing w:before="120"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5582">
        <w:rPr>
          <w:rFonts w:ascii="Arial" w:hAnsi="Arial" w:cs="Arial"/>
          <w:sz w:val="24"/>
          <w:szCs w:val="24"/>
        </w:rPr>
        <w:t>В данном стандарте изложены общие правила выполнения работ по орган</w:t>
      </w:r>
      <w:r w:rsidRPr="00C85582">
        <w:rPr>
          <w:rFonts w:ascii="Arial" w:hAnsi="Arial" w:cs="Arial"/>
          <w:sz w:val="24"/>
          <w:szCs w:val="24"/>
        </w:rPr>
        <w:t>и</w:t>
      </w:r>
      <w:r w:rsidRPr="00C85582">
        <w:rPr>
          <w:rFonts w:ascii="Arial" w:hAnsi="Arial" w:cs="Arial"/>
          <w:sz w:val="24"/>
          <w:szCs w:val="24"/>
        </w:rPr>
        <w:t>зации строительства объектов капитального строительства.</w:t>
      </w:r>
    </w:p>
    <w:p w:rsidR="00DE3AC6" w:rsidRDefault="00DE3AC6" w:rsidP="00E01310">
      <w:pPr>
        <w:spacing w:before="120"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710B" w:rsidRPr="00182CDC" w:rsidRDefault="00182CDC" w:rsidP="00880833">
      <w:pPr>
        <w:spacing w:before="240"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CDC">
        <w:rPr>
          <w:rFonts w:ascii="Arial" w:eastAsia="Times New Roman" w:hAnsi="Arial" w:cs="Arial"/>
          <w:b/>
          <w:sz w:val="24"/>
          <w:szCs w:val="24"/>
          <w:lang w:eastAsia="ru-RU"/>
        </w:rPr>
        <w:t>1. ОБЛАСТЬ ПРИМЕНЕНИЯ </w:t>
      </w:r>
    </w:p>
    <w:p w:rsidR="00B554D5" w:rsidRPr="00B554D5" w:rsidRDefault="009E710B" w:rsidP="002B37D3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CDC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B554D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2CDC" w:rsidRPr="00B554D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554D5" w:rsidRPr="00B554D5">
        <w:rPr>
          <w:rFonts w:ascii="Arial" w:hAnsi="Arial" w:cs="Arial"/>
          <w:color w:val="000001"/>
          <w:sz w:val="24"/>
          <w:szCs w:val="24"/>
        </w:rPr>
        <w:t>Настоящий стандарт распространяется на строительство новых, реконс</w:t>
      </w:r>
      <w:r w:rsidR="00B554D5" w:rsidRPr="00B554D5">
        <w:rPr>
          <w:rFonts w:ascii="Arial" w:hAnsi="Arial" w:cs="Arial"/>
          <w:color w:val="000001"/>
          <w:sz w:val="24"/>
          <w:szCs w:val="24"/>
        </w:rPr>
        <w:t>т</w:t>
      </w:r>
      <w:r w:rsidR="00B554D5" w:rsidRPr="00B554D5">
        <w:rPr>
          <w:rFonts w:ascii="Arial" w:hAnsi="Arial" w:cs="Arial"/>
          <w:color w:val="000001"/>
          <w:sz w:val="24"/>
          <w:szCs w:val="24"/>
        </w:rPr>
        <w:t>рукцию и снос существующих зданий и сооружений, возводимых на основании ра</w:t>
      </w:r>
      <w:r w:rsidR="00B554D5" w:rsidRPr="00B554D5">
        <w:rPr>
          <w:rFonts w:ascii="Arial" w:hAnsi="Arial" w:cs="Arial"/>
          <w:color w:val="000001"/>
          <w:sz w:val="24"/>
          <w:szCs w:val="24"/>
        </w:rPr>
        <w:t>з</w:t>
      </w:r>
      <w:r w:rsidR="00B554D5" w:rsidRPr="00B554D5">
        <w:rPr>
          <w:rFonts w:ascii="Arial" w:hAnsi="Arial" w:cs="Arial"/>
          <w:color w:val="000001"/>
          <w:sz w:val="24"/>
          <w:szCs w:val="24"/>
        </w:rPr>
        <w:t>решения на строительство, полученного в установленном порядке, а также на благ</w:t>
      </w:r>
      <w:r w:rsidR="00B554D5" w:rsidRPr="00B554D5">
        <w:rPr>
          <w:rFonts w:ascii="Arial" w:hAnsi="Arial" w:cs="Arial"/>
          <w:color w:val="000001"/>
          <w:sz w:val="24"/>
          <w:szCs w:val="24"/>
        </w:rPr>
        <w:t>о</w:t>
      </w:r>
      <w:r w:rsidR="00B554D5" w:rsidRPr="00B554D5">
        <w:rPr>
          <w:rFonts w:ascii="Arial" w:hAnsi="Arial" w:cs="Arial"/>
          <w:color w:val="000001"/>
          <w:sz w:val="24"/>
          <w:szCs w:val="24"/>
        </w:rPr>
        <w:t>устройство и инженерную подготовку территорий.</w:t>
      </w:r>
    </w:p>
    <w:p w:rsidR="00B554D5" w:rsidRPr="00B554D5" w:rsidRDefault="00B554D5" w:rsidP="00FE72C6">
      <w:pPr>
        <w:pStyle w:val="FORMATTEXT"/>
        <w:widowControl/>
        <w:autoSpaceDE/>
        <w:autoSpaceDN/>
        <w:adjustRightInd/>
        <w:spacing w:before="120" w:line="276" w:lineRule="auto"/>
        <w:ind w:firstLine="709"/>
        <w:jc w:val="both"/>
        <w:rPr>
          <w:rFonts w:ascii="Arial" w:hAnsi="Arial" w:cs="Arial"/>
          <w:color w:val="000001"/>
        </w:rPr>
      </w:pPr>
      <w:r w:rsidRPr="00B554D5">
        <w:rPr>
          <w:rFonts w:ascii="Arial" w:hAnsi="Arial" w:cs="Arial"/>
          <w:color w:val="000001"/>
        </w:rPr>
        <w:t>При строительстве линейных сооружений, линий электропередачи, связи, тр</w:t>
      </w:r>
      <w:r w:rsidRPr="00B554D5">
        <w:rPr>
          <w:rFonts w:ascii="Arial" w:hAnsi="Arial" w:cs="Arial"/>
          <w:color w:val="000001"/>
        </w:rPr>
        <w:t>у</w:t>
      </w:r>
      <w:r w:rsidRPr="00B554D5">
        <w:rPr>
          <w:rFonts w:ascii="Arial" w:hAnsi="Arial" w:cs="Arial"/>
          <w:color w:val="000001"/>
        </w:rPr>
        <w:t>бопроводов и других объектов технической инфраструктуры, а также в полосе отч</w:t>
      </w:r>
      <w:r w:rsidRPr="00B554D5">
        <w:rPr>
          <w:rFonts w:ascii="Arial" w:hAnsi="Arial" w:cs="Arial"/>
          <w:color w:val="000001"/>
        </w:rPr>
        <w:t>у</w:t>
      </w:r>
      <w:r w:rsidRPr="00B554D5">
        <w:rPr>
          <w:rFonts w:ascii="Arial" w:hAnsi="Arial" w:cs="Arial"/>
          <w:color w:val="000001"/>
        </w:rPr>
        <w:t>ждения железных дорог, в полосе отвода автомобильных дорог и других транспор</w:t>
      </w:r>
      <w:r w:rsidRPr="00B554D5">
        <w:rPr>
          <w:rFonts w:ascii="Arial" w:hAnsi="Arial" w:cs="Arial"/>
          <w:color w:val="000001"/>
        </w:rPr>
        <w:t>т</w:t>
      </w:r>
      <w:r w:rsidRPr="00B554D5">
        <w:rPr>
          <w:rFonts w:ascii="Arial" w:hAnsi="Arial" w:cs="Arial"/>
          <w:color w:val="000001"/>
        </w:rPr>
        <w:t>ных путей должны дополнительно учитываться требования действующих нормати</w:t>
      </w:r>
      <w:r w:rsidRPr="00B554D5">
        <w:rPr>
          <w:rFonts w:ascii="Arial" w:hAnsi="Arial" w:cs="Arial"/>
          <w:color w:val="000001"/>
        </w:rPr>
        <w:t>в</w:t>
      </w:r>
      <w:r w:rsidRPr="00B554D5">
        <w:rPr>
          <w:rFonts w:ascii="Arial" w:hAnsi="Arial" w:cs="Arial"/>
          <w:color w:val="000001"/>
        </w:rPr>
        <w:t xml:space="preserve">ных документов. </w:t>
      </w:r>
    </w:p>
    <w:p w:rsidR="00B554D5" w:rsidRPr="00B554D5" w:rsidRDefault="00B554D5" w:rsidP="00672A75">
      <w:pPr>
        <w:spacing w:before="120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4D5">
        <w:rPr>
          <w:rFonts w:ascii="Arial" w:hAnsi="Arial" w:cs="Arial"/>
          <w:color w:val="000001"/>
          <w:sz w:val="24"/>
          <w:szCs w:val="24"/>
        </w:rPr>
        <w:t>Стандарт не распространяется на здания и сооружения, строительство кот</w:t>
      </w:r>
      <w:r w:rsidRPr="00B554D5">
        <w:rPr>
          <w:rFonts w:ascii="Arial" w:hAnsi="Arial" w:cs="Arial"/>
          <w:color w:val="000001"/>
          <w:sz w:val="24"/>
          <w:szCs w:val="24"/>
        </w:rPr>
        <w:t>о</w:t>
      </w:r>
      <w:r w:rsidRPr="00B554D5">
        <w:rPr>
          <w:rFonts w:ascii="Arial" w:hAnsi="Arial" w:cs="Arial"/>
          <w:color w:val="000001"/>
          <w:sz w:val="24"/>
          <w:szCs w:val="24"/>
        </w:rPr>
        <w:t>рых в соответствии с законодательством о градостроительной деятельности может осуществляться без разрешения на строительство, а также на объекты индивид</w:t>
      </w:r>
      <w:r w:rsidRPr="00B554D5">
        <w:rPr>
          <w:rFonts w:ascii="Arial" w:hAnsi="Arial" w:cs="Arial"/>
          <w:color w:val="000001"/>
          <w:sz w:val="24"/>
          <w:szCs w:val="24"/>
        </w:rPr>
        <w:t>у</w:t>
      </w:r>
      <w:r w:rsidRPr="00B554D5">
        <w:rPr>
          <w:rFonts w:ascii="Arial" w:hAnsi="Arial" w:cs="Arial"/>
          <w:color w:val="000001"/>
          <w:sz w:val="24"/>
          <w:szCs w:val="24"/>
        </w:rPr>
        <w:t>ального жилищного строительства, возводимые застройщиками (физическими л</w:t>
      </w:r>
      <w:r w:rsidRPr="00B554D5">
        <w:rPr>
          <w:rFonts w:ascii="Arial" w:hAnsi="Arial" w:cs="Arial"/>
          <w:color w:val="000001"/>
          <w:sz w:val="24"/>
          <w:szCs w:val="24"/>
        </w:rPr>
        <w:t>и</w:t>
      </w:r>
      <w:r w:rsidRPr="00B554D5">
        <w:rPr>
          <w:rFonts w:ascii="Arial" w:hAnsi="Arial" w:cs="Arial"/>
          <w:color w:val="000001"/>
          <w:sz w:val="24"/>
          <w:szCs w:val="24"/>
        </w:rPr>
        <w:t>цами) собственными силами, в том числе с привлечением наемных работников, на принадлежащих им земельных участках.</w:t>
      </w:r>
    </w:p>
    <w:p w:rsidR="00FF7B6F" w:rsidRDefault="00B554D5" w:rsidP="00B3036E">
      <w:pPr>
        <w:spacing w:before="120" w:after="0"/>
        <w:ind w:firstLine="709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стандарт обязателен для всех членов </w:t>
      </w:r>
      <w:r w:rsidR="008808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екоммерческо</w:t>
      </w:r>
      <w:r w:rsidR="004F17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 xml:space="preserve"> пар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нерств</w:t>
      </w:r>
      <w:r w:rsidR="004F17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B7FF3" w:rsidRPr="00182CDC">
        <w:rPr>
          <w:rFonts w:ascii="Arial" w:eastAsia="Times New Roman" w:hAnsi="Arial" w:cs="Arial"/>
          <w:sz w:val="24"/>
          <w:szCs w:val="24"/>
          <w:lang w:eastAsia="ru-RU"/>
        </w:rPr>
        <w:t>Первая Национальная Организация С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троителей</w:t>
      </w:r>
      <w:r w:rsidR="00CB7FF3" w:rsidRPr="00182C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D1B5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член</w:t>
      </w:r>
      <w:r w:rsidR="00BD3F5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D1B59">
        <w:rPr>
          <w:rFonts w:ascii="Arial" w:eastAsia="Times New Roman" w:hAnsi="Arial" w:cs="Arial"/>
          <w:sz w:val="24"/>
          <w:szCs w:val="24"/>
          <w:lang w:eastAsia="ru-RU"/>
        </w:rPr>
        <w:t xml:space="preserve"> Партне</w:t>
      </w:r>
      <w:r w:rsidR="000D1B5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D1B59">
        <w:rPr>
          <w:rFonts w:ascii="Arial" w:eastAsia="Times New Roman" w:hAnsi="Arial" w:cs="Arial"/>
          <w:sz w:val="24"/>
          <w:szCs w:val="24"/>
          <w:lang w:eastAsia="ru-RU"/>
        </w:rPr>
        <w:t>ства)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, осуществляющих строительство, реконструкцию и капитальный ремонт объе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тов капитального строительства и выполняющих работы, которые оказывают вли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ние на безопасность объектов капитального строительства</w:t>
      </w:r>
      <w:r w:rsidR="004D796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строительство)</w:t>
      </w:r>
      <w:r w:rsidR="00B3036E">
        <w:rPr>
          <w:rFonts w:ascii="Arial" w:eastAsia="Times New Roman" w:hAnsi="Arial" w:cs="Arial"/>
          <w:sz w:val="24"/>
          <w:szCs w:val="24"/>
          <w:lang w:eastAsia="ru-RU"/>
        </w:rPr>
        <w:t xml:space="preserve">, и имеющих свидетельство о допуске к видам работ </w:t>
      </w:r>
      <w:r w:rsidR="00B3036E">
        <w:rPr>
          <w:rFonts w:ascii="Arial" w:hAnsi="Arial" w:cs="Arial"/>
          <w:sz w:val="24"/>
          <w:szCs w:val="24"/>
        </w:rPr>
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  <w:r w:rsidR="009E710B" w:rsidRPr="00182CDC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E80113" w:rsidRDefault="009E710B" w:rsidP="00B34880">
      <w:pPr>
        <w:spacing w:before="100" w:beforeAutospacing="1" w:after="0" w:line="240" w:lineRule="auto"/>
        <w:ind w:left="1758" w:hanging="482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182CD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2.</w:t>
      </w:r>
      <w:r w:rsidR="00182CDC" w:rsidRPr="00182CD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 </w:t>
      </w:r>
      <w:r w:rsidR="00E8011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общ</w:t>
      </w:r>
      <w:r w:rsidR="0014212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ая часть</w:t>
      </w:r>
    </w:p>
    <w:p w:rsidR="00E80113" w:rsidRDefault="00E80113" w:rsidP="002B37D3">
      <w:pPr>
        <w:spacing w:before="24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2.1. </w:t>
      </w:r>
      <w:r w:rsidR="004D7963">
        <w:rPr>
          <w:rFonts w:ascii="Arial" w:hAnsi="Arial" w:cs="Arial"/>
          <w:color w:val="000001"/>
          <w:sz w:val="24"/>
          <w:szCs w:val="24"/>
        </w:rPr>
        <w:t>Р</w:t>
      </w:r>
      <w:r w:rsidR="004A0879" w:rsidRPr="004A0879">
        <w:rPr>
          <w:rFonts w:ascii="Arial" w:hAnsi="Arial" w:cs="Arial"/>
          <w:color w:val="000001"/>
          <w:sz w:val="24"/>
          <w:szCs w:val="24"/>
        </w:rPr>
        <w:t>аботы, выполняемые в процессе строительства, их результаты, в том числе завершенные строительством здания и сооружения, должны удовлетворять требованиям действующего законодательства, проектной и рабочей документации, градостроительных планов земельных участков.</w:t>
      </w:r>
    </w:p>
    <w:p w:rsidR="000A5563" w:rsidRPr="000A5563" w:rsidRDefault="00FF7B6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FF7B6F">
        <w:rPr>
          <w:rFonts w:ascii="Arial" w:hAnsi="Arial" w:cs="Arial"/>
          <w:color w:val="000001"/>
          <w:sz w:val="24"/>
          <w:szCs w:val="24"/>
        </w:rPr>
        <w:t>2.2. </w:t>
      </w:r>
      <w:r w:rsidR="000A5563" w:rsidRPr="00FF7B6F">
        <w:rPr>
          <w:rFonts w:ascii="Arial" w:hAnsi="Arial"/>
          <w:color w:val="000000"/>
          <w:sz w:val="24"/>
        </w:rPr>
        <w:t>Персонал, выполняющий работу, должен быть компетентным на основе полученного образования, подготовки, навыков и опыта.</w:t>
      </w:r>
    </w:p>
    <w:p w:rsidR="00FB5214" w:rsidRDefault="004A0879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2.</w:t>
      </w:r>
      <w:r w:rsidR="00FF7B6F">
        <w:rPr>
          <w:rFonts w:ascii="Arial" w:hAnsi="Arial" w:cs="Arial"/>
          <w:color w:val="000001"/>
          <w:sz w:val="24"/>
          <w:szCs w:val="24"/>
        </w:rPr>
        <w:t>3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="00FB5214" w:rsidRPr="00FB5214">
        <w:rPr>
          <w:rFonts w:ascii="Arial" w:hAnsi="Arial" w:cs="Arial"/>
          <w:color w:val="000001"/>
          <w:sz w:val="24"/>
          <w:szCs w:val="24"/>
        </w:rPr>
        <w:t>С целью осуществления строительства на основании договора застро</w:t>
      </w:r>
      <w:r w:rsidR="00FB5214" w:rsidRPr="00FB5214">
        <w:rPr>
          <w:rFonts w:ascii="Arial" w:hAnsi="Arial" w:cs="Arial"/>
          <w:color w:val="000001"/>
          <w:sz w:val="24"/>
          <w:szCs w:val="24"/>
        </w:rPr>
        <w:t>й</w:t>
      </w:r>
      <w:r w:rsidR="00FB5214" w:rsidRPr="00FB5214">
        <w:rPr>
          <w:rFonts w:ascii="Arial" w:hAnsi="Arial" w:cs="Arial"/>
          <w:color w:val="000001"/>
          <w:sz w:val="24"/>
          <w:szCs w:val="24"/>
        </w:rPr>
        <w:t>щик (</w:t>
      </w:r>
      <w:r w:rsidR="00D17187">
        <w:rPr>
          <w:rFonts w:ascii="Arial" w:hAnsi="Arial" w:cs="Arial"/>
          <w:color w:val="000001"/>
          <w:sz w:val="24"/>
          <w:szCs w:val="24"/>
        </w:rPr>
        <w:t>технический заказчик</w:t>
      </w:r>
      <w:r w:rsidR="00FB5214" w:rsidRPr="00FB5214">
        <w:rPr>
          <w:rFonts w:ascii="Arial" w:hAnsi="Arial" w:cs="Arial"/>
          <w:color w:val="000001"/>
          <w:sz w:val="24"/>
          <w:szCs w:val="24"/>
        </w:rPr>
        <w:t>) привлекает для выполнения работ в соответствии с де</w:t>
      </w:r>
      <w:r w:rsidR="00FB5214" w:rsidRPr="00FB5214">
        <w:rPr>
          <w:rFonts w:ascii="Arial" w:hAnsi="Arial" w:cs="Arial"/>
          <w:color w:val="000001"/>
          <w:sz w:val="24"/>
          <w:szCs w:val="24"/>
        </w:rPr>
        <w:t>й</w:t>
      </w:r>
      <w:r w:rsidR="00FB5214" w:rsidRPr="00FB5214">
        <w:rPr>
          <w:rFonts w:ascii="Arial" w:hAnsi="Arial" w:cs="Arial"/>
          <w:color w:val="000001"/>
          <w:sz w:val="24"/>
          <w:szCs w:val="24"/>
        </w:rPr>
        <w:t>ствующим законодательством подрядчика в качестве лица, осуществляющего строительство</w:t>
      </w:r>
      <w:r w:rsidR="0027515A">
        <w:rPr>
          <w:rStyle w:val="ab"/>
          <w:rFonts w:ascii="Arial" w:hAnsi="Arial"/>
          <w:color w:val="000001"/>
          <w:sz w:val="24"/>
        </w:rPr>
        <w:footnoteReference w:id="2"/>
      </w:r>
      <w:r w:rsidR="00FB5214" w:rsidRPr="00FB5214">
        <w:rPr>
          <w:rFonts w:ascii="Arial" w:hAnsi="Arial" w:cs="Arial"/>
          <w:color w:val="000001"/>
          <w:sz w:val="24"/>
          <w:szCs w:val="24"/>
        </w:rPr>
        <w:t>.</w:t>
      </w:r>
    </w:p>
    <w:p w:rsidR="00FB5214" w:rsidRPr="00FB5214" w:rsidRDefault="00FB5214" w:rsidP="002B37D3">
      <w:pPr>
        <w:pStyle w:val="FORMATTEXT"/>
        <w:widowControl/>
        <w:autoSpaceDE/>
        <w:autoSpaceDN/>
        <w:adjustRightInd/>
        <w:spacing w:before="120" w:line="288" w:lineRule="auto"/>
        <w:ind w:firstLine="709"/>
        <w:jc w:val="both"/>
        <w:rPr>
          <w:rFonts w:ascii="Arial" w:hAnsi="Arial"/>
          <w:color w:val="000001"/>
        </w:rPr>
      </w:pPr>
      <w:r w:rsidRPr="00FB5214">
        <w:rPr>
          <w:rFonts w:ascii="Arial" w:hAnsi="Arial" w:cs="Arial"/>
          <w:color w:val="000001"/>
        </w:rPr>
        <w:t>2.</w:t>
      </w:r>
      <w:r w:rsidR="00FF7B6F">
        <w:rPr>
          <w:rFonts w:ascii="Arial" w:hAnsi="Arial" w:cs="Arial"/>
          <w:color w:val="000001"/>
        </w:rPr>
        <w:t>4</w:t>
      </w:r>
      <w:r w:rsidRPr="00FB5214">
        <w:rPr>
          <w:rFonts w:ascii="Arial" w:hAnsi="Arial" w:cs="Arial"/>
          <w:color w:val="000001"/>
        </w:rPr>
        <w:t>. </w:t>
      </w:r>
      <w:r w:rsidRPr="00FB5214">
        <w:rPr>
          <w:rFonts w:ascii="Arial" w:hAnsi="Arial"/>
          <w:color w:val="000001"/>
        </w:rPr>
        <w:t>Участники строительства своими распорядительными документами (пр</w:t>
      </w:r>
      <w:r w:rsidRPr="00FB5214">
        <w:rPr>
          <w:rFonts w:ascii="Arial" w:hAnsi="Arial"/>
          <w:color w:val="000001"/>
        </w:rPr>
        <w:t>и</w:t>
      </w:r>
      <w:r w:rsidRPr="00FB5214">
        <w:rPr>
          <w:rFonts w:ascii="Arial" w:hAnsi="Arial"/>
          <w:color w:val="000001"/>
        </w:rPr>
        <w:t xml:space="preserve">казами) назначают персонально ответственных за строительство должностных лиц: </w:t>
      </w:r>
    </w:p>
    <w:p w:rsidR="00FB5214" w:rsidRPr="00FB5214" w:rsidRDefault="00CA6E7E" w:rsidP="00723F2C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="00FB5214" w:rsidRPr="00FB5214">
        <w:rPr>
          <w:rFonts w:ascii="Arial" w:hAnsi="Arial"/>
          <w:color w:val="000001"/>
        </w:rPr>
        <w:t>застройщик (</w:t>
      </w:r>
      <w:r w:rsidR="00D17187">
        <w:rPr>
          <w:rFonts w:ascii="Arial" w:hAnsi="Arial"/>
          <w:color w:val="000001"/>
        </w:rPr>
        <w:t>технический заказчик</w:t>
      </w:r>
      <w:r w:rsidR="00FB5214" w:rsidRPr="00FB5214">
        <w:rPr>
          <w:rFonts w:ascii="Arial" w:hAnsi="Arial"/>
          <w:color w:val="000001"/>
        </w:rPr>
        <w:t>) - ответственного представителя строительного контроля застройщика (</w:t>
      </w:r>
      <w:r w:rsidR="00D17187">
        <w:rPr>
          <w:rFonts w:ascii="Arial" w:hAnsi="Arial"/>
          <w:color w:val="000001"/>
        </w:rPr>
        <w:t>технического заказчик</w:t>
      </w:r>
      <w:r w:rsidR="00FB5214" w:rsidRPr="00FB5214">
        <w:rPr>
          <w:rFonts w:ascii="Arial" w:hAnsi="Arial"/>
          <w:color w:val="000001"/>
        </w:rPr>
        <w:t xml:space="preserve">а); </w:t>
      </w:r>
    </w:p>
    <w:p w:rsidR="00FB5214" w:rsidRPr="00C71F28" w:rsidRDefault="00CA6E7E" w:rsidP="00BB05A2">
      <w:pPr>
        <w:spacing w:before="120" w:after="0" w:line="288" w:lineRule="auto"/>
        <w:ind w:left="1418" w:hanging="227"/>
        <w:jc w:val="both"/>
        <w:rPr>
          <w:rFonts w:ascii="Arial" w:hAnsi="Arial" w:cs="Arial"/>
          <w:color w:val="000001"/>
          <w:sz w:val="24"/>
        </w:rPr>
      </w:pPr>
      <w:r>
        <w:rPr>
          <w:rFonts w:ascii="Arial" w:hAnsi="Arial" w:cs="Arial"/>
          <w:color w:val="000001"/>
        </w:rPr>
        <w:t>– </w:t>
      </w:r>
      <w:r w:rsidR="00FB5214" w:rsidRPr="00FB5214">
        <w:rPr>
          <w:rFonts w:ascii="Arial" w:hAnsi="Arial"/>
          <w:color w:val="000001"/>
          <w:sz w:val="24"/>
        </w:rPr>
        <w:t>лицо, осуществляющее строительство</w:t>
      </w:r>
      <w:r w:rsidR="00FB5214" w:rsidRPr="00C71F28">
        <w:rPr>
          <w:rFonts w:ascii="Arial" w:hAnsi="Arial"/>
          <w:color w:val="000001"/>
          <w:sz w:val="24"/>
        </w:rPr>
        <w:t>, - ответственного производителя работ.</w:t>
      </w:r>
    </w:p>
    <w:p w:rsidR="00FB5214" w:rsidRPr="00FB5214" w:rsidRDefault="00FB5214" w:rsidP="002B37D3">
      <w:pPr>
        <w:pStyle w:val="FORMATTEXT"/>
        <w:widowControl/>
        <w:autoSpaceDE/>
        <w:autoSpaceDN/>
        <w:adjustRightInd/>
        <w:spacing w:before="120" w:line="288" w:lineRule="auto"/>
        <w:ind w:firstLine="709"/>
        <w:jc w:val="both"/>
        <w:rPr>
          <w:rFonts w:ascii="Arial" w:hAnsi="Arial"/>
          <w:color w:val="000001"/>
        </w:rPr>
      </w:pPr>
      <w:r w:rsidRPr="00FB5214">
        <w:rPr>
          <w:rFonts w:ascii="Arial" w:hAnsi="Arial"/>
          <w:color w:val="000001"/>
        </w:rPr>
        <w:t>Указанные должностные лица должны иметь квалификацию, соответству</w:t>
      </w:r>
      <w:r w:rsidRPr="00FB5214">
        <w:rPr>
          <w:rFonts w:ascii="Arial" w:hAnsi="Arial"/>
          <w:color w:val="000001"/>
        </w:rPr>
        <w:t>ю</w:t>
      </w:r>
      <w:r w:rsidRPr="00FB5214">
        <w:rPr>
          <w:rFonts w:ascii="Arial" w:hAnsi="Arial"/>
          <w:color w:val="000001"/>
        </w:rPr>
        <w:t xml:space="preserve">щую требованиям действующего законодательства. </w:t>
      </w:r>
    </w:p>
    <w:p w:rsidR="00D267BD" w:rsidRPr="00D267BD" w:rsidRDefault="00CA6E7E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0036F7">
        <w:rPr>
          <w:rFonts w:ascii="Arial" w:hAnsi="Arial" w:cs="Arial"/>
          <w:color w:val="000001"/>
          <w:sz w:val="24"/>
          <w:szCs w:val="24"/>
        </w:rPr>
        <w:t>2.</w:t>
      </w:r>
      <w:r w:rsidR="00FF7B6F">
        <w:rPr>
          <w:rFonts w:ascii="Arial" w:hAnsi="Arial" w:cs="Arial"/>
          <w:color w:val="000001"/>
          <w:sz w:val="24"/>
          <w:szCs w:val="24"/>
        </w:rPr>
        <w:t>5</w:t>
      </w:r>
      <w:r w:rsidRPr="000036F7">
        <w:rPr>
          <w:rFonts w:ascii="Arial" w:hAnsi="Arial" w:cs="Arial"/>
          <w:color w:val="000001"/>
          <w:sz w:val="24"/>
          <w:szCs w:val="24"/>
        </w:rPr>
        <w:t>. </w:t>
      </w:r>
      <w:r w:rsidR="00D267BD" w:rsidRPr="00D267BD">
        <w:rPr>
          <w:rFonts w:ascii="Arial" w:hAnsi="Arial" w:cs="Arial"/>
          <w:color w:val="000001"/>
          <w:sz w:val="24"/>
          <w:szCs w:val="24"/>
        </w:rPr>
        <w:t>Застройщик должен обеспечивать выполнение следующих функций: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получени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 xml:space="preserve"> разрешения на строительство;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получени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 xml:space="preserve"> права ограниченного пользования соседними земельными участками на время строительства;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привлечени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> подрядчика для осуществления работ по возведению зд</w:t>
      </w:r>
      <w:r w:rsidRPr="00D267BD">
        <w:rPr>
          <w:rFonts w:ascii="Arial" w:hAnsi="Arial" w:cs="Arial"/>
          <w:color w:val="000001"/>
        </w:rPr>
        <w:t>а</w:t>
      </w:r>
      <w:r w:rsidRPr="00D267BD">
        <w:rPr>
          <w:rFonts w:ascii="Arial" w:hAnsi="Arial" w:cs="Arial"/>
          <w:color w:val="000001"/>
        </w:rPr>
        <w:t xml:space="preserve">ния или сооружения в качестве лица, осуществляющего строительство, в случае осуществления работ по договору;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обеспечени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> строительства проектной документацией, прошедшей эк</w:t>
      </w:r>
      <w:r w:rsidRPr="00D267BD">
        <w:rPr>
          <w:rFonts w:ascii="Arial" w:hAnsi="Arial" w:cs="Arial"/>
          <w:color w:val="000001"/>
        </w:rPr>
        <w:t>с</w:t>
      </w:r>
      <w:r w:rsidRPr="00D267BD">
        <w:rPr>
          <w:rFonts w:ascii="Arial" w:hAnsi="Arial" w:cs="Arial"/>
          <w:color w:val="000001"/>
        </w:rPr>
        <w:t xml:space="preserve">пертизу и утвержденной в установленном порядке;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обеспечени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> выноса в натуру линий регулирования застройки и созд</w:t>
      </w:r>
      <w:r w:rsidRPr="00D267BD">
        <w:rPr>
          <w:rFonts w:ascii="Arial" w:hAnsi="Arial" w:cs="Arial"/>
          <w:color w:val="000001"/>
        </w:rPr>
        <w:t>а</w:t>
      </w:r>
      <w:r w:rsidRPr="00D267BD">
        <w:rPr>
          <w:rFonts w:ascii="Arial" w:hAnsi="Arial" w:cs="Arial"/>
          <w:color w:val="000001"/>
        </w:rPr>
        <w:t xml:space="preserve">ние геодезической разбивочной основы;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привлечени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 xml:space="preserve"> авторского надзора лица, осуществившего подготовку пр</w:t>
      </w:r>
      <w:r w:rsidRPr="00D267BD">
        <w:rPr>
          <w:rFonts w:ascii="Arial" w:hAnsi="Arial" w:cs="Arial"/>
          <w:color w:val="000001"/>
        </w:rPr>
        <w:t>о</w:t>
      </w:r>
      <w:r w:rsidRPr="00D267BD">
        <w:rPr>
          <w:rFonts w:ascii="Arial" w:hAnsi="Arial" w:cs="Arial"/>
          <w:color w:val="000001"/>
        </w:rPr>
        <w:t xml:space="preserve">ектной документации, за строительством объекта;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извещени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> о начале любых работ на строительной площадке органа г</w:t>
      </w:r>
      <w:r w:rsidRPr="00D267BD">
        <w:rPr>
          <w:rFonts w:ascii="Arial" w:hAnsi="Arial" w:cs="Arial"/>
          <w:color w:val="000001"/>
        </w:rPr>
        <w:t>о</w:t>
      </w:r>
      <w:r w:rsidRPr="00D267BD">
        <w:rPr>
          <w:rFonts w:ascii="Arial" w:hAnsi="Arial" w:cs="Arial"/>
          <w:color w:val="000001"/>
        </w:rPr>
        <w:t xml:space="preserve">сударственного строительного надзора, которому подконтролен данный объект;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обеспечени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> строительного контроля застройщика (</w:t>
      </w:r>
      <w:r w:rsidR="00D17187">
        <w:rPr>
          <w:rFonts w:ascii="Arial" w:hAnsi="Arial" w:cs="Arial"/>
          <w:color w:val="000001"/>
        </w:rPr>
        <w:t>технического зака</w:t>
      </w:r>
      <w:r w:rsidR="00D17187">
        <w:rPr>
          <w:rFonts w:ascii="Arial" w:hAnsi="Arial" w:cs="Arial"/>
          <w:color w:val="000001"/>
        </w:rPr>
        <w:t>з</w:t>
      </w:r>
      <w:r w:rsidR="00D17187">
        <w:rPr>
          <w:rFonts w:ascii="Arial" w:hAnsi="Arial" w:cs="Arial"/>
          <w:color w:val="000001"/>
        </w:rPr>
        <w:t>чик</w:t>
      </w:r>
      <w:r w:rsidRPr="00D267BD">
        <w:rPr>
          <w:rFonts w:ascii="Arial" w:hAnsi="Arial" w:cs="Arial"/>
          <w:color w:val="000001"/>
        </w:rPr>
        <w:t xml:space="preserve">а);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приемк</w:t>
      </w:r>
      <w:r w:rsidR="0057109F">
        <w:rPr>
          <w:rFonts w:ascii="Arial" w:hAnsi="Arial" w:cs="Arial"/>
          <w:color w:val="000001"/>
        </w:rPr>
        <w:t>у</w:t>
      </w:r>
      <w:r w:rsidRPr="00D267BD">
        <w:rPr>
          <w:rFonts w:ascii="Arial" w:hAnsi="Arial" w:cs="Arial"/>
          <w:color w:val="000001"/>
        </w:rPr>
        <w:t xml:space="preserve"> законченного строительством объекта строительства в случае осуществления работ по договору;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организаци</w:t>
      </w:r>
      <w:r w:rsidR="0057109F">
        <w:rPr>
          <w:rFonts w:ascii="Arial" w:hAnsi="Arial" w:cs="Arial"/>
          <w:color w:val="000001"/>
        </w:rPr>
        <w:t>ю</w:t>
      </w:r>
      <w:r w:rsidRPr="00D267BD">
        <w:rPr>
          <w:rFonts w:ascii="Arial" w:hAnsi="Arial" w:cs="Arial"/>
          <w:color w:val="000001"/>
        </w:rPr>
        <w:t> наладки и опробования оборудования, пробного произво</w:t>
      </w:r>
      <w:r w:rsidRPr="00D267BD">
        <w:rPr>
          <w:rFonts w:ascii="Arial" w:hAnsi="Arial" w:cs="Arial"/>
          <w:color w:val="000001"/>
        </w:rPr>
        <w:t>д</w:t>
      </w:r>
      <w:r w:rsidRPr="00D267BD">
        <w:rPr>
          <w:rFonts w:ascii="Arial" w:hAnsi="Arial" w:cs="Arial"/>
          <w:color w:val="000001"/>
        </w:rPr>
        <w:t>ства продукции и других мероприятий по подготовке объекта к эксплу</w:t>
      </w:r>
      <w:r w:rsidRPr="00D267BD">
        <w:rPr>
          <w:rFonts w:ascii="Arial" w:hAnsi="Arial" w:cs="Arial"/>
          <w:color w:val="000001"/>
        </w:rPr>
        <w:t>а</w:t>
      </w:r>
      <w:r w:rsidRPr="00D267BD">
        <w:rPr>
          <w:rFonts w:ascii="Arial" w:hAnsi="Arial" w:cs="Arial"/>
          <w:color w:val="000001"/>
        </w:rPr>
        <w:t xml:space="preserve">тации;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приняти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> решений о начале, приостановке, консервации, прекращении строительства, о вводе законченного строительством объекта недвиж</w:t>
      </w:r>
      <w:r w:rsidRPr="00D267BD">
        <w:rPr>
          <w:rFonts w:ascii="Arial" w:hAnsi="Arial" w:cs="Arial"/>
          <w:color w:val="000001"/>
        </w:rPr>
        <w:t>и</w:t>
      </w:r>
      <w:r w:rsidRPr="00D267BD">
        <w:rPr>
          <w:rFonts w:ascii="Arial" w:hAnsi="Arial" w:cs="Arial"/>
          <w:color w:val="000001"/>
        </w:rPr>
        <w:t xml:space="preserve">мости в эксплуатацию;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предъявлени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> законченного строительством объекта строительства о</w:t>
      </w:r>
      <w:r w:rsidRPr="00D267BD">
        <w:rPr>
          <w:rFonts w:ascii="Arial" w:hAnsi="Arial" w:cs="Arial"/>
          <w:color w:val="000001"/>
        </w:rPr>
        <w:t>р</w:t>
      </w:r>
      <w:r w:rsidRPr="00D267BD">
        <w:rPr>
          <w:rFonts w:ascii="Arial" w:hAnsi="Arial" w:cs="Arial"/>
          <w:color w:val="000001"/>
        </w:rPr>
        <w:t>ганам государственного строительного надзора и экологического надз</w:t>
      </w:r>
      <w:r w:rsidRPr="00D267BD">
        <w:rPr>
          <w:rFonts w:ascii="Arial" w:hAnsi="Arial" w:cs="Arial"/>
          <w:color w:val="000001"/>
        </w:rPr>
        <w:t>о</w:t>
      </w:r>
      <w:r w:rsidRPr="00D267BD">
        <w:rPr>
          <w:rFonts w:ascii="Arial" w:hAnsi="Arial" w:cs="Arial"/>
          <w:color w:val="000001"/>
        </w:rPr>
        <w:t>ра (в случаях, предусмотренных законодательством о градостроител</w:t>
      </w:r>
      <w:r w:rsidRPr="00D267BD">
        <w:rPr>
          <w:rFonts w:ascii="Arial" w:hAnsi="Arial" w:cs="Arial"/>
          <w:color w:val="000001"/>
        </w:rPr>
        <w:t>ь</w:t>
      </w:r>
      <w:r w:rsidRPr="00D267BD">
        <w:rPr>
          <w:rFonts w:ascii="Arial" w:hAnsi="Arial" w:cs="Arial"/>
          <w:color w:val="000001"/>
        </w:rPr>
        <w:t xml:space="preserve">ной деятельности); </w:t>
      </w:r>
    </w:p>
    <w:p w:rsidR="00D267BD" w:rsidRPr="00D267BD" w:rsidRDefault="00D267BD" w:rsidP="00681C29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предъявлени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 xml:space="preserve"> законченного строительством объекта строительства уполномоченному органу для ввода в эксплуатацию; </w:t>
      </w:r>
    </w:p>
    <w:p w:rsidR="00D267BD" w:rsidRPr="00D267BD" w:rsidRDefault="00D267BD" w:rsidP="00BB05A2">
      <w:pPr>
        <w:pStyle w:val="FORMATTEXT"/>
        <w:widowControl/>
        <w:autoSpaceDE/>
        <w:autoSpaceDN/>
        <w:adjustRightInd/>
        <w:spacing w:before="12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D267BD">
        <w:rPr>
          <w:rFonts w:ascii="Arial" w:hAnsi="Arial" w:cs="Arial"/>
          <w:color w:val="000001"/>
        </w:rPr>
        <w:t>комплектовани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>, хранени</w:t>
      </w:r>
      <w:r w:rsidR="0057109F">
        <w:rPr>
          <w:rFonts w:ascii="Arial" w:hAnsi="Arial" w:cs="Arial"/>
          <w:color w:val="000001"/>
        </w:rPr>
        <w:t>я</w:t>
      </w:r>
      <w:r w:rsidRPr="00D267BD">
        <w:rPr>
          <w:rFonts w:ascii="Arial" w:hAnsi="Arial" w:cs="Arial"/>
          <w:color w:val="000001"/>
        </w:rPr>
        <w:t xml:space="preserve"> и передач</w:t>
      </w:r>
      <w:r w:rsidR="0057109F">
        <w:rPr>
          <w:rFonts w:ascii="Arial" w:hAnsi="Arial" w:cs="Arial"/>
          <w:color w:val="000001"/>
        </w:rPr>
        <w:t>и</w:t>
      </w:r>
      <w:r w:rsidRPr="00D267BD">
        <w:rPr>
          <w:rFonts w:ascii="Arial" w:hAnsi="Arial" w:cs="Arial"/>
          <w:color w:val="000001"/>
        </w:rPr>
        <w:t xml:space="preserve"> соответствующим организациям исполнительной и эксплуатационной документации. </w:t>
      </w:r>
    </w:p>
    <w:p w:rsidR="008B294F" w:rsidRPr="005E4432" w:rsidRDefault="00FB5214" w:rsidP="002B37D3">
      <w:pPr>
        <w:pStyle w:val="FORMATTEXT"/>
        <w:widowControl/>
        <w:autoSpaceDE/>
        <w:autoSpaceDN/>
        <w:adjustRightInd/>
        <w:spacing w:before="120" w:line="288" w:lineRule="auto"/>
        <w:ind w:firstLine="709"/>
        <w:jc w:val="both"/>
        <w:rPr>
          <w:rFonts w:ascii="Arial" w:hAnsi="Arial" w:cs="Arial"/>
          <w:color w:val="000001"/>
        </w:rPr>
      </w:pPr>
      <w:r w:rsidRPr="005E4432">
        <w:rPr>
          <w:rFonts w:ascii="Arial" w:hAnsi="Arial" w:cs="Arial"/>
          <w:color w:val="000001"/>
        </w:rPr>
        <w:t>2.</w:t>
      </w:r>
      <w:r w:rsidR="00FF7B6F" w:rsidRPr="005E4432">
        <w:rPr>
          <w:rFonts w:ascii="Arial" w:hAnsi="Arial" w:cs="Arial"/>
          <w:color w:val="000001"/>
        </w:rPr>
        <w:t>6</w:t>
      </w:r>
      <w:r w:rsidRPr="005E4432">
        <w:rPr>
          <w:rFonts w:ascii="Arial" w:hAnsi="Arial" w:cs="Arial"/>
          <w:color w:val="000001"/>
        </w:rPr>
        <w:t>. </w:t>
      </w:r>
      <w:r w:rsidR="00FB55AC" w:rsidRPr="005E4432">
        <w:rPr>
          <w:rFonts w:ascii="Arial" w:hAnsi="Arial" w:cs="Arial"/>
          <w:color w:val="000001"/>
        </w:rPr>
        <w:t xml:space="preserve"> Л</w:t>
      </w:r>
      <w:r w:rsidR="00C71F28" w:rsidRPr="005E4432">
        <w:rPr>
          <w:rFonts w:ascii="Arial" w:hAnsi="Arial" w:cs="Arial"/>
          <w:color w:val="000001"/>
        </w:rPr>
        <w:t>ицо, осуществляющ</w:t>
      </w:r>
      <w:r w:rsidR="00FB55AC" w:rsidRPr="005E4432">
        <w:rPr>
          <w:rFonts w:ascii="Arial" w:hAnsi="Arial" w:cs="Arial"/>
          <w:color w:val="000001"/>
        </w:rPr>
        <w:t>ее</w:t>
      </w:r>
      <w:r w:rsidR="00C71F28" w:rsidRPr="005E4432">
        <w:rPr>
          <w:rFonts w:ascii="Arial" w:hAnsi="Arial" w:cs="Arial"/>
          <w:color w:val="000001"/>
        </w:rPr>
        <w:t xml:space="preserve"> строительство</w:t>
      </w:r>
      <w:r w:rsidR="00FB55AC" w:rsidRPr="005E4432">
        <w:rPr>
          <w:rFonts w:ascii="Arial" w:hAnsi="Arial" w:cs="Arial"/>
          <w:color w:val="000001"/>
        </w:rPr>
        <w:t>,</w:t>
      </w:r>
      <w:r w:rsidR="008B294F" w:rsidRPr="005E4432">
        <w:rPr>
          <w:rFonts w:ascii="Arial" w:hAnsi="Arial" w:cs="Arial"/>
          <w:color w:val="000001"/>
        </w:rPr>
        <w:t xml:space="preserve"> должн</w:t>
      </w:r>
      <w:r w:rsidR="00FB55AC" w:rsidRPr="005E4432">
        <w:rPr>
          <w:rFonts w:ascii="Arial" w:hAnsi="Arial" w:cs="Arial"/>
          <w:color w:val="000001"/>
        </w:rPr>
        <w:t>о</w:t>
      </w:r>
      <w:r w:rsidR="008B294F" w:rsidRPr="005E4432">
        <w:rPr>
          <w:rFonts w:ascii="Arial" w:hAnsi="Arial" w:cs="Arial"/>
          <w:color w:val="000001"/>
        </w:rPr>
        <w:t xml:space="preserve"> обеспечивать выполнение следующих функций:</w:t>
      </w:r>
    </w:p>
    <w:p w:rsidR="00FB55AC" w:rsidRPr="005E4432" w:rsidRDefault="005E4432" w:rsidP="005E4432">
      <w:pPr>
        <w:spacing w:before="60" w:after="0" w:line="288" w:lineRule="auto"/>
        <w:ind w:left="1418" w:hanging="227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– </w:t>
      </w:r>
      <w:r w:rsidR="00FB55AC" w:rsidRPr="005E4432">
        <w:rPr>
          <w:rFonts w:ascii="Arial" w:hAnsi="Arial" w:cs="Arial"/>
          <w:color w:val="000001"/>
          <w:sz w:val="24"/>
          <w:szCs w:val="24"/>
        </w:rPr>
        <w:t>организация и координация работ по строительству, реконструкции, к</w:t>
      </w:r>
      <w:r w:rsidR="00FB55AC" w:rsidRPr="005E4432">
        <w:rPr>
          <w:rFonts w:ascii="Arial" w:hAnsi="Arial" w:cs="Arial"/>
          <w:color w:val="000001"/>
          <w:sz w:val="24"/>
          <w:szCs w:val="24"/>
        </w:rPr>
        <w:t>а</w:t>
      </w:r>
      <w:r w:rsidR="00FB55AC" w:rsidRPr="005E4432">
        <w:rPr>
          <w:rFonts w:ascii="Arial" w:hAnsi="Arial" w:cs="Arial"/>
          <w:color w:val="000001"/>
          <w:sz w:val="24"/>
          <w:szCs w:val="24"/>
        </w:rPr>
        <w:t>питальному ремонту объекта капитального строительства</w:t>
      </w:r>
      <w:r>
        <w:rPr>
          <w:rFonts w:ascii="Arial" w:hAnsi="Arial" w:cs="Arial"/>
          <w:color w:val="000001"/>
          <w:sz w:val="24"/>
          <w:szCs w:val="24"/>
        </w:rPr>
        <w:t>;</w:t>
      </w:r>
    </w:p>
    <w:p w:rsidR="00FB55AC" w:rsidRPr="005E4432" w:rsidRDefault="005E4432" w:rsidP="005E4432">
      <w:pPr>
        <w:spacing w:before="60" w:after="0" w:line="288" w:lineRule="auto"/>
        <w:ind w:left="1418" w:hanging="227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– </w:t>
      </w:r>
      <w:r w:rsidR="00FB55AC" w:rsidRPr="005E4432">
        <w:rPr>
          <w:rFonts w:ascii="Arial" w:hAnsi="Arial" w:cs="Arial"/>
          <w:color w:val="000001"/>
          <w:sz w:val="24"/>
          <w:szCs w:val="24"/>
        </w:rPr>
        <w:t>обеспечение соблюдения требований проектной документации, техн</w:t>
      </w:r>
      <w:r w:rsidR="00FB55AC" w:rsidRPr="005E4432">
        <w:rPr>
          <w:rFonts w:ascii="Arial" w:hAnsi="Arial" w:cs="Arial"/>
          <w:color w:val="000001"/>
          <w:sz w:val="24"/>
          <w:szCs w:val="24"/>
        </w:rPr>
        <w:t>и</w:t>
      </w:r>
      <w:r w:rsidR="00FB55AC" w:rsidRPr="005E4432">
        <w:rPr>
          <w:rFonts w:ascii="Arial" w:hAnsi="Arial" w:cs="Arial"/>
          <w:color w:val="000001"/>
          <w:sz w:val="24"/>
          <w:szCs w:val="24"/>
        </w:rPr>
        <w:t>ческих регламентов, в процессе работ по строительству, реконструкции, капитальному ремонту объекта капитального строительства</w:t>
      </w:r>
      <w:r>
        <w:rPr>
          <w:rFonts w:ascii="Arial" w:hAnsi="Arial" w:cs="Arial"/>
          <w:color w:val="000001"/>
          <w:sz w:val="24"/>
          <w:szCs w:val="24"/>
        </w:rPr>
        <w:t>;</w:t>
      </w:r>
      <w:r w:rsidR="00FB55AC" w:rsidRPr="005E4432">
        <w:rPr>
          <w:rFonts w:ascii="Arial" w:hAnsi="Arial" w:cs="Arial"/>
          <w:color w:val="000001"/>
          <w:sz w:val="24"/>
          <w:szCs w:val="24"/>
        </w:rPr>
        <w:t xml:space="preserve"> </w:t>
      </w:r>
    </w:p>
    <w:p w:rsidR="004351EB" w:rsidRPr="005E4432" w:rsidRDefault="004351EB" w:rsidP="005E4432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5E4432">
        <w:rPr>
          <w:rFonts w:ascii="Arial" w:hAnsi="Arial" w:cs="Arial"/>
          <w:color w:val="000001"/>
        </w:rPr>
        <w:t>– выполнени</w:t>
      </w:r>
      <w:r w:rsidR="00B2313E">
        <w:rPr>
          <w:rFonts w:ascii="Arial" w:hAnsi="Arial" w:cs="Arial"/>
          <w:color w:val="000001"/>
        </w:rPr>
        <w:t>е</w:t>
      </w:r>
      <w:r w:rsidRPr="005E4432">
        <w:rPr>
          <w:rFonts w:ascii="Arial" w:hAnsi="Arial" w:cs="Arial"/>
          <w:color w:val="000001"/>
        </w:rPr>
        <w:t> работ, конструкций, систем инженерно-технического обе</w:t>
      </w:r>
      <w:r w:rsidRPr="005E4432">
        <w:rPr>
          <w:rFonts w:ascii="Arial" w:hAnsi="Arial" w:cs="Arial"/>
          <w:color w:val="000001"/>
        </w:rPr>
        <w:t>с</w:t>
      </w:r>
      <w:r w:rsidRPr="005E4432">
        <w:rPr>
          <w:rFonts w:ascii="Arial" w:hAnsi="Arial" w:cs="Arial"/>
          <w:color w:val="000001"/>
        </w:rPr>
        <w:t>печения объекта строительства в соответствии с проектной и рабочей документацией</w:t>
      </w:r>
      <w:r w:rsidR="005E1CE7" w:rsidRPr="005E4432">
        <w:rPr>
          <w:rFonts w:ascii="Arial" w:hAnsi="Arial" w:cs="Arial"/>
          <w:color w:val="000001"/>
        </w:rPr>
        <w:t xml:space="preserve"> (лицо, осуществляющее строительство, вправе выпо</w:t>
      </w:r>
      <w:r w:rsidR="005E1CE7" w:rsidRPr="005E4432">
        <w:rPr>
          <w:rFonts w:ascii="Arial" w:hAnsi="Arial" w:cs="Arial"/>
          <w:color w:val="000001"/>
        </w:rPr>
        <w:t>л</w:t>
      </w:r>
      <w:r w:rsidR="005E1CE7" w:rsidRPr="005E4432">
        <w:rPr>
          <w:rFonts w:ascii="Arial" w:hAnsi="Arial" w:cs="Arial"/>
          <w:color w:val="000001"/>
        </w:rPr>
        <w:t>нять определенные виды работ по строительству, реконструкции, кап</w:t>
      </w:r>
      <w:r w:rsidR="005E1CE7" w:rsidRPr="005E4432">
        <w:rPr>
          <w:rFonts w:ascii="Arial" w:hAnsi="Arial" w:cs="Arial"/>
          <w:color w:val="000001"/>
        </w:rPr>
        <w:t>и</w:t>
      </w:r>
      <w:r w:rsidR="005E1CE7" w:rsidRPr="005E4432">
        <w:rPr>
          <w:rFonts w:ascii="Arial" w:hAnsi="Arial" w:cs="Arial"/>
          <w:color w:val="000001"/>
        </w:rPr>
        <w:t>тальному ремонту объекта капитального строительства самостоятел</w:t>
      </w:r>
      <w:r w:rsidR="005E1CE7" w:rsidRPr="005E4432">
        <w:rPr>
          <w:rFonts w:ascii="Arial" w:hAnsi="Arial" w:cs="Arial"/>
          <w:color w:val="000001"/>
        </w:rPr>
        <w:t>ь</w:t>
      </w:r>
      <w:r w:rsidR="005E1CE7" w:rsidRPr="005E4432">
        <w:rPr>
          <w:rFonts w:ascii="Arial" w:hAnsi="Arial" w:cs="Arial"/>
          <w:color w:val="000001"/>
        </w:rPr>
        <w:t>но);</w:t>
      </w:r>
    </w:p>
    <w:p w:rsidR="005E4432" w:rsidRPr="005E4432" w:rsidRDefault="005E4432" w:rsidP="005E4432">
      <w:pPr>
        <w:spacing w:before="60" w:after="0" w:line="288" w:lineRule="auto"/>
        <w:ind w:left="1418" w:hanging="227"/>
        <w:jc w:val="both"/>
        <w:rPr>
          <w:rFonts w:ascii="Arial" w:hAnsi="Arial" w:cs="Arial"/>
          <w:color w:val="000001"/>
          <w:sz w:val="24"/>
          <w:szCs w:val="24"/>
        </w:rPr>
      </w:pPr>
      <w:r w:rsidRPr="005E4432">
        <w:rPr>
          <w:rFonts w:ascii="Arial" w:hAnsi="Arial" w:cs="Arial"/>
          <w:color w:val="000001"/>
          <w:sz w:val="24"/>
          <w:szCs w:val="24"/>
        </w:rPr>
        <w:t>– </w:t>
      </w:r>
      <w:r w:rsidRPr="005E4432">
        <w:rPr>
          <w:rFonts w:ascii="Arial" w:hAnsi="Arial"/>
          <w:color w:val="000000"/>
          <w:spacing w:val="1"/>
          <w:sz w:val="24"/>
          <w:szCs w:val="24"/>
        </w:rPr>
        <w:t>проверк</w:t>
      </w:r>
      <w:r w:rsidR="00B2313E">
        <w:rPr>
          <w:rFonts w:ascii="Arial" w:hAnsi="Arial"/>
          <w:color w:val="000000"/>
          <w:spacing w:val="1"/>
          <w:sz w:val="24"/>
          <w:szCs w:val="24"/>
        </w:rPr>
        <w:t>а</w:t>
      </w:r>
      <w:r w:rsidRPr="005E4432">
        <w:rPr>
          <w:rFonts w:ascii="Arial" w:hAnsi="Arial"/>
          <w:color w:val="000000"/>
          <w:spacing w:val="1"/>
          <w:sz w:val="24"/>
          <w:szCs w:val="24"/>
        </w:rPr>
        <w:t xml:space="preserve"> соответствия выполняемых привлеченными лицами работ проектной и рабочей документации (</w:t>
      </w:r>
      <w:r w:rsidRPr="005E4432">
        <w:rPr>
          <w:rFonts w:ascii="Arial" w:hAnsi="Arial" w:cs="Arial"/>
          <w:color w:val="000001"/>
          <w:sz w:val="24"/>
          <w:szCs w:val="24"/>
        </w:rPr>
        <w:t>лицо, осуществляющее строител</w:t>
      </w:r>
      <w:r w:rsidRPr="005E4432">
        <w:rPr>
          <w:rFonts w:ascii="Arial" w:hAnsi="Arial" w:cs="Arial"/>
          <w:color w:val="000001"/>
          <w:sz w:val="24"/>
          <w:szCs w:val="24"/>
        </w:rPr>
        <w:t>ь</w:t>
      </w:r>
      <w:r w:rsidRPr="005E4432">
        <w:rPr>
          <w:rFonts w:ascii="Arial" w:hAnsi="Arial" w:cs="Arial"/>
          <w:color w:val="000001"/>
          <w:sz w:val="24"/>
          <w:szCs w:val="24"/>
        </w:rPr>
        <w:t>ство, вправе выполнять определенные виды работ по строительству, реконструкции, капитальному ремонту объекта капитального строител</w:t>
      </w:r>
      <w:r w:rsidRPr="005E4432">
        <w:rPr>
          <w:rFonts w:ascii="Arial" w:hAnsi="Arial" w:cs="Arial"/>
          <w:color w:val="000001"/>
          <w:sz w:val="24"/>
          <w:szCs w:val="24"/>
        </w:rPr>
        <w:t>ь</w:t>
      </w:r>
      <w:r w:rsidRPr="005E4432">
        <w:rPr>
          <w:rFonts w:ascii="Arial" w:hAnsi="Arial" w:cs="Arial"/>
          <w:color w:val="000001"/>
          <w:sz w:val="24"/>
          <w:szCs w:val="24"/>
        </w:rPr>
        <w:t>ства с привлечением других соответствующих установленным требов</w:t>
      </w:r>
      <w:r w:rsidRPr="005E4432">
        <w:rPr>
          <w:rFonts w:ascii="Arial" w:hAnsi="Arial" w:cs="Arial"/>
          <w:color w:val="000001"/>
          <w:sz w:val="24"/>
          <w:szCs w:val="24"/>
        </w:rPr>
        <w:t>а</w:t>
      </w:r>
      <w:r w:rsidRPr="005E4432">
        <w:rPr>
          <w:rFonts w:ascii="Arial" w:hAnsi="Arial" w:cs="Arial"/>
          <w:color w:val="000001"/>
          <w:sz w:val="24"/>
          <w:szCs w:val="24"/>
        </w:rPr>
        <w:t>ниям лиц);.</w:t>
      </w:r>
    </w:p>
    <w:p w:rsidR="004351EB" w:rsidRPr="005E4432" w:rsidRDefault="004351EB" w:rsidP="005E4432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5E4432">
        <w:rPr>
          <w:rFonts w:ascii="Arial" w:hAnsi="Arial" w:cs="Arial"/>
          <w:color w:val="000001"/>
        </w:rPr>
        <w:t>– разработк</w:t>
      </w:r>
      <w:r w:rsidR="00B2313E">
        <w:rPr>
          <w:rFonts w:ascii="Arial" w:hAnsi="Arial" w:cs="Arial"/>
          <w:color w:val="000001"/>
        </w:rPr>
        <w:t>а</w:t>
      </w:r>
      <w:r w:rsidR="00CA6147" w:rsidRPr="005E4432">
        <w:rPr>
          <w:rFonts w:ascii="Arial" w:hAnsi="Arial" w:cs="Arial"/>
          <w:color w:val="000001"/>
        </w:rPr>
        <w:t xml:space="preserve"> </w:t>
      </w:r>
      <w:r w:rsidRPr="005E4432">
        <w:rPr>
          <w:rFonts w:ascii="Arial" w:hAnsi="Arial" w:cs="Arial"/>
          <w:color w:val="000001"/>
        </w:rPr>
        <w:t>и применение организационно-технологической документ</w:t>
      </w:r>
      <w:r w:rsidRPr="005E4432">
        <w:rPr>
          <w:rFonts w:ascii="Arial" w:hAnsi="Arial" w:cs="Arial"/>
          <w:color w:val="000001"/>
        </w:rPr>
        <w:t>а</w:t>
      </w:r>
      <w:r w:rsidRPr="005E4432">
        <w:rPr>
          <w:rFonts w:ascii="Arial" w:hAnsi="Arial" w:cs="Arial"/>
          <w:color w:val="000001"/>
        </w:rPr>
        <w:t xml:space="preserve">ции; </w:t>
      </w:r>
    </w:p>
    <w:p w:rsidR="004351EB" w:rsidRPr="005E4432" w:rsidRDefault="004351EB" w:rsidP="005E4432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5E4432">
        <w:rPr>
          <w:rFonts w:ascii="Arial" w:hAnsi="Arial" w:cs="Arial"/>
          <w:color w:val="000001"/>
        </w:rPr>
        <w:t>– осуществлени</w:t>
      </w:r>
      <w:r w:rsidR="00B2313E">
        <w:rPr>
          <w:rFonts w:ascii="Arial" w:hAnsi="Arial" w:cs="Arial"/>
          <w:color w:val="000001"/>
        </w:rPr>
        <w:t>е</w:t>
      </w:r>
      <w:r w:rsidRPr="005E4432">
        <w:rPr>
          <w:rFonts w:ascii="Arial" w:hAnsi="Arial" w:cs="Arial"/>
          <w:color w:val="000001"/>
        </w:rPr>
        <w:t> строительного контроля, в том числе контроля за соо</w:t>
      </w:r>
      <w:r w:rsidRPr="005E4432">
        <w:rPr>
          <w:rFonts w:ascii="Arial" w:hAnsi="Arial" w:cs="Arial"/>
          <w:color w:val="000001"/>
        </w:rPr>
        <w:t>т</w:t>
      </w:r>
      <w:r w:rsidRPr="005E4432">
        <w:rPr>
          <w:rFonts w:ascii="Arial" w:hAnsi="Arial" w:cs="Arial"/>
          <w:color w:val="000001"/>
        </w:rPr>
        <w:t>ветствием применяемых строительных материалов и изделий требов</w:t>
      </w:r>
      <w:r w:rsidRPr="005E4432">
        <w:rPr>
          <w:rFonts w:ascii="Arial" w:hAnsi="Arial" w:cs="Arial"/>
          <w:color w:val="000001"/>
        </w:rPr>
        <w:t>а</w:t>
      </w:r>
      <w:r w:rsidRPr="005E4432">
        <w:rPr>
          <w:rFonts w:ascii="Arial" w:hAnsi="Arial" w:cs="Arial"/>
          <w:color w:val="000001"/>
        </w:rPr>
        <w:t xml:space="preserve">ниям технических регламентов, проектной и рабочей документации; </w:t>
      </w:r>
    </w:p>
    <w:p w:rsidR="004351EB" w:rsidRPr="005E4432" w:rsidRDefault="004351EB" w:rsidP="005E4432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5E4432">
        <w:rPr>
          <w:rFonts w:ascii="Arial" w:hAnsi="Arial" w:cs="Arial"/>
          <w:color w:val="000001"/>
        </w:rPr>
        <w:t>– ведени</w:t>
      </w:r>
      <w:r w:rsidR="00B2313E">
        <w:rPr>
          <w:rFonts w:ascii="Arial" w:hAnsi="Arial" w:cs="Arial"/>
          <w:color w:val="000001"/>
        </w:rPr>
        <w:t>е</w:t>
      </w:r>
      <w:r w:rsidRPr="005E4432">
        <w:rPr>
          <w:rFonts w:ascii="Arial" w:hAnsi="Arial" w:cs="Arial"/>
          <w:color w:val="000001"/>
        </w:rPr>
        <w:t xml:space="preserve"> исполнительной документации; </w:t>
      </w:r>
    </w:p>
    <w:p w:rsidR="004351EB" w:rsidRPr="005E4432" w:rsidRDefault="004351EB" w:rsidP="005E4432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5E4432">
        <w:rPr>
          <w:rFonts w:ascii="Arial" w:hAnsi="Arial" w:cs="Arial"/>
          <w:color w:val="000001"/>
        </w:rPr>
        <w:t>– обеспечени</w:t>
      </w:r>
      <w:r w:rsidR="00B2313E">
        <w:rPr>
          <w:rFonts w:ascii="Arial" w:hAnsi="Arial" w:cs="Arial"/>
          <w:color w:val="000001"/>
        </w:rPr>
        <w:t>е</w:t>
      </w:r>
      <w:r w:rsidRPr="005E4432">
        <w:rPr>
          <w:rFonts w:ascii="Arial" w:hAnsi="Arial" w:cs="Arial"/>
          <w:color w:val="000001"/>
        </w:rPr>
        <w:t> безопасности труда на строительной площадке, безопа</w:t>
      </w:r>
      <w:r w:rsidRPr="005E4432">
        <w:rPr>
          <w:rFonts w:ascii="Arial" w:hAnsi="Arial" w:cs="Arial"/>
          <w:color w:val="000001"/>
        </w:rPr>
        <w:t>с</w:t>
      </w:r>
      <w:r w:rsidRPr="005E4432">
        <w:rPr>
          <w:rFonts w:ascii="Arial" w:hAnsi="Arial" w:cs="Arial"/>
          <w:color w:val="000001"/>
        </w:rPr>
        <w:t xml:space="preserve">ности строительных работ для окружающей среды и населения; </w:t>
      </w:r>
    </w:p>
    <w:p w:rsidR="004351EB" w:rsidRPr="005E4432" w:rsidRDefault="004351EB" w:rsidP="005E4432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5E4432">
        <w:rPr>
          <w:rFonts w:ascii="Arial" w:hAnsi="Arial" w:cs="Arial"/>
          <w:color w:val="000001"/>
        </w:rPr>
        <w:t>– управлени</w:t>
      </w:r>
      <w:r w:rsidR="00B2313E">
        <w:rPr>
          <w:rFonts w:ascii="Arial" w:hAnsi="Arial" w:cs="Arial"/>
          <w:color w:val="000001"/>
        </w:rPr>
        <w:t>е</w:t>
      </w:r>
      <w:r w:rsidRPr="005E4432">
        <w:rPr>
          <w:rFonts w:ascii="Arial" w:hAnsi="Arial" w:cs="Arial"/>
          <w:color w:val="000001"/>
        </w:rPr>
        <w:t> стройплощадкой, в том числе обеспечение охраны стро</w:t>
      </w:r>
      <w:r w:rsidRPr="005E4432">
        <w:rPr>
          <w:rFonts w:ascii="Arial" w:hAnsi="Arial" w:cs="Arial"/>
          <w:color w:val="000001"/>
        </w:rPr>
        <w:t>й</w:t>
      </w:r>
      <w:r w:rsidRPr="005E4432">
        <w:rPr>
          <w:rFonts w:ascii="Arial" w:hAnsi="Arial" w:cs="Arial"/>
          <w:color w:val="000001"/>
        </w:rPr>
        <w:t>площадки и сохранности объекта до его приемки застройщиком (</w:t>
      </w:r>
      <w:r w:rsidR="00D17187">
        <w:rPr>
          <w:rFonts w:ascii="Arial" w:hAnsi="Arial" w:cs="Arial"/>
          <w:color w:val="000001"/>
        </w:rPr>
        <w:t>техн</w:t>
      </w:r>
      <w:r w:rsidR="00D17187">
        <w:rPr>
          <w:rFonts w:ascii="Arial" w:hAnsi="Arial" w:cs="Arial"/>
          <w:color w:val="000001"/>
        </w:rPr>
        <w:t>и</w:t>
      </w:r>
      <w:r w:rsidR="00D17187">
        <w:rPr>
          <w:rFonts w:ascii="Arial" w:hAnsi="Arial" w:cs="Arial"/>
          <w:color w:val="000001"/>
        </w:rPr>
        <w:t>ческим заказчик</w:t>
      </w:r>
      <w:r w:rsidRPr="005E4432">
        <w:rPr>
          <w:rFonts w:ascii="Arial" w:hAnsi="Arial" w:cs="Arial"/>
          <w:color w:val="000001"/>
        </w:rPr>
        <w:t xml:space="preserve">ом); </w:t>
      </w:r>
    </w:p>
    <w:p w:rsidR="004351EB" w:rsidRPr="005E4432" w:rsidRDefault="004351EB" w:rsidP="005E4432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5E4432">
        <w:rPr>
          <w:rFonts w:ascii="Arial" w:hAnsi="Arial" w:cs="Arial"/>
          <w:color w:val="000001"/>
        </w:rPr>
        <w:t>– выполнени</w:t>
      </w:r>
      <w:r w:rsidR="00B2313E">
        <w:rPr>
          <w:rFonts w:ascii="Arial" w:hAnsi="Arial" w:cs="Arial"/>
          <w:color w:val="000001"/>
        </w:rPr>
        <w:t>е</w:t>
      </w:r>
      <w:r w:rsidRPr="005E4432">
        <w:rPr>
          <w:rFonts w:ascii="Arial" w:hAnsi="Arial" w:cs="Arial"/>
          <w:color w:val="000001"/>
        </w:rPr>
        <w:t> требований местной администрации, действующей в пр</w:t>
      </w:r>
      <w:r w:rsidRPr="005E4432">
        <w:rPr>
          <w:rFonts w:ascii="Arial" w:hAnsi="Arial" w:cs="Arial"/>
          <w:color w:val="000001"/>
        </w:rPr>
        <w:t>е</w:t>
      </w:r>
      <w:r w:rsidRPr="005E4432">
        <w:rPr>
          <w:rFonts w:ascii="Arial" w:hAnsi="Arial" w:cs="Arial"/>
          <w:color w:val="000001"/>
        </w:rPr>
        <w:t xml:space="preserve">делах ее компетенции, по поддержанию порядка на прилегающей к стройплощадке территории. </w:t>
      </w:r>
    </w:p>
    <w:p w:rsidR="00D267BD" w:rsidRPr="00CA6E7E" w:rsidRDefault="00CA6E7E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F51E2D">
        <w:rPr>
          <w:rFonts w:ascii="Arial" w:hAnsi="Arial" w:cs="Arial"/>
          <w:color w:val="000001"/>
          <w:sz w:val="24"/>
          <w:szCs w:val="24"/>
        </w:rPr>
        <w:t>2.</w:t>
      </w:r>
      <w:r w:rsidR="00F51E2D">
        <w:rPr>
          <w:rFonts w:ascii="Arial" w:hAnsi="Arial" w:cs="Arial"/>
          <w:color w:val="000001"/>
          <w:sz w:val="24"/>
          <w:szCs w:val="24"/>
        </w:rPr>
        <w:t>7</w:t>
      </w:r>
      <w:r w:rsidRPr="000036F7">
        <w:rPr>
          <w:rFonts w:ascii="Arial" w:hAnsi="Arial" w:cs="Arial"/>
          <w:color w:val="000001"/>
          <w:sz w:val="24"/>
          <w:szCs w:val="24"/>
        </w:rPr>
        <w:t>. </w:t>
      </w:r>
      <w:r w:rsidRPr="00CA6E7E">
        <w:rPr>
          <w:rFonts w:ascii="Arial" w:hAnsi="Arial"/>
          <w:color w:val="000001"/>
          <w:sz w:val="24"/>
        </w:rPr>
        <w:t xml:space="preserve">При строительстве здания или сооружения </w:t>
      </w:r>
      <w:r w:rsidR="008E6C5F">
        <w:rPr>
          <w:rFonts w:ascii="Arial" w:hAnsi="Arial"/>
          <w:color w:val="000001"/>
          <w:sz w:val="24"/>
        </w:rPr>
        <w:t>членом Партнерства</w:t>
      </w:r>
      <w:r w:rsidRPr="00CA6E7E">
        <w:rPr>
          <w:rFonts w:ascii="Arial" w:hAnsi="Arial"/>
          <w:color w:val="000001"/>
          <w:sz w:val="24"/>
        </w:rPr>
        <w:t>, выпо</w:t>
      </w:r>
      <w:r w:rsidRPr="00CA6E7E">
        <w:rPr>
          <w:rFonts w:ascii="Arial" w:hAnsi="Arial"/>
          <w:color w:val="000001"/>
          <w:sz w:val="24"/>
        </w:rPr>
        <w:t>л</w:t>
      </w:r>
      <w:r w:rsidRPr="00CA6E7E">
        <w:rPr>
          <w:rFonts w:ascii="Arial" w:hAnsi="Arial"/>
          <w:color w:val="000001"/>
          <w:sz w:val="24"/>
        </w:rPr>
        <w:t xml:space="preserve">няющим функции </w:t>
      </w:r>
      <w:r w:rsidR="005E4432">
        <w:rPr>
          <w:rFonts w:ascii="Arial" w:hAnsi="Arial"/>
          <w:color w:val="000001"/>
          <w:sz w:val="24"/>
        </w:rPr>
        <w:t>лица, осуществляющего строительство</w:t>
      </w:r>
      <w:r w:rsidRPr="00CA6E7E">
        <w:rPr>
          <w:rFonts w:ascii="Arial" w:hAnsi="Arial"/>
          <w:color w:val="000001"/>
          <w:sz w:val="24"/>
        </w:rPr>
        <w:t xml:space="preserve">, указанные должностные лица назначает руководитель </w:t>
      </w:r>
      <w:r w:rsidR="008E6C5F">
        <w:rPr>
          <w:rFonts w:ascii="Arial" w:hAnsi="Arial"/>
          <w:color w:val="000001"/>
          <w:sz w:val="24"/>
        </w:rPr>
        <w:t>члена Партнерства</w:t>
      </w:r>
      <w:r w:rsidRPr="00CA6E7E">
        <w:rPr>
          <w:rFonts w:ascii="Arial" w:hAnsi="Arial"/>
          <w:color w:val="000001"/>
          <w:sz w:val="24"/>
        </w:rPr>
        <w:t>. При этом совмещение функций ответственного производителя работ и ответственного представителя строительного контроля застройщика (</w:t>
      </w:r>
      <w:r w:rsidR="00D17187">
        <w:rPr>
          <w:rFonts w:ascii="Arial" w:hAnsi="Arial"/>
          <w:color w:val="000001"/>
          <w:sz w:val="24"/>
        </w:rPr>
        <w:t>технического заказчик</w:t>
      </w:r>
      <w:r w:rsidRPr="00CA6E7E">
        <w:rPr>
          <w:rFonts w:ascii="Arial" w:hAnsi="Arial"/>
          <w:color w:val="000001"/>
          <w:sz w:val="24"/>
        </w:rPr>
        <w:t>а) одним подразделением или должн</w:t>
      </w:r>
      <w:r w:rsidRPr="00CA6E7E">
        <w:rPr>
          <w:rFonts w:ascii="Arial" w:hAnsi="Arial"/>
          <w:color w:val="000001"/>
          <w:sz w:val="24"/>
        </w:rPr>
        <w:t>о</w:t>
      </w:r>
      <w:r w:rsidRPr="00CA6E7E">
        <w:rPr>
          <w:rFonts w:ascii="Arial" w:hAnsi="Arial"/>
          <w:color w:val="000001"/>
          <w:sz w:val="24"/>
        </w:rPr>
        <w:t xml:space="preserve">стным лицом </w:t>
      </w:r>
      <w:r w:rsidR="008E6C5F">
        <w:rPr>
          <w:rFonts w:ascii="Arial" w:hAnsi="Arial"/>
          <w:color w:val="000001"/>
          <w:sz w:val="24"/>
        </w:rPr>
        <w:t>члена Партнерства</w:t>
      </w:r>
      <w:r w:rsidR="008E6C5F" w:rsidRPr="00CA6E7E">
        <w:rPr>
          <w:rFonts w:ascii="Arial" w:hAnsi="Arial"/>
          <w:color w:val="000001"/>
          <w:sz w:val="24"/>
        </w:rPr>
        <w:t xml:space="preserve"> </w:t>
      </w:r>
      <w:r w:rsidRPr="00CA6E7E">
        <w:rPr>
          <w:rFonts w:ascii="Arial" w:hAnsi="Arial"/>
          <w:color w:val="000001"/>
          <w:sz w:val="24"/>
        </w:rPr>
        <w:t>недопустимо.</w:t>
      </w:r>
    </w:p>
    <w:p w:rsidR="004A0879" w:rsidRDefault="001D1183" w:rsidP="002B37D3">
      <w:pPr>
        <w:spacing w:before="120" w:after="0" w:line="288" w:lineRule="auto"/>
        <w:ind w:firstLine="709"/>
        <w:jc w:val="both"/>
        <w:rPr>
          <w:color w:val="000001"/>
        </w:rPr>
      </w:pPr>
      <w:r w:rsidRPr="000036F7">
        <w:rPr>
          <w:rFonts w:ascii="Arial" w:hAnsi="Arial" w:cs="Arial"/>
          <w:color w:val="000001"/>
          <w:sz w:val="24"/>
          <w:szCs w:val="24"/>
        </w:rPr>
        <w:t>2.</w:t>
      </w:r>
      <w:r w:rsidR="00F51E2D">
        <w:rPr>
          <w:rFonts w:ascii="Arial" w:hAnsi="Arial" w:cs="Arial"/>
          <w:color w:val="000001"/>
          <w:sz w:val="24"/>
          <w:szCs w:val="24"/>
        </w:rPr>
        <w:t>8</w:t>
      </w:r>
      <w:r w:rsidRPr="000036F7">
        <w:rPr>
          <w:rFonts w:ascii="Arial" w:hAnsi="Arial" w:cs="Arial"/>
          <w:color w:val="000001"/>
          <w:sz w:val="24"/>
          <w:szCs w:val="24"/>
        </w:rPr>
        <w:t>. </w:t>
      </w:r>
      <w:r w:rsidR="004A0879" w:rsidRPr="004A0879">
        <w:rPr>
          <w:rFonts w:ascii="Arial" w:hAnsi="Arial" w:cs="Arial"/>
          <w:color w:val="000001"/>
          <w:sz w:val="24"/>
          <w:szCs w:val="24"/>
        </w:rPr>
        <w:t xml:space="preserve">По завершении строительства здания или сооружения </w:t>
      </w:r>
      <w:r w:rsidR="004A0879">
        <w:rPr>
          <w:rFonts w:ascii="Arial" w:hAnsi="Arial" w:cs="Arial"/>
          <w:color w:val="000001"/>
          <w:sz w:val="24"/>
          <w:szCs w:val="24"/>
        </w:rPr>
        <w:t xml:space="preserve">должна быть </w:t>
      </w:r>
      <w:r w:rsidR="004A0879" w:rsidRPr="004A0879">
        <w:rPr>
          <w:rFonts w:ascii="Arial" w:hAnsi="Arial" w:cs="Arial"/>
          <w:color w:val="000001"/>
          <w:sz w:val="24"/>
          <w:szCs w:val="24"/>
        </w:rPr>
        <w:t>в</w:t>
      </w:r>
      <w:r w:rsidR="004A0879" w:rsidRPr="004A0879">
        <w:rPr>
          <w:rFonts w:ascii="Arial" w:hAnsi="Arial" w:cs="Arial"/>
          <w:color w:val="000001"/>
          <w:sz w:val="24"/>
          <w:szCs w:val="24"/>
        </w:rPr>
        <w:t>ы</w:t>
      </w:r>
      <w:r w:rsidR="004A0879" w:rsidRPr="004A0879">
        <w:rPr>
          <w:rFonts w:ascii="Arial" w:hAnsi="Arial" w:cs="Arial"/>
          <w:color w:val="000001"/>
          <w:sz w:val="24"/>
          <w:szCs w:val="24"/>
        </w:rPr>
        <w:t>полн</w:t>
      </w:r>
      <w:r w:rsidR="004A0879">
        <w:rPr>
          <w:rFonts w:ascii="Arial" w:hAnsi="Arial" w:cs="Arial"/>
          <w:color w:val="000001"/>
          <w:sz w:val="24"/>
          <w:szCs w:val="24"/>
        </w:rPr>
        <w:t>ена</w:t>
      </w:r>
      <w:r w:rsidR="004A0879" w:rsidRPr="004A0879">
        <w:rPr>
          <w:rFonts w:ascii="Arial" w:hAnsi="Arial" w:cs="Arial"/>
          <w:color w:val="000001"/>
          <w:sz w:val="24"/>
          <w:szCs w:val="24"/>
        </w:rPr>
        <w:t xml:space="preserve"> оценка его соответствия требованиям действующего законодательства, технических регламентов, проектной и рабочей документации, его приемка при ос</w:t>
      </w:r>
      <w:r w:rsidR="004A0879" w:rsidRPr="004A0879">
        <w:rPr>
          <w:rFonts w:ascii="Arial" w:hAnsi="Arial" w:cs="Arial"/>
          <w:color w:val="000001"/>
          <w:sz w:val="24"/>
          <w:szCs w:val="24"/>
        </w:rPr>
        <w:t>у</w:t>
      </w:r>
      <w:r w:rsidR="004A0879" w:rsidRPr="004A0879">
        <w:rPr>
          <w:rFonts w:ascii="Arial" w:hAnsi="Arial" w:cs="Arial"/>
          <w:color w:val="000001"/>
          <w:sz w:val="24"/>
          <w:szCs w:val="24"/>
        </w:rPr>
        <w:t>ществлении строительства на основании договора, а также ввод завершенного строительством здания или сооружения в эксплуатацию</w:t>
      </w:r>
      <w:r w:rsidR="004A0879">
        <w:rPr>
          <w:color w:val="000001"/>
        </w:rPr>
        <w:t>.</w:t>
      </w:r>
    </w:p>
    <w:p w:rsidR="004351EB" w:rsidRDefault="004351EB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2.</w:t>
      </w:r>
      <w:r w:rsidR="00F51E2D">
        <w:rPr>
          <w:rFonts w:ascii="Arial" w:hAnsi="Arial" w:cs="Arial"/>
          <w:color w:val="000001"/>
          <w:sz w:val="24"/>
          <w:szCs w:val="24"/>
        </w:rPr>
        <w:t>9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Pr="004351EB">
        <w:rPr>
          <w:rFonts w:ascii="Arial" w:hAnsi="Arial" w:cs="Arial"/>
          <w:color w:val="000001"/>
          <w:sz w:val="24"/>
          <w:szCs w:val="24"/>
        </w:rPr>
        <w:t>Строительный контроль, осуществляемый участниками строительства, должен выполняться в соответствии с Федеральным законом "Об обеспечении единства измерений"</w:t>
      </w:r>
      <w:r w:rsidR="00441073">
        <w:rPr>
          <w:rFonts w:ascii="Arial" w:hAnsi="Arial" w:cs="Arial"/>
          <w:color w:val="000001"/>
          <w:sz w:val="24"/>
          <w:szCs w:val="24"/>
        </w:rPr>
        <w:t>.</w:t>
      </w:r>
      <w:r w:rsidRPr="004351EB">
        <w:rPr>
          <w:rFonts w:ascii="Arial" w:hAnsi="Arial" w:cs="Arial"/>
          <w:color w:val="000001"/>
          <w:sz w:val="24"/>
          <w:szCs w:val="24"/>
        </w:rPr>
        <w:t xml:space="preserve"> Контрольные испытания и измерения должны выполняться квалифицированным персоналом.</w:t>
      </w:r>
    </w:p>
    <w:p w:rsidR="00B81BD9" w:rsidRDefault="0026607C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2</w:t>
      </w:r>
      <w:r w:rsidR="00B81BD9">
        <w:rPr>
          <w:rFonts w:ascii="Arial" w:hAnsi="Arial" w:cs="Arial"/>
          <w:color w:val="000001"/>
          <w:sz w:val="24"/>
          <w:szCs w:val="24"/>
        </w:rPr>
        <w:t>.</w:t>
      </w:r>
      <w:r>
        <w:rPr>
          <w:rFonts w:ascii="Arial" w:hAnsi="Arial" w:cs="Arial"/>
          <w:color w:val="000001"/>
          <w:sz w:val="24"/>
          <w:szCs w:val="24"/>
        </w:rPr>
        <w:t>1</w:t>
      </w:r>
      <w:r w:rsidR="00F51E2D">
        <w:rPr>
          <w:rFonts w:ascii="Arial" w:hAnsi="Arial" w:cs="Arial"/>
          <w:color w:val="000001"/>
          <w:sz w:val="24"/>
          <w:szCs w:val="24"/>
        </w:rPr>
        <w:t>0</w:t>
      </w:r>
      <w:r w:rsidR="00B81BD9">
        <w:rPr>
          <w:rFonts w:ascii="Arial" w:hAnsi="Arial" w:cs="Arial"/>
          <w:color w:val="000001"/>
          <w:sz w:val="24"/>
          <w:szCs w:val="24"/>
        </w:rPr>
        <w:t>. </w:t>
      </w:r>
      <w:r w:rsidR="00441073">
        <w:rPr>
          <w:rFonts w:ascii="Arial" w:hAnsi="Arial" w:cs="Arial"/>
          <w:color w:val="000001"/>
          <w:sz w:val="24"/>
          <w:szCs w:val="24"/>
        </w:rPr>
        <w:t>Работы по метрологическому и геодезическому обеспечению строител</w:t>
      </w:r>
      <w:r w:rsidR="00441073">
        <w:rPr>
          <w:rFonts w:ascii="Arial" w:hAnsi="Arial" w:cs="Arial"/>
          <w:color w:val="000001"/>
          <w:sz w:val="24"/>
          <w:szCs w:val="24"/>
        </w:rPr>
        <w:t>ь</w:t>
      </w:r>
      <w:r w:rsidR="00441073">
        <w:rPr>
          <w:rFonts w:ascii="Arial" w:hAnsi="Arial" w:cs="Arial"/>
          <w:color w:val="000001"/>
          <w:sz w:val="24"/>
          <w:szCs w:val="24"/>
        </w:rPr>
        <w:t>ства должны обеспечиваться:</w:t>
      </w:r>
    </w:p>
    <w:p w:rsidR="00441073" w:rsidRDefault="00441073" w:rsidP="0026607C">
      <w:pPr>
        <w:spacing w:before="60" w:after="0" w:line="288" w:lineRule="auto"/>
        <w:ind w:left="1418" w:hanging="227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- созданием базы средств контроля и измерений</w:t>
      </w:r>
      <w:r w:rsidR="006422BE">
        <w:rPr>
          <w:rFonts w:ascii="Arial" w:hAnsi="Arial" w:cs="Arial"/>
          <w:color w:val="000001"/>
          <w:sz w:val="24"/>
          <w:szCs w:val="24"/>
        </w:rPr>
        <w:t>, в том числе геодезич</w:t>
      </w:r>
      <w:r w:rsidR="006422BE">
        <w:rPr>
          <w:rFonts w:ascii="Arial" w:hAnsi="Arial" w:cs="Arial"/>
          <w:color w:val="000001"/>
          <w:sz w:val="24"/>
          <w:szCs w:val="24"/>
        </w:rPr>
        <w:t>е</w:t>
      </w:r>
      <w:r w:rsidR="006422BE">
        <w:rPr>
          <w:rFonts w:ascii="Arial" w:hAnsi="Arial" w:cs="Arial"/>
          <w:color w:val="000001"/>
          <w:sz w:val="24"/>
          <w:szCs w:val="24"/>
        </w:rPr>
        <w:t>ских инструментов и других средств измерений, и поддержанием их в рабочем состоянии;</w:t>
      </w:r>
    </w:p>
    <w:p w:rsidR="006422BE" w:rsidRDefault="006422BE" w:rsidP="0026607C">
      <w:pPr>
        <w:spacing w:before="60" w:after="0" w:line="288" w:lineRule="auto"/>
        <w:ind w:left="1418" w:hanging="227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- своевременным проведением калибровки и поверки средств контроля и измерений;</w:t>
      </w:r>
    </w:p>
    <w:p w:rsidR="006422BE" w:rsidRDefault="006422BE" w:rsidP="0026607C">
      <w:pPr>
        <w:spacing w:before="60" w:after="0" w:line="288" w:lineRule="auto"/>
        <w:ind w:left="1418" w:hanging="227"/>
        <w:jc w:val="both"/>
        <w:rPr>
          <w:rFonts w:ascii="Arial" w:hAnsi="Arial" w:cs="Arial"/>
          <w:color w:val="000001"/>
          <w:sz w:val="24"/>
          <w:szCs w:val="24"/>
        </w:rPr>
      </w:pPr>
      <w:r w:rsidRPr="00670DDE">
        <w:rPr>
          <w:rFonts w:ascii="Arial" w:hAnsi="Arial" w:cs="Arial"/>
          <w:color w:val="000001"/>
          <w:sz w:val="24"/>
          <w:szCs w:val="24"/>
        </w:rPr>
        <w:t>-</w:t>
      </w:r>
      <w:r w:rsidR="00CA6147">
        <w:rPr>
          <w:rFonts w:ascii="Arial" w:hAnsi="Arial" w:cs="Arial"/>
          <w:color w:val="000001"/>
          <w:sz w:val="24"/>
          <w:szCs w:val="24"/>
        </w:rPr>
        <w:t> </w:t>
      </w:r>
      <w:r w:rsidR="00613C8D" w:rsidRPr="00613C8D">
        <w:rPr>
          <w:rFonts w:ascii="Arial" w:hAnsi="Arial" w:cs="Arial"/>
          <w:color w:val="000001"/>
          <w:sz w:val="24"/>
          <w:szCs w:val="24"/>
        </w:rPr>
        <w:t>при необходимости,</w:t>
      </w:r>
      <w:r w:rsidR="00613C8D" w:rsidRPr="00670DDE">
        <w:rPr>
          <w:rFonts w:ascii="Arial" w:hAnsi="Arial" w:cs="Arial"/>
          <w:color w:val="000001"/>
          <w:sz w:val="24"/>
          <w:szCs w:val="24"/>
        </w:rPr>
        <w:t xml:space="preserve"> </w:t>
      </w:r>
      <w:r w:rsidRPr="00670DDE">
        <w:rPr>
          <w:rFonts w:ascii="Arial" w:hAnsi="Arial" w:cs="Arial"/>
          <w:color w:val="000001"/>
          <w:sz w:val="24"/>
          <w:szCs w:val="24"/>
        </w:rPr>
        <w:t>разработкой</w:t>
      </w:r>
      <w:r>
        <w:rPr>
          <w:rFonts w:ascii="Arial" w:hAnsi="Arial" w:cs="Arial"/>
          <w:color w:val="000001"/>
          <w:sz w:val="24"/>
          <w:szCs w:val="24"/>
        </w:rPr>
        <w:t>, изготовлением и поверкой не станда</w:t>
      </w:r>
      <w:r>
        <w:rPr>
          <w:rFonts w:ascii="Arial" w:hAnsi="Arial" w:cs="Arial"/>
          <w:color w:val="000001"/>
          <w:sz w:val="24"/>
          <w:szCs w:val="24"/>
        </w:rPr>
        <w:t>р</w:t>
      </w:r>
      <w:r>
        <w:rPr>
          <w:rFonts w:ascii="Arial" w:hAnsi="Arial" w:cs="Arial"/>
          <w:color w:val="000001"/>
          <w:sz w:val="24"/>
          <w:szCs w:val="24"/>
        </w:rPr>
        <w:t>тизованных средств измерений (шаблонов, реек-отвесов для операц</w:t>
      </w:r>
      <w:r>
        <w:rPr>
          <w:rFonts w:ascii="Arial" w:hAnsi="Arial" w:cs="Arial"/>
          <w:color w:val="000001"/>
          <w:sz w:val="24"/>
          <w:szCs w:val="24"/>
        </w:rPr>
        <w:t>и</w:t>
      </w:r>
      <w:r>
        <w:rPr>
          <w:rFonts w:ascii="Arial" w:hAnsi="Arial" w:cs="Arial"/>
          <w:color w:val="000001"/>
          <w:sz w:val="24"/>
          <w:szCs w:val="24"/>
        </w:rPr>
        <w:t>онного контроля)</w:t>
      </w:r>
      <w:r w:rsidR="00670DDE">
        <w:rPr>
          <w:rFonts w:ascii="Arial" w:hAnsi="Arial" w:cs="Arial"/>
          <w:color w:val="000001"/>
          <w:sz w:val="24"/>
          <w:szCs w:val="24"/>
        </w:rPr>
        <w:t>.</w:t>
      </w:r>
    </w:p>
    <w:p w:rsidR="009E710B" w:rsidRPr="00182CDC" w:rsidRDefault="00E80113" w:rsidP="000321C1">
      <w:pPr>
        <w:spacing w:before="100" w:beforeAutospacing="1" w:after="0" w:line="240" w:lineRule="auto"/>
        <w:ind w:left="1760" w:hanging="342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3. </w:t>
      </w:r>
      <w:r w:rsidR="009E710B" w:rsidRPr="00182CD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требования к</w:t>
      </w:r>
      <w:r w:rsidR="009E710B" w:rsidRPr="00182CDC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="00182CDC" w:rsidRPr="00182CDC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="00956D5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организации</w:t>
      </w:r>
      <w:r w:rsidR="000321C1" w:rsidRPr="000321C1">
        <w:rPr>
          <w:rFonts w:ascii="Arial" w:hAnsi="Arial" w:cs="Arial"/>
          <w:b/>
          <w:caps/>
          <w:sz w:val="24"/>
          <w:szCs w:val="24"/>
        </w:rPr>
        <w:t xml:space="preserve"> работ</w:t>
      </w:r>
    </w:p>
    <w:p w:rsidR="00F269F3" w:rsidRDefault="00A56AA0" w:rsidP="002B37D3">
      <w:pPr>
        <w:pStyle w:val="ConsPlusTitle"/>
        <w:widowControl/>
        <w:autoSpaceDE/>
        <w:autoSpaceDN/>
        <w:adjustRightInd/>
        <w:spacing w:before="240" w:line="288" w:lineRule="auto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E710B" w:rsidRPr="00E658E6">
        <w:rPr>
          <w:b w:val="0"/>
          <w:sz w:val="24"/>
          <w:szCs w:val="24"/>
        </w:rPr>
        <w:t>.1</w:t>
      </w:r>
      <w:r w:rsidR="0026607C">
        <w:rPr>
          <w:color w:val="000001"/>
          <w:sz w:val="24"/>
          <w:szCs w:val="24"/>
        </w:rPr>
        <w:t>.</w:t>
      </w:r>
      <w:r w:rsidR="00F269F3" w:rsidRPr="00E658E6">
        <w:rPr>
          <w:b w:val="0"/>
          <w:sz w:val="24"/>
          <w:szCs w:val="24"/>
        </w:rPr>
        <w:t> Выполнение работ</w:t>
      </w:r>
      <w:r w:rsidR="00E658E6">
        <w:rPr>
          <w:b w:val="0"/>
          <w:sz w:val="24"/>
          <w:szCs w:val="24"/>
        </w:rPr>
        <w:t xml:space="preserve"> должно вестись</w:t>
      </w:r>
      <w:r w:rsidR="00326B54" w:rsidRPr="00326B54">
        <w:rPr>
          <w:color w:val="000001"/>
        </w:rPr>
        <w:t xml:space="preserve"> </w:t>
      </w:r>
      <w:r w:rsidR="00326B54" w:rsidRPr="00326B54">
        <w:rPr>
          <w:b w:val="0"/>
          <w:color w:val="000001"/>
          <w:sz w:val="24"/>
          <w:szCs w:val="24"/>
        </w:rPr>
        <w:t>лицом, осуществляющим строительс</w:t>
      </w:r>
      <w:r w:rsidR="00326B54" w:rsidRPr="00326B54">
        <w:rPr>
          <w:b w:val="0"/>
          <w:color w:val="000001"/>
          <w:sz w:val="24"/>
          <w:szCs w:val="24"/>
        </w:rPr>
        <w:t>т</w:t>
      </w:r>
      <w:r w:rsidR="00326B54" w:rsidRPr="00326B54">
        <w:rPr>
          <w:b w:val="0"/>
          <w:color w:val="000001"/>
          <w:sz w:val="24"/>
          <w:szCs w:val="24"/>
        </w:rPr>
        <w:t>во, в соответствии с действующим законодательством, проектной, рабочей и орган</w:t>
      </w:r>
      <w:r w:rsidR="00326B54" w:rsidRPr="00326B54">
        <w:rPr>
          <w:b w:val="0"/>
          <w:color w:val="000001"/>
          <w:sz w:val="24"/>
          <w:szCs w:val="24"/>
        </w:rPr>
        <w:t>и</w:t>
      </w:r>
      <w:r w:rsidR="00326B54" w:rsidRPr="00326B54">
        <w:rPr>
          <w:b w:val="0"/>
          <w:color w:val="000001"/>
          <w:sz w:val="24"/>
          <w:szCs w:val="24"/>
        </w:rPr>
        <w:t>зационно-технологической документацией</w:t>
      </w:r>
      <w:r w:rsidR="00E658E6">
        <w:rPr>
          <w:b w:val="0"/>
          <w:sz w:val="24"/>
          <w:szCs w:val="24"/>
        </w:rPr>
        <w:t>.</w:t>
      </w:r>
    </w:p>
    <w:p w:rsidR="00C81F2F" w:rsidRDefault="00A56AA0" w:rsidP="002B37D3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AA0">
        <w:rPr>
          <w:rFonts w:ascii="Arial" w:hAnsi="Arial" w:cs="Arial"/>
          <w:sz w:val="24"/>
          <w:szCs w:val="24"/>
        </w:rPr>
        <w:t>3</w:t>
      </w:r>
      <w:r w:rsidR="00D565F5" w:rsidRPr="00A56AA0">
        <w:rPr>
          <w:rFonts w:ascii="Arial" w:eastAsia="Times New Roman" w:hAnsi="Arial" w:cs="Arial"/>
          <w:sz w:val="24"/>
          <w:szCs w:val="24"/>
          <w:lang w:eastAsia="ru-RU"/>
        </w:rPr>
        <w:t>.2. </w:t>
      </w:r>
      <w:r w:rsidR="00C81F2F">
        <w:rPr>
          <w:rFonts w:ascii="Arial" w:eastAsia="Times New Roman" w:hAnsi="Arial" w:cs="Arial"/>
          <w:sz w:val="24"/>
          <w:szCs w:val="24"/>
          <w:lang w:eastAsia="ru-RU"/>
        </w:rPr>
        <w:t>Член Партнерства должен планировать работы по созданию документов, относящихся к категории организационно-распорядительных, направленных на до</w:t>
      </w:r>
      <w:r w:rsidR="00C81F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81F2F">
        <w:rPr>
          <w:rFonts w:ascii="Arial" w:eastAsia="Times New Roman" w:hAnsi="Arial" w:cs="Arial"/>
          <w:sz w:val="24"/>
          <w:szCs w:val="24"/>
          <w:lang w:eastAsia="ru-RU"/>
        </w:rPr>
        <w:t>тижение целей в области управления организацией, обязательных для исполнения.</w:t>
      </w:r>
    </w:p>
    <w:p w:rsidR="00801F45" w:rsidRPr="00A56AA0" w:rsidRDefault="00C81F2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A56AA0">
        <w:rPr>
          <w:rFonts w:ascii="Arial" w:hAnsi="Arial" w:cs="Arial"/>
          <w:color w:val="000001"/>
          <w:sz w:val="24"/>
          <w:szCs w:val="24"/>
        </w:rPr>
        <w:t>3.3. 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К организационно-технологической документации относятся проект прои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з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водства работ, а также иные документы, в которых содержатся решения по орган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и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зации строительного производства и технологии строительно-монтажных работ.</w:t>
      </w:r>
    </w:p>
    <w:p w:rsidR="00801F45" w:rsidRPr="00A56AA0" w:rsidRDefault="00A56AA0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A56AA0">
        <w:rPr>
          <w:rFonts w:ascii="Arial" w:hAnsi="Arial" w:cs="Arial"/>
          <w:color w:val="000001"/>
          <w:sz w:val="24"/>
          <w:szCs w:val="24"/>
        </w:rPr>
        <w:t>3.</w:t>
      </w:r>
      <w:r w:rsidR="00C81F2F">
        <w:rPr>
          <w:rFonts w:ascii="Arial" w:hAnsi="Arial" w:cs="Arial"/>
          <w:color w:val="000001"/>
          <w:sz w:val="24"/>
          <w:szCs w:val="24"/>
        </w:rPr>
        <w:t>4</w:t>
      </w:r>
      <w:r w:rsidRPr="00A56AA0">
        <w:rPr>
          <w:rFonts w:ascii="Arial" w:hAnsi="Arial" w:cs="Arial"/>
          <w:color w:val="000001"/>
          <w:sz w:val="24"/>
          <w:szCs w:val="24"/>
        </w:rPr>
        <w:t>. 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Проект производства работ (далее - ППР), а также иные документы, в к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о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торых содержатся решения по организации строительного производства и технол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о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гии строительно-монтажных работ, утверждаются лицом, исполняющим строител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ь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ство.</w:t>
      </w:r>
    </w:p>
    <w:p w:rsidR="00801F45" w:rsidRPr="00A56AA0" w:rsidRDefault="00A56AA0" w:rsidP="002B37D3">
      <w:pPr>
        <w:pStyle w:val="FORMATTEXT"/>
        <w:widowControl/>
        <w:autoSpaceDE/>
        <w:autoSpaceDN/>
        <w:adjustRightInd/>
        <w:spacing w:before="120" w:line="288" w:lineRule="auto"/>
        <w:ind w:firstLine="709"/>
        <w:jc w:val="both"/>
        <w:rPr>
          <w:rFonts w:ascii="Arial" w:hAnsi="Arial" w:cs="Arial"/>
          <w:color w:val="000001"/>
        </w:rPr>
      </w:pPr>
      <w:r w:rsidRPr="00A56AA0">
        <w:rPr>
          <w:rFonts w:ascii="Arial" w:hAnsi="Arial" w:cs="Arial"/>
          <w:color w:val="000001"/>
        </w:rPr>
        <w:t>3.</w:t>
      </w:r>
      <w:r w:rsidR="00C81F2F">
        <w:rPr>
          <w:rFonts w:ascii="Arial" w:hAnsi="Arial" w:cs="Arial"/>
          <w:color w:val="000001"/>
        </w:rPr>
        <w:t>5</w:t>
      </w:r>
      <w:r w:rsidRPr="00A56AA0">
        <w:rPr>
          <w:rFonts w:ascii="Arial" w:hAnsi="Arial" w:cs="Arial"/>
          <w:color w:val="000001"/>
        </w:rPr>
        <w:t>. </w:t>
      </w:r>
      <w:r w:rsidR="00801F45" w:rsidRPr="00A56AA0">
        <w:rPr>
          <w:rFonts w:ascii="Arial" w:hAnsi="Arial" w:cs="Arial"/>
          <w:color w:val="000001"/>
        </w:rPr>
        <w:t xml:space="preserve">Проект производства работ в полном объеме должен разрабатываться: </w:t>
      </w:r>
    </w:p>
    <w:p w:rsidR="00801F45" w:rsidRPr="00A56AA0" w:rsidRDefault="00A56AA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="00801F45" w:rsidRPr="00A56AA0">
        <w:rPr>
          <w:rFonts w:ascii="Arial" w:hAnsi="Arial" w:cs="Arial"/>
          <w:color w:val="000001"/>
        </w:rPr>
        <w:t xml:space="preserve">при любом строительстве на городской территории; </w:t>
      </w:r>
    </w:p>
    <w:p w:rsidR="00801F45" w:rsidRPr="00A56AA0" w:rsidRDefault="00A56AA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="00801F45" w:rsidRPr="00A56AA0">
        <w:rPr>
          <w:rFonts w:ascii="Arial" w:hAnsi="Arial" w:cs="Arial"/>
          <w:color w:val="000001"/>
        </w:rPr>
        <w:t xml:space="preserve">при любом строительстве на территории действующего предприятия; </w:t>
      </w:r>
    </w:p>
    <w:p w:rsidR="00801F45" w:rsidRPr="00A56AA0" w:rsidRDefault="00A56AA0" w:rsidP="00B81BD9">
      <w:pPr>
        <w:spacing w:before="60" w:after="0" w:line="288" w:lineRule="auto"/>
        <w:ind w:left="1418" w:hanging="227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</w:rPr>
        <w:t>– 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при строительстве в сложных природных и геологических условиях, а также технически особо сложных объектов - по требованию органа, в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ы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дающего разрешение на строительство или на выполнение строител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ь</w:t>
      </w:r>
      <w:r w:rsidR="00801F45" w:rsidRPr="00A56AA0">
        <w:rPr>
          <w:rFonts w:ascii="Arial" w:hAnsi="Arial" w:cs="Arial"/>
          <w:color w:val="000001"/>
          <w:sz w:val="24"/>
          <w:szCs w:val="24"/>
        </w:rPr>
        <w:t>но-монтажных и специальных работ.</w:t>
      </w:r>
    </w:p>
    <w:p w:rsidR="00A56AA0" w:rsidRDefault="00A56AA0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A56AA0">
        <w:rPr>
          <w:rFonts w:ascii="Arial" w:hAnsi="Arial" w:cs="Arial"/>
          <w:color w:val="000001"/>
          <w:sz w:val="24"/>
          <w:szCs w:val="24"/>
        </w:rPr>
        <w:t>В остальных случаях ППР разрабатывается по решению лица, осуществля</w:t>
      </w:r>
      <w:r w:rsidRPr="00A56AA0">
        <w:rPr>
          <w:rFonts w:ascii="Arial" w:hAnsi="Arial" w:cs="Arial"/>
          <w:color w:val="000001"/>
          <w:sz w:val="24"/>
          <w:szCs w:val="24"/>
        </w:rPr>
        <w:t>ю</w:t>
      </w:r>
      <w:r w:rsidRPr="00A56AA0">
        <w:rPr>
          <w:rFonts w:ascii="Arial" w:hAnsi="Arial" w:cs="Arial"/>
          <w:color w:val="000001"/>
          <w:sz w:val="24"/>
          <w:szCs w:val="24"/>
        </w:rPr>
        <w:t>щего строительство в неполном объеме.</w:t>
      </w:r>
    </w:p>
    <w:p w:rsidR="00676790" w:rsidRPr="00676790" w:rsidRDefault="00676790" w:rsidP="002B37D3">
      <w:pPr>
        <w:pStyle w:val="FORMATTEXT"/>
        <w:widowControl/>
        <w:autoSpaceDE/>
        <w:autoSpaceDN/>
        <w:adjustRightInd/>
        <w:spacing w:before="120" w:line="288" w:lineRule="auto"/>
        <w:ind w:firstLine="709"/>
        <w:jc w:val="both"/>
        <w:rPr>
          <w:rFonts w:ascii="Arial" w:hAnsi="Arial" w:cs="Arial"/>
          <w:color w:val="000001"/>
        </w:rPr>
      </w:pPr>
      <w:r w:rsidRPr="00676790">
        <w:rPr>
          <w:rFonts w:ascii="Arial" w:hAnsi="Arial" w:cs="Arial"/>
          <w:color w:val="000001"/>
        </w:rPr>
        <w:t>3.</w:t>
      </w:r>
      <w:r w:rsidR="00C81F2F">
        <w:rPr>
          <w:rFonts w:ascii="Arial" w:hAnsi="Arial" w:cs="Arial"/>
          <w:color w:val="000001"/>
        </w:rPr>
        <w:t>6</w:t>
      </w:r>
      <w:r w:rsidR="0026607C">
        <w:rPr>
          <w:rFonts w:ascii="Arial" w:hAnsi="Arial" w:cs="Arial"/>
          <w:color w:val="000001"/>
        </w:rPr>
        <w:t>.</w:t>
      </w:r>
      <w:r w:rsidRPr="00676790">
        <w:rPr>
          <w:rFonts w:ascii="Arial" w:hAnsi="Arial" w:cs="Arial"/>
          <w:color w:val="000001"/>
        </w:rPr>
        <w:t xml:space="preserve"> Проект производства работ в полном объеме включает в себя: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 xml:space="preserve">календарный план производства работ по объекту;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 xml:space="preserve">строительный генеральный план; </w:t>
      </w:r>
    </w:p>
    <w:p w:rsidR="00676790" w:rsidRPr="009A6E2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9A6E20">
        <w:rPr>
          <w:rFonts w:ascii="Arial" w:hAnsi="Arial" w:cs="Arial"/>
          <w:color w:val="000001"/>
        </w:rPr>
        <w:t>– график поступления на объект строительных конструкций, изделий, м</w:t>
      </w:r>
      <w:r w:rsidRPr="009A6E20">
        <w:rPr>
          <w:rFonts w:ascii="Arial" w:hAnsi="Arial" w:cs="Arial"/>
          <w:color w:val="000001"/>
        </w:rPr>
        <w:t>а</w:t>
      </w:r>
      <w:r w:rsidRPr="009A6E20">
        <w:rPr>
          <w:rFonts w:ascii="Arial" w:hAnsi="Arial" w:cs="Arial"/>
          <w:color w:val="000001"/>
        </w:rPr>
        <w:t xml:space="preserve">териалов и оборудования; </w:t>
      </w:r>
    </w:p>
    <w:p w:rsidR="00676790" w:rsidRPr="009A6E2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9A6E20">
        <w:rPr>
          <w:rFonts w:ascii="Arial" w:hAnsi="Arial" w:cs="Arial"/>
          <w:color w:val="000001"/>
        </w:rPr>
        <w:t xml:space="preserve">– график движения рабочих кадров по объекту;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 w:rsidRPr="009A6E20">
        <w:rPr>
          <w:rFonts w:ascii="Arial" w:hAnsi="Arial" w:cs="Arial"/>
          <w:color w:val="000001"/>
        </w:rPr>
        <w:t>– график движения основных строительных машин по объекту;</w:t>
      </w:r>
      <w:r w:rsidRPr="00676790">
        <w:rPr>
          <w:rFonts w:ascii="Arial" w:hAnsi="Arial" w:cs="Arial"/>
          <w:color w:val="000001"/>
        </w:rPr>
        <w:t xml:space="preserve">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 xml:space="preserve">технологические карты на выполнение видов работ;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 xml:space="preserve">схемы размещения геодезических знаков;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>пояснительную записку, содержащую решения по производству геод</w:t>
      </w:r>
      <w:r w:rsidRPr="00676790">
        <w:rPr>
          <w:rFonts w:ascii="Arial" w:hAnsi="Arial" w:cs="Arial"/>
          <w:color w:val="000001"/>
        </w:rPr>
        <w:t>е</w:t>
      </w:r>
      <w:r w:rsidRPr="00676790">
        <w:rPr>
          <w:rFonts w:ascii="Arial" w:hAnsi="Arial" w:cs="Arial"/>
          <w:color w:val="000001"/>
        </w:rPr>
        <w:t>зических работ, решения по прокладке временных сетей водо-, тепло-, энергоснабжения и освещения строительной площадки и рабочих мест; обоснования и мероприятия по применению мобильных форм организ</w:t>
      </w:r>
      <w:r w:rsidRPr="00676790">
        <w:rPr>
          <w:rFonts w:ascii="Arial" w:hAnsi="Arial" w:cs="Arial"/>
          <w:color w:val="000001"/>
        </w:rPr>
        <w:t>а</w:t>
      </w:r>
      <w:r w:rsidRPr="00676790">
        <w:rPr>
          <w:rFonts w:ascii="Arial" w:hAnsi="Arial" w:cs="Arial"/>
          <w:color w:val="000001"/>
        </w:rPr>
        <w:t>ции работ, режимы труда и отдыха; решения по производству работ, включая зимнее время; потребность в энергоресурсах; потребность и привязка городков строителей и мобильных (инвентарных) зданий; м</w:t>
      </w:r>
      <w:r w:rsidRPr="00676790">
        <w:rPr>
          <w:rFonts w:ascii="Arial" w:hAnsi="Arial" w:cs="Arial"/>
          <w:color w:val="000001"/>
        </w:rPr>
        <w:t>е</w:t>
      </w:r>
      <w:r w:rsidRPr="00676790">
        <w:rPr>
          <w:rFonts w:ascii="Arial" w:hAnsi="Arial" w:cs="Arial"/>
          <w:color w:val="000001"/>
        </w:rPr>
        <w:t>роприятия по обеспечению сохранности материалов, изделий, конс</w:t>
      </w:r>
      <w:r w:rsidRPr="00676790">
        <w:rPr>
          <w:rFonts w:ascii="Arial" w:hAnsi="Arial" w:cs="Arial"/>
          <w:color w:val="000001"/>
        </w:rPr>
        <w:t>т</w:t>
      </w:r>
      <w:r w:rsidRPr="00676790">
        <w:rPr>
          <w:rFonts w:ascii="Arial" w:hAnsi="Arial" w:cs="Arial"/>
          <w:color w:val="000001"/>
        </w:rPr>
        <w:t>рукций и оборудования на строительной площадке; природоохранные мероприятия; мероприятия по охране труда и безопасности в стро</w:t>
      </w:r>
      <w:r w:rsidRPr="00676790">
        <w:rPr>
          <w:rFonts w:ascii="Arial" w:hAnsi="Arial" w:cs="Arial"/>
          <w:color w:val="000001"/>
        </w:rPr>
        <w:t>и</w:t>
      </w:r>
      <w:r w:rsidRPr="00676790">
        <w:rPr>
          <w:rFonts w:ascii="Arial" w:hAnsi="Arial" w:cs="Arial"/>
          <w:color w:val="000001"/>
        </w:rPr>
        <w:t xml:space="preserve">тельстве; технико-экономические показатели. </w:t>
      </w:r>
    </w:p>
    <w:p w:rsidR="00676790" w:rsidRPr="00676790" w:rsidRDefault="00676790" w:rsidP="002B37D3">
      <w:pPr>
        <w:pStyle w:val="FORMATTEXT"/>
        <w:widowControl/>
        <w:autoSpaceDE/>
        <w:autoSpaceDN/>
        <w:adjustRightInd/>
        <w:spacing w:before="120" w:line="288" w:lineRule="auto"/>
        <w:ind w:firstLine="709"/>
        <w:jc w:val="both"/>
        <w:rPr>
          <w:rFonts w:ascii="Arial" w:hAnsi="Arial" w:cs="Arial"/>
          <w:color w:val="000001"/>
        </w:rPr>
      </w:pPr>
      <w:r w:rsidRPr="00676790">
        <w:rPr>
          <w:rFonts w:ascii="Arial" w:hAnsi="Arial" w:cs="Arial"/>
          <w:color w:val="000001"/>
        </w:rPr>
        <w:t xml:space="preserve">Проект производства работ в неполном объеме включает в себя: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 xml:space="preserve">строительный генеральный план;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>технологические карты на выполнение отдельных видов работ (по с</w:t>
      </w:r>
      <w:r w:rsidRPr="00676790">
        <w:rPr>
          <w:rFonts w:ascii="Arial" w:hAnsi="Arial" w:cs="Arial"/>
          <w:color w:val="000001"/>
        </w:rPr>
        <w:t>о</w:t>
      </w:r>
      <w:r w:rsidRPr="00676790">
        <w:rPr>
          <w:rFonts w:ascii="Arial" w:hAnsi="Arial" w:cs="Arial"/>
          <w:color w:val="000001"/>
        </w:rPr>
        <w:t xml:space="preserve">гласованию с </w:t>
      </w:r>
      <w:r w:rsidR="00D17187">
        <w:rPr>
          <w:rFonts w:ascii="Arial" w:hAnsi="Arial" w:cs="Arial"/>
          <w:color w:val="000001"/>
        </w:rPr>
        <w:t>техническим заказчик</w:t>
      </w:r>
      <w:r w:rsidRPr="00676790">
        <w:rPr>
          <w:rFonts w:ascii="Arial" w:hAnsi="Arial" w:cs="Arial"/>
          <w:color w:val="000001"/>
        </w:rPr>
        <w:t xml:space="preserve">ом);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 xml:space="preserve">схемы размещения геодезических знаков; </w:t>
      </w:r>
    </w:p>
    <w:p w:rsidR="00676790" w:rsidRPr="00676790" w:rsidRDefault="00676790" w:rsidP="00B81BD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– </w:t>
      </w:r>
      <w:r w:rsidRPr="00676790">
        <w:rPr>
          <w:rFonts w:ascii="Arial" w:hAnsi="Arial" w:cs="Arial"/>
          <w:color w:val="000001"/>
        </w:rPr>
        <w:t>пояснительную записку, содержащую основные решения, природ</w:t>
      </w:r>
      <w:r w:rsidRPr="00676790">
        <w:rPr>
          <w:rFonts w:ascii="Arial" w:hAnsi="Arial" w:cs="Arial"/>
          <w:color w:val="000001"/>
        </w:rPr>
        <w:t>о</w:t>
      </w:r>
      <w:r w:rsidRPr="00676790">
        <w:rPr>
          <w:rFonts w:ascii="Arial" w:hAnsi="Arial" w:cs="Arial"/>
          <w:color w:val="000001"/>
        </w:rPr>
        <w:t xml:space="preserve">охранные мероприятия; мероприятия по охране труда и безопасности в строительстве. </w:t>
      </w:r>
    </w:p>
    <w:p w:rsidR="00676790" w:rsidRPr="001A7ADE" w:rsidRDefault="001A7ADE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1A7ADE">
        <w:rPr>
          <w:rFonts w:ascii="Arial" w:hAnsi="Arial" w:cs="Arial"/>
          <w:color w:val="000001"/>
          <w:sz w:val="24"/>
          <w:szCs w:val="24"/>
        </w:rPr>
        <w:t>3.</w:t>
      </w:r>
      <w:r w:rsidR="00C81F2F">
        <w:rPr>
          <w:rFonts w:ascii="Arial" w:hAnsi="Arial" w:cs="Arial"/>
          <w:color w:val="000001"/>
          <w:sz w:val="24"/>
          <w:szCs w:val="24"/>
        </w:rPr>
        <w:t>7</w:t>
      </w:r>
      <w:r w:rsidRPr="001A7ADE">
        <w:rPr>
          <w:rFonts w:ascii="Arial" w:hAnsi="Arial" w:cs="Arial"/>
          <w:color w:val="000001"/>
          <w:sz w:val="24"/>
          <w:szCs w:val="24"/>
        </w:rPr>
        <w:t>. </w:t>
      </w:r>
      <w:r w:rsidR="00676790" w:rsidRPr="001A7ADE">
        <w:rPr>
          <w:rFonts w:ascii="Arial" w:hAnsi="Arial" w:cs="Arial"/>
          <w:color w:val="000001"/>
          <w:sz w:val="24"/>
          <w:szCs w:val="24"/>
        </w:rPr>
        <w:t>Решения проектов производства работ должны обеспечивать достижение безопасности объектов капитального строительства.</w:t>
      </w:r>
    </w:p>
    <w:p w:rsidR="00676790" w:rsidRPr="001A7ADE" w:rsidRDefault="001A7ADE" w:rsidP="002B37D3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1"/>
          <w:sz w:val="24"/>
          <w:szCs w:val="24"/>
        </w:rPr>
        <w:t>3.</w:t>
      </w:r>
      <w:r w:rsidR="00C81F2F">
        <w:rPr>
          <w:rFonts w:ascii="Arial" w:hAnsi="Arial" w:cs="Arial"/>
          <w:color w:val="000001"/>
          <w:sz w:val="24"/>
          <w:szCs w:val="24"/>
        </w:rPr>
        <w:t>8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="00676790" w:rsidRPr="001A7ADE">
        <w:rPr>
          <w:rFonts w:ascii="Arial" w:hAnsi="Arial" w:cs="Arial"/>
          <w:color w:val="000001"/>
          <w:sz w:val="24"/>
          <w:szCs w:val="24"/>
        </w:rPr>
        <w:t>В случае если ППР на строительство данного объекта не разрабатывае</w:t>
      </w:r>
      <w:r w:rsidR="00676790" w:rsidRPr="001A7ADE">
        <w:rPr>
          <w:rFonts w:ascii="Arial" w:hAnsi="Arial" w:cs="Arial"/>
          <w:color w:val="000001"/>
          <w:sz w:val="24"/>
          <w:szCs w:val="24"/>
        </w:rPr>
        <w:t>т</w:t>
      </w:r>
      <w:r w:rsidR="00676790" w:rsidRPr="001A7ADE">
        <w:rPr>
          <w:rFonts w:ascii="Arial" w:hAnsi="Arial" w:cs="Arial"/>
          <w:color w:val="000001"/>
          <w:sz w:val="24"/>
          <w:szCs w:val="24"/>
        </w:rPr>
        <w:t>ся, решения по технике безопасности оформляются в виде отдельного документа (документов).</w:t>
      </w:r>
    </w:p>
    <w:p w:rsidR="00D84936" w:rsidRDefault="000036F7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0036F7">
        <w:rPr>
          <w:rFonts w:ascii="Arial" w:hAnsi="Arial" w:cs="Arial"/>
          <w:color w:val="000001"/>
          <w:sz w:val="24"/>
          <w:szCs w:val="24"/>
        </w:rPr>
        <w:t>3.</w:t>
      </w:r>
      <w:r w:rsidR="00C81F2F">
        <w:rPr>
          <w:rFonts w:ascii="Arial" w:hAnsi="Arial" w:cs="Arial"/>
          <w:color w:val="000001"/>
          <w:sz w:val="24"/>
          <w:szCs w:val="24"/>
        </w:rPr>
        <w:t>9</w:t>
      </w:r>
      <w:r w:rsidR="001A7ADE">
        <w:rPr>
          <w:rFonts w:ascii="Arial" w:hAnsi="Arial" w:cs="Arial"/>
          <w:color w:val="000001"/>
          <w:sz w:val="24"/>
          <w:szCs w:val="24"/>
        </w:rPr>
        <w:t>.</w:t>
      </w:r>
      <w:r w:rsidRPr="000036F7">
        <w:rPr>
          <w:rFonts w:ascii="Arial" w:hAnsi="Arial" w:cs="Arial"/>
          <w:color w:val="000001"/>
          <w:sz w:val="24"/>
          <w:szCs w:val="24"/>
        </w:rPr>
        <w:t> </w:t>
      </w:r>
      <w:r w:rsidR="009D1AD9">
        <w:rPr>
          <w:rFonts w:ascii="Arial" w:hAnsi="Arial" w:cs="Arial"/>
          <w:color w:val="000001"/>
          <w:sz w:val="24"/>
          <w:szCs w:val="24"/>
        </w:rPr>
        <w:t>В случае возникновения опасных условий, вызывающих реальную угрозу жизни и здоровью людей, необходимо прекратить работы и принять меры для выв</w:t>
      </w:r>
      <w:r w:rsidR="009D1AD9">
        <w:rPr>
          <w:rFonts w:ascii="Arial" w:hAnsi="Arial" w:cs="Arial"/>
          <w:color w:val="000001"/>
          <w:sz w:val="24"/>
          <w:szCs w:val="24"/>
        </w:rPr>
        <w:t>о</w:t>
      </w:r>
      <w:r w:rsidR="009D1AD9">
        <w:rPr>
          <w:rFonts w:ascii="Arial" w:hAnsi="Arial" w:cs="Arial"/>
          <w:color w:val="000001"/>
          <w:sz w:val="24"/>
          <w:szCs w:val="24"/>
        </w:rPr>
        <w:t>да людей из опасной зоны. Возобновление работ разрешается после устранения причин возникновения опасности.</w:t>
      </w:r>
    </w:p>
    <w:p w:rsidR="006764D3" w:rsidRPr="008E6C5F" w:rsidRDefault="00D84936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8E6C5F">
        <w:rPr>
          <w:rFonts w:ascii="Arial" w:hAnsi="Arial" w:cs="Arial"/>
          <w:color w:val="000001"/>
          <w:sz w:val="24"/>
          <w:szCs w:val="24"/>
        </w:rPr>
        <w:t>3.</w:t>
      </w:r>
      <w:r w:rsidR="00C81F2F">
        <w:rPr>
          <w:rFonts w:ascii="Arial" w:hAnsi="Arial" w:cs="Arial"/>
          <w:color w:val="000001"/>
          <w:sz w:val="24"/>
          <w:szCs w:val="24"/>
        </w:rPr>
        <w:t>10</w:t>
      </w:r>
      <w:r w:rsidRPr="008E6C5F">
        <w:rPr>
          <w:rFonts w:ascii="Arial" w:hAnsi="Arial" w:cs="Arial"/>
          <w:color w:val="000001"/>
          <w:sz w:val="24"/>
          <w:szCs w:val="24"/>
        </w:rPr>
        <w:t>. </w:t>
      </w:r>
      <w:r w:rsidR="006764D3" w:rsidRPr="008E6C5F">
        <w:rPr>
          <w:rFonts w:ascii="Arial" w:hAnsi="Arial" w:cs="Arial"/>
          <w:color w:val="000001"/>
          <w:sz w:val="24"/>
          <w:szCs w:val="24"/>
        </w:rPr>
        <w:t>Проект производства работ на территории действующего предприятия должен быть согласован с эксплуатирующей его организацией.</w:t>
      </w:r>
    </w:p>
    <w:p w:rsidR="006764D3" w:rsidRDefault="006764D3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6764D3">
        <w:rPr>
          <w:rFonts w:ascii="Arial" w:hAnsi="Arial" w:cs="Arial"/>
          <w:color w:val="000001"/>
          <w:sz w:val="24"/>
          <w:szCs w:val="24"/>
        </w:rPr>
        <w:t>3.1</w:t>
      </w:r>
      <w:r w:rsidR="00C81F2F">
        <w:rPr>
          <w:rFonts w:ascii="Arial" w:hAnsi="Arial" w:cs="Arial"/>
          <w:color w:val="000001"/>
          <w:sz w:val="24"/>
          <w:szCs w:val="24"/>
        </w:rPr>
        <w:t>1</w:t>
      </w:r>
      <w:r w:rsidR="0026607C">
        <w:rPr>
          <w:rFonts w:ascii="Arial" w:hAnsi="Arial" w:cs="Arial"/>
          <w:color w:val="000001"/>
          <w:sz w:val="24"/>
          <w:szCs w:val="24"/>
        </w:rPr>
        <w:t>.</w:t>
      </w:r>
      <w:r w:rsidRPr="006764D3">
        <w:rPr>
          <w:rFonts w:ascii="Arial" w:hAnsi="Arial" w:cs="Arial"/>
          <w:color w:val="000001"/>
          <w:sz w:val="24"/>
          <w:szCs w:val="24"/>
        </w:rPr>
        <w:t> Проект производства работ с применением горнопроходческих, взрывных и других потенциально опасных работ должен быть согласован также с органом Ро</w:t>
      </w:r>
      <w:r w:rsidRPr="006764D3">
        <w:rPr>
          <w:rFonts w:ascii="Arial" w:hAnsi="Arial" w:cs="Arial"/>
          <w:color w:val="000001"/>
          <w:sz w:val="24"/>
          <w:szCs w:val="24"/>
        </w:rPr>
        <w:t>с</w:t>
      </w:r>
      <w:r w:rsidRPr="006764D3">
        <w:rPr>
          <w:rFonts w:ascii="Arial" w:hAnsi="Arial" w:cs="Arial"/>
          <w:color w:val="000001"/>
          <w:sz w:val="24"/>
          <w:szCs w:val="24"/>
        </w:rPr>
        <w:t>технадзора.</w:t>
      </w:r>
    </w:p>
    <w:p w:rsidR="006764D3" w:rsidRPr="006764D3" w:rsidRDefault="006764D3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6764D3">
        <w:rPr>
          <w:rFonts w:ascii="Arial" w:hAnsi="Arial" w:cs="Arial"/>
          <w:color w:val="000001"/>
          <w:sz w:val="24"/>
          <w:szCs w:val="24"/>
        </w:rPr>
        <w:t>3.1</w:t>
      </w:r>
      <w:r w:rsidR="00C81F2F">
        <w:rPr>
          <w:rFonts w:ascii="Arial" w:hAnsi="Arial" w:cs="Arial"/>
          <w:color w:val="000001"/>
          <w:sz w:val="24"/>
          <w:szCs w:val="24"/>
        </w:rPr>
        <w:t>2</w:t>
      </w:r>
      <w:r w:rsidR="0026607C">
        <w:rPr>
          <w:rFonts w:ascii="Arial" w:hAnsi="Arial" w:cs="Arial"/>
          <w:color w:val="000001"/>
          <w:sz w:val="24"/>
          <w:szCs w:val="24"/>
        </w:rPr>
        <w:t>.</w:t>
      </w:r>
      <w:r w:rsidRPr="006764D3">
        <w:rPr>
          <w:rFonts w:ascii="Arial" w:hAnsi="Arial" w:cs="Arial"/>
          <w:color w:val="000001"/>
          <w:sz w:val="24"/>
          <w:szCs w:val="24"/>
        </w:rPr>
        <w:t> Застройщик (</w:t>
      </w:r>
      <w:r w:rsidR="00D17187">
        <w:rPr>
          <w:rFonts w:ascii="Arial" w:hAnsi="Arial" w:cs="Arial"/>
          <w:color w:val="000001"/>
          <w:sz w:val="24"/>
          <w:szCs w:val="24"/>
        </w:rPr>
        <w:t>технический заказчик</w:t>
      </w:r>
      <w:r w:rsidRPr="006764D3">
        <w:rPr>
          <w:rFonts w:ascii="Arial" w:hAnsi="Arial" w:cs="Arial"/>
          <w:color w:val="000001"/>
          <w:sz w:val="24"/>
          <w:szCs w:val="24"/>
        </w:rPr>
        <w:t>) должен обеспечить вынос на пл</w:t>
      </w:r>
      <w:r w:rsidRPr="006764D3">
        <w:rPr>
          <w:rFonts w:ascii="Arial" w:hAnsi="Arial" w:cs="Arial"/>
          <w:color w:val="000001"/>
          <w:sz w:val="24"/>
          <w:szCs w:val="24"/>
        </w:rPr>
        <w:t>о</w:t>
      </w:r>
      <w:r w:rsidRPr="006764D3">
        <w:rPr>
          <w:rFonts w:ascii="Arial" w:hAnsi="Arial" w:cs="Arial"/>
          <w:color w:val="000001"/>
          <w:sz w:val="24"/>
          <w:szCs w:val="24"/>
        </w:rPr>
        <w:t>щадку геодезической разбивочной основы лицом, имеющим выданное саморегул</w:t>
      </w:r>
      <w:r w:rsidRPr="006764D3">
        <w:rPr>
          <w:rFonts w:ascii="Arial" w:hAnsi="Arial" w:cs="Arial"/>
          <w:color w:val="000001"/>
          <w:sz w:val="24"/>
          <w:szCs w:val="24"/>
        </w:rPr>
        <w:t>и</w:t>
      </w:r>
      <w:r w:rsidRPr="006764D3">
        <w:rPr>
          <w:rFonts w:ascii="Arial" w:hAnsi="Arial" w:cs="Arial"/>
          <w:color w:val="000001"/>
          <w:sz w:val="24"/>
          <w:szCs w:val="24"/>
        </w:rPr>
        <w:t>руемой организацией свидетельство о допуске к работам по созданию опорных ге</w:t>
      </w:r>
      <w:r w:rsidRPr="006764D3">
        <w:rPr>
          <w:rFonts w:ascii="Arial" w:hAnsi="Arial" w:cs="Arial"/>
          <w:color w:val="000001"/>
          <w:sz w:val="24"/>
          <w:szCs w:val="24"/>
        </w:rPr>
        <w:t>о</w:t>
      </w:r>
      <w:r w:rsidRPr="006764D3">
        <w:rPr>
          <w:rFonts w:ascii="Arial" w:hAnsi="Arial" w:cs="Arial"/>
          <w:color w:val="000001"/>
          <w:sz w:val="24"/>
          <w:szCs w:val="24"/>
        </w:rPr>
        <w:t>дезических сетей.</w:t>
      </w:r>
    </w:p>
    <w:p w:rsidR="006764D3" w:rsidRPr="006764D3" w:rsidRDefault="006764D3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670DDE">
        <w:rPr>
          <w:rFonts w:ascii="Arial" w:hAnsi="Arial" w:cs="Arial"/>
          <w:color w:val="000001"/>
          <w:sz w:val="24"/>
          <w:szCs w:val="24"/>
        </w:rPr>
        <w:t>3.1</w:t>
      </w:r>
      <w:r w:rsidR="00613C8D">
        <w:rPr>
          <w:rFonts w:ascii="Arial" w:hAnsi="Arial" w:cs="Arial"/>
          <w:color w:val="000001"/>
          <w:sz w:val="24"/>
          <w:szCs w:val="24"/>
        </w:rPr>
        <w:t>3</w:t>
      </w:r>
      <w:r w:rsidR="0026607C" w:rsidRPr="00670DDE">
        <w:rPr>
          <w:rFonts w:ascii="Arial" w:hAnsi="Arial" w:cs="Arial"/>
          <w:color w:val="000001"/>
          <w:sz w:val="24"/>
          <w:szCs w:val="24"/>
        </w:rPr>
        <w:t>.</w:t>
      </w:r>
      <w:r w:rsidRPr="006764D3">
        <w:rPr>
          <w:rFonts w:ascii="Arial" w:hAnsi="Arial" w:cs="Arial"/>
          <w:color w:val="000001"/>
          <w:sz w:val="24"/>
          <w:szCs w:val="24"/>
        </w:rPr>
        <w:t> </w:t>
      </w:r>
      <w:r w:rsidR="008E6C5F" w:rsidRPr="008E6C5F">
        <w:rPr>
          <w:rFonts w:ascii="Arial" w:hAnsi="Arial"/>
          <w:caps/>
          <w:color w:val="000001"/>
          <w:sz w:val="24"/>
        </w:rPr>
        <w:t>ч</w:t>
      </w:r>
      <w:r w:rsidR="008E6C5F">
        <w:rPr>
          <w:rFonts w:ascii="Arial" w:hAnsi="Arial"/>
          <w:color w:val="000001"/>
          <w:sz w:val="24"/>
        </w:rPr>
        <w:t>лену Партнерства</w:t>
      </w:r>
      <w:r w:rsidRPr="006764D3">
        <w:rPr>
          <w:rFonts w:ascii="Arial" w:hAnsi="Arial" w:cs="Arial"/>
          <w:color w:val="000001"/>
          <w:sz w:val="24"/>
          <w:szCs w:val="24"/>
        </w:rPr>
        <w:t>, осуществляющему строительство, при необходим</w:t>
      </w:r>
      <w:r w:rsidRPr="006764D3">
        <w:rPr>
          <w:rFonts w:ascii="Arial" w:hAnsi="Arial" w:cs="Arial"/>
          <w:color w:val="000001"/>
          <w:sz w:val="24"/>
          <w:szCs w:val="24"/>
        </w:rPr>
        <w:t>о</w:t>
      </w:r>
      <w:r w:rsidRPr="006764D3">
        <w:rPr>
          <w:rFonts w:ascii="Arial" w:hAnsi="Arial" w:cs="Arial"/>
          <w:color w:val="000001"/>
          <w:sz w:val="24"/>
          <w:szCs w:val="24"/>
        </w:rPr>
        <w:t>сти, следует выполнить обучение персонала, а также заключить с аккредитованными лабораториями договоры на выполнение тех видов испытаний, которые исполнитель работ не может выполнить собственными силами.</w:t>
      </w:r>
    </w:p>
    <w:p w:rsidR="00D84936" w:rsidRDefault="006764D3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6764D3">
        <w:rPr>
          <w:rFonts w:ascii="Arial" w:hAnsi="Arial" w:cs="Arial"/>
          <w:color w:val="000001"/>
        </w:rPr>
        <w:t>3.1</w:t>
      </w:r>
      <w:r w:rsidR="00613C8D">
        <w:rPr>
          <w:rFonts w:ascii="Arial" w:hAnsi="Arial" w:cs="Arial"/>
          <w:color w:val="000001"/>
        </w:rPr>
        <w:t>4</w:t>
      </w:r>
      <w:r w:rsidR="0026607C">
        <w:rPr>
          <w:rFonts w:ascii="Arial" w:hAnsi="Arial" w:cs="Arial"/>
          <w:color w:val="000001"/>
          <w:sz w:val="24"/>
          <w:szCs w:val="24"/>
        </w:rPr>
        <w:t>.</w:t>
      </w:r>
      <w:r>
        <w:rPr>
          <w:color w:val="000001"/>
        </w:rPr>
        <w:t> </w:t>
      </w:r>
      <w:r w:rsidR="009D1AD9">
        <w:rPr>
          <w:rFonts w:ascii="Arial" w:hAnsi="Arial" w:cs="Arial"/>
          <w:color w:val="000001"/>
          <w:sz w:val="24"/>
          <w:szCs w:val="24"/>
        </w:rPr>
        <w:t xml:space="preserve">При осуществлении 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строительства</w:t>
      </w:r>
      <w:r w:rsidR="009D1AD9" w:rsidRPr="00EF57CC">
        <w:rPr>
          <w:color w:val="000001"/>
        </w:rPr>
        <w:t xml:space="preserve"> </w:t>
      </w:r>
      <w:r w:rsidR="009D1AD9">
        <w:rPr>
          <w:rFonts w:ascii="Arial" w:eastAsia="Times New Roman" w:hAnsi="Arial" w:cs="Arial"/>
          <w:sz w:val="24"/>
          <w:szCs w:val="24"/>
          <w:lang w:eastAsia="ru-RU"/>
        </w:rPr>
        <w:t>член Партнерства</w:t>
      </w:r>
      <w:r w:rsidR="009D1AD9" w:rsidRPr="00A6492A">
        <w:rPr>
          <w:rFonts w:ascii="Arial" w:hAnsi="Arial" w:cs="Arial"/>
          <w:color w:val="000001"/>
          <w:sz w:val="24"/>
          <w:szCs w:val="24"/>
        </w:rPr>
        <w:t xml:space="preserve"> 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долж</w:t>
      </w:r>
      <w:r w:rsidR="009D1AD9">
        <w:rPr>
          <w:rFonts w:ascii="Arial" w:hAnsi="Arial" w:cs="Arial"/>
          <w:color w:val="000001"/>
          <w:sz w:val="24"/>
          <w:szCs w:val="24"/>
        </w:rPr>
        <w:t>е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н вести и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с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полнительн</w:t>
      </w:r>
      <w:r w:rsidR="009D1AD9">
        <w:rPr>
          <w:rFonts w:ascii="Arial" w:hAnsi="Arial" w:cs="Arial"/>
          <w:color w:val="000001"/>
          <w:sz w:val="24"/>
          <w:szCs w:val="24"/>
        </w:rPr>
        <w:t>ую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 xml:space="preserve"> документаци</w:t>
      </w:r>
      <w:r w:rsidR="009D1AD9">
        <w:rPr>
          <w:rFonts w:ascii="Arial" w:hAnsi="Arial" w:cs="Arial"/>
          <w:color w:val="000001"/>
          <w:sz w:val="24"/>
          <w:szCs w:val="24"/>
        </w:rPr>
        <w:t>ю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 xml:space="preserve"> в соответствии с законодательством о градостро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и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тельной деятельности</w:t>
      </w:r>
      <w:r w:rsidR="009D1AD9">
        <w:rPr>
          <w:rFonts w:ascii="Arial" w:hAnsi="Arial" w:cs="Arial"/>
          <w:color w:val="000001"/>
          <w:sz w:val="24"/>
          <w:szCs w:val="24"/>
        </w:rPr>
        <w:t>.</w:t>
      </w:r>
    </w:p>
    <w:p w:rsidR="00A04D64" w:rsidRDefault="006764D3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6764D3">
        <w:rPr>
          <w:rFonts w:ascii="Arial" w:hAnsi="Arial" w:cs="Arial"/>
          <w:color w:val="000001"/>
        </w:rPr>
        <w:t>3.1</w:t>
      </w:r>
      <w:r w:rsidR="00613C8D">
        <w:rPr>
          <w:rFonts w:ascii="Arial" w:hAnsi="Arial" w:cs="Arial"/>
          <w:color w:val="000001"/>
        </w:rPr>
        <w:t>5</w:t>
      </w:r>
      <w:r w:rsidR="0026607C">
        <w:rPr>
          <w:rFonts w:ascii="Arial" w:hAnsi="Arial" w:cs="Arial"/>
          <w:color w:val="000001"/>
          <w:sz w:val="24"/>
          <w:szCs w:val="24"/>
        </w:rPr>
        <w:t>.</w:t>
      </w:r>
      <w:r>
        <w:rPr>
          <w:color w:val="000001"/>
        </w:rPr>
        <w:t> 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Требования</w:t>
      </w:r>
      <w:r w:rsidR="009D1AD9">
        <w:rPr>
          <w:rFonts w:ascii="Arial" w:hAnsi="Arial" w:cs="Arial"/>
          <w:color w:val="000001"/>
          <w:sz w:val="24"/>
          <w:szCs w:val="24"/>
        </w:rPr>
        <w:t xml:space="preserve"> 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к составлению и порядку ведения исполнительной докуме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н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тации устанавливаются Федеральной службой по экологическому, технологическому и атомному надзору</w:t>
      </w:r>
      <w:r w:rsidR="009D1AD9">
        <w:rPr>
          <w:rFonts w:ascii="Arial" w:hAnsi="Arial" w:cs="Arial"/>
          <w:color w:val="000001"/>
          <w:sz w:val="24"/>
          <w:szCs w:val="24"/>
        </w:rPr>
        <w:t xml:space="preserve"> и/или территориальными органами строительного надзора</w:t>
      </w:r>
      <w:r w:rsidR="009D1AD9" w:rsidRPr="00EF57CC">
        <w:rPr>
          <w:rFonts w:ascii="Arial" w:hAnsi="Arial" w:cs="Arial"/>
          <w:color w:val="000001"/>
          <w:sz w:val="24"/>
          <w:szCs w:val="24"/>
        </w:rPr>
        <w:t>.</w:t>
      </w:r>
    </w:p>
    <w:p w:rsidR="00FF7B6F" w:rsidRDefault="00FF7B6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3.1</w:t>
      </w:r>
      <w:r w:rsidR="00613C8D">
        <w:rPr>
          <w:rFonts w:ascii="Arial" w:hAnsi="Arial" w:cs="Arial"/>
          <w:color w:val="000001"/>
          <w:sz w:val="24"/>
          <w:szCs w:val="24"/>
        </w:rPr>
        <w:t>6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Pr="00613C8D">
        <w:rPr>
          <w:rFonts w:ascii="Arial" w:hAnsi="Arial" w:cs="Arial"/>
          <w:color w:val="000001"/>
          <w:sz w:val="24"/>
          <w:szCs w:val="24"/>
        </w:rPr>
        <w:t>Документы,</w:t>
      </w:r>
      <w:r>
        <w:rPr>
          <w:rFonts w:ascii="Arial" w:hAnsi="Arial" w:cs="Arial"/>
          <w:color w:val="000001"/>
          <w:sz w:val="24"/>
          <w:szCs w:val="24"/>
        </w:rPr>
        <w:t xml:space="preserve"> используемые и созданные в период строительства, должны находиться под управлением.</w:t>
      </w:r>
    </w:p>
    <w:p w:rsidR="00FF7B6F" w:rsidRDefault="00FF7B6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Управление документами включает:</w:t>
      </w:r>
    </w:p>
    <w:p w:rsidR="00FF7B6F" w:rsidRPr="00FF7B6F" w:rsidRDefault="00FF7B6F" w:rsidP="00B81BD9">
      <w:pPr>
        <w:spacing w:before="60" w:after="0" w:line="288" w:lineRule="auto"/>
        <w:ind w:left="1418" w:hanging="22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</w:t>
      </w:r>
      <w:r w:rsidRPr="00FF7B6F">
        <w:rPr>
          <w:rFonts w:ascii="Arial" w:hAnsi="Arial"/>
          <w:color w:val="000000"/>
          <w:sz w:val="24"/>
        </w:rPr>
        <w:t>) официальное одобрение документов до выпуска;</w:t>
      </w:r>
    </w:p>
    <w:p w:rsidR="00FF7B6F" w:rsidRPr="00FF7B6F" w:rsidRDefault="00FF7B6F" w:rsidP="00B81BD9">
      <w:pPr>
        <w:spacing w:before="60" w:after="0" w:line="288" w:lineRule="auto"/>
        <w:ind w:left="1418" w:hanging="22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</w:t>
      </w:r>
      <w:r w:rsidRPr="00FF7B6F">
        <w:rPr>
          <w:rFonts w:ascii="Arial" w:hAnsi="Arial"/>
          <w:color w:val="000000"/>
          <w:sz w:val="24"/>
        </w:rPr>
        <w:t>) анализ и актуализацию по мере необходимости и повторное официал</w:t>
      </w:r>
      <w:r w:rsidRPr="00FF7B6F">
        <w:rPr>
          <w:rFonts w:ascii="Arial" w:hAnsi="Arial"/>
          <w:color w:val="000000"/>
          <w:sz w:val="24"/>
        </w:rPr>
        <w:t>ь</w:t>
      </w:r>
      <w:r w:rsidRPr="00FF7B6F">
        <w:rPr>
          <w:rFonts w:ascii="Arial" w:hAnsi="Arial"/>
          <w:color w:val="000000"/>
          <w:sz w:val="24"/>
        </w:rPr>
        <w:t>ное одобрение документов;</w:t>
      </w:r>
    </w:p>
    <w:p w:rsidR="00FF7B6F" w:rsidRPr="00FF7B6F" w:rsidRDefault="00613C8D" w:rsidP="00B81BD9">
      <w:pPr>
        <w:spacing w:before="60" w:after="0" w:line="288" w:lineRule="auto"/>
        <w:ind w:left="1418" w:hanging="22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</w:t>
      </w:r>
      <w:r w:rsidR="00FF7B6F" w:rsidRPr="00FF7B6F">
        <w:rPr>
          <w:rFonts w:ascii="Arial" w:hAnsi="Arial"/>
          <w:color w:val="000000"/>
          <w:sz w:val="24"/>
        </w:rPr>
        <w:t>)</w:t>
      </w:r>
      <w:r w:rsidR="00FF7B6F">
        <w:rPr>
          <w:rFonts w:ascii="Arial" w:hAnsi="Arial"/>
          <w:color w:val="000000"/>
          <w:sz w:val="24"/>
        </w:rPr>
        <w:t> </w:t>
      </w:r>
      <w:r w:rsidR="00FF7B6F" w:rsidRPr="00FF7B6F">
        <w:rPr>
          <w:rFonts w:ascii="Arial" w:hAnsi="Arial"/>
          <w:color w:val="000000"/>
          <w:sz w:val="24"/>
        </w:rPr>
        <w:t>обеспечение наличия соответствующих версий документов в местах их применения;</w:t>
      </w:r>
    </w:p>
    <w:p w:rsidR="00302804" w:rsidRPr="00FF7B6F" w:rsidRDefault="00613C8D" w:rsidP="00302804">
      <w:pPr>
        <w:spacing w:before="60" w:after="0" w:line="288" w:lineRule="auto"/>
        <w:ind w:left="1418" w:hanging="22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FF7B6F" w:rsidRPr="00FF7B6F">
        <w:rPr>
          <w:rFonts w:ascii="Arial" w:hAnsi="Arial"/>
          <w:color w:val="000000"/>
          <w:sz w:val="24"/>
        </w:rPr>
        <w:t>)</w:t>
      </w:r>
      <w:r w:rsidR="00FF7B6F">
        <w:rPr>
          <w:rFonts w:ascii="Arial" w:hAnsi="Arial"/>
          <w:color w:val="000000"/>
          <w:sz w:val="24"/>
        </w:rPr>
        <w:t> </w:t>
      </w:r>
      <w:r w:rsidR="00FF7B6F" w:rsidRPr="00FF7B6F">
        <w:rPr>
          <w:rFonts w:ascii="Arial" w:hAnsi="Arial"/>
          <w:color w:val="000000"/>
          <w:sz w:val="24"/>
        </w:rPr>
        <w:t xml:space="preserve">обеспечение сохранения документов четкими и легко </w:t>
      </w:r>
      <w:r w:rsidR="00FF7B6F">
        <w:rPr>
          <w:rFonts w:ascii="Arial" w:hAnsi="Arial"/>
          <w:color w:val="000000"/>
          <w:sz w:val="24"/>
        </w:rPr>
        <w:t>определяемыми по статусу</w:t>
      </w:r>
      <w:r>
        <w:rPr>
          <w:rFonts w:ascii="Arial" w:hAnsi="Arial"/>
          <w:color w:val="000000"/>
          <w:sz w:val="24"/>
        </w:rPr>
        <w:t xml:space="preserve"> </w:t>
      </w:r>
      <w:r w:rsidR="00302804" w:rsidRPr="00613C8D">
        <w:rPr>
          <w:rFonts w:ascii="Arial" w:hAnsi="Arial"/>
          <w:color w:val="000000"/>
          <w:sz w:val="24"/>
        </w:rPr>
        <w:t>(действующий/недействующий);</w:t>
      </w:r>
    </w:p>
    <w:p w:rsidR="00FF7B6F" w:rsidRPr="00FF7B6F" w:rsidRDefault="00613C8D" w:rsidP="00B81BD9">
      <w:pPr>
        <w:spacing w:before="60" w:after="0" w:line="288" w:lineRule="auto"/>
        <w:ind w:left="1418" w:hanging="22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5</w:t>
      </w:r>
      <w:r w:rsidR="00FF7B6F" w:rsidRPr="00FF7B6F">
        <w:rPr>
          <w:rFonts w:ascii="Arial" w:hAnsi="Arial"/>
          <w:color w:val="000000"/>
          <w:sz w:val="24"/>
        </w:rPr>
        <w:t>)</w:t>
      </w:r>
      <w:r w:rsidR="00FF7B6F">
        <w:rPr>
          <w:rFonts w:ascii="Arial" w:hAnsi="Arial"/>
          <w:color w:val="000000"/>
          <w:sz w:val="24"/>
        </w:rPr>
        <w:t> </w:t>
      </w:r>
      <w:r w:rsidR="00FF7B6F" w:rsidRPr="00FF7B6F">
        <w:rPr>
          <w:rFonts w:ascii="Arial" w:hAnsi="Arial"/>
          <w:color w:val="000000"/>
          <w:sz w:val="24"/>
        </w:rPr>
        <w:t>предотвращение непреднамеренного использования устаревших док</w:t>
      </w:r>
      <w:r w:rsidR="00FF7B6F" w:rsidRPr="00FF7B6F">
        <w:rPr>
          <w:rFonts w:ascii="Arial" w:hAnsi="Arial"/>
          <w:color w:val="000000"/>
          <w:sz w:val="24"/>
        </w:rPr>
        <w:t>у</w:t>
      </w:r>
      <w:r w:rsidR="00FF7B6F" w:rsidRPr="00FF7B6F">
        <w:rPr>
          <w:rFonts w:ascii="Arial" w:hAnsi="Arial"/>
          <w:color w:val="000000"/>
          <w:sz w:val="24"/>
        </w:rPr>
        <w:t>ментов и применение соответствующе</w:t>
      </w:r>
      <w:r w:rsidR="00FF7B6F">
        <w:rPr>
          <w:rFonts w:ascii="Arial" w:hAnsi="Arial"/>
          <w:color w:val="000000"/>
          <w:sz w:val="24"/>
        </w:rPr>
        <w:t>го</w:t>
      </w:r>
      <w:r w:rsidR="00FF7B6F" w:rsidRPr="00FF7B6F">
        <w:rPr>
          <w:rFonts w:ascii="Arial" w:hAnsi="Arial"/>
          <w:color w:val="000000"/>
          <w:sz w:val="24"/>
        </w:rPr>
        <w:t xml:space="preserve"> </w:t>
      </w:r>
      <w:r w:rsidR="009C6466" w:rsidRPr="00613C8D">
        <w:rPr>
          <w:rFonts w:ascii="Arial" w:hAnsi="Arial"/>
          <w:color w:val="000000"/>
          <w:sz w:val="24"/>
        </w:rPr>
        <w:t>обозначения (маркировки)</w:t>
      </w:r>
      <w:r w:rsidR="009C6466">
        <w:rPr>
          <w:rFonts w:ascii="Arial" w:hAnsi="Arial"/>
          <w:color w:val="000000"/>
          <w:sz w:val="24"/>
        </w:rPr>
        <w:t xml:space="preserve"> </w:t>
      </w:r>
      <w:r w:rsidR="00FF7B6F" w:rsidRPr="00FF7B6F">
        <w:rPr>
          <w:rFonts w:ascii="Arial" w:hAnsi="Arial"/>
          <w:color w:val="000000"/>
          <w:sz w:val="24"/>
        </w:rPr>
        <w:t>т</w:t>
      </w:r>
      <w:r w:rsidR="00FF7B6F" w:rsidRPr="00FF7B6F">
        <w:rPr>
          <w:rFonts w:ascii="Arial" w:hAnsi="Arial"/>
          <w:color w:val="000000"/>
          <w:sz w:val="24"/>
        </w:rPr>
        <w:t>а</w:t>
      </w:r>
      <w:r w:rsidR="00FF7B6F" w:rsidRPr="00FF7B6F">
        <w:rPr>
          <w:rFonts w:ascii="Arial" w:hAnsi="Arial"/>
          <w:color w:val="000000"/>
          <w:sz w:val="24"/>
        </w:rPr>
        <w:t>ких документов, оставленных для каких-либо целей.</w:t>
      </w:r>
    </w:p>
    <w:p w:rsidR="008E6C5F" w:rsidRPr="002B5EAF" w:rsidRDefault="002B5EA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3.1</w:t>
      </w:r>
      <w:r w:rsidR="00C81F2F">
        <w:rPr>
          <w:rFonts w:ascii="Arial" w:hAnsi="Arial" w:cs="Arial"/>
          <w:color w:val="000001"/>
          <w:sz w:val="24"/>
          <w:szCs w:val="24"/>
        </w:rPr>
        <w:t>8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Охрану строительной площадки, соблюдение на строительной площадке требований по охране труда, охрану окружающей среды, безопасность строител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ь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ных работ для окружающей территории и населения обеспечивает застройщик.</w:t>
      </w:r>
    </w:p>
    <w:p w:rsidR="008E6C5F" w:rsidRPr="002B5EAF" w:rsidRDefault="002B5EA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3.1</w:t>
      </w:r>
      <w:r w:rsidR="00C81F2F">
        <w:rPr>
          <w:rFonts w:ascii="Arial" w:hAnsi="Arial" w:cs="Arial"/>
          <w:color w:val="000001"/>
          <w:sz w:val="24"/>
          <w:szCs w:val="24"/>
        </w:rPr>
        <w:t>9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 xml:space="preserve">В случае осуществления строительства на основании договора в течение всего срока строительства предусмотренные </w:t>
      </w:r>
      <w:r w:rsidR="002E47A4">
        <w:rPr>
          <w:rFonts w:ascii="Arial" w:hAnsi="Arial" w:cs="Arial"/>
          <w:color w:val="000001"/>
          <w:sz w:val="24"/>
          <w:szCs w:val="24"/>
        </w:rPr>
        <w:t xml:space="preserve">пунктом </w:t>
      </w:r>
      <w:r w:rsidR="00EE1426" w:rsidRPr="00613C8D">
        <w:rPr>
          <w:rFonts w:ascii="Arial" w:hAnsi="Arial" w:cs="Arial"/>
          <w:color w:val="000001"/>
          <w:sz w:val="24"/>
          <w:szCs w:val="24"/>
        </w:rPr>
        <w:t>3</w:t>
      </w:r>
      <w:r w:rsidRPr="00613C8D">
        <w:rPr>
          <w:rFonts w:ascii="Arial" w:hAnsi="Arial" w:cs="Arial"/>
          <w:color w:val="000001"/>
          <w:sz w:val="24"/>
          <w:szCs w:val="24"/>
        </w:rPr>
        <w:t>.1</w:t>
      </w:r>
      <w:r w:rsidR="00613C8D" w:rsidRPr="00613C8D">
        <w:rPr>
          <w:rFonts w:ascii="Arial" w:hAnsi="Arial" w:cs="Arial"/>
          <w:color w:val="000001"/>
          <w:sz w:val="24"/>
          <w:szCs w:val="24"/>
        </w:rPr>
        <w:t>8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 xml:space="preserve"> обязанности в соответс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т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вии с договором подряда выполняет подрядчик.</w:t>
      </w:r>
    </w:p>
    <w:p w:rsidR="00EE1426" w:rsidRPr="002B5EAF" w:rsidRDefault="002B5EA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3.</w:t>
      </w:r>
      <w:r w:rsidR="00C81F2F">
        <w:rPr>
          <w:rFonts w:ascii="Arial" w:hAnsi="Arial" w:cs="Arial"/>
          <w:color w:val="000001"/>
          <w:sz w:val="24"/>
          <w:szCs w:val="24"/>
        </w:rPr>
        <w:t>20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В случае осуществления строительства на основании договора застро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й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щик (</w:t>
      </w:r>
      <w:r w:rsidR="00D17187">
        <w:rPr>
          <w:rFonts w:ascii="Arial" w:hAnsi="Arial" w:cs="Arial"/>
          <w:color w:val="000001"/>
          <w:sz w:val="24"/>
          <w:szCs w:val="24"/>
        </w:rPr>
        <w:t>технический заказчик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) передает строительную площадку подрядчику как лицу, осуществляющему строительство, по акту.</w:t>
      </w:r>
    </w:p>
    <w:p w:rsidR="00EE1426" w:rsidRPr="002B5EAF" w:rsidRDefault="002B5EA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3.</w:t>
      </w:r>
      <w:r w:rsidR="00FF7B6F">
        <w:rPr>
          <w:rFonts w:ascii="Arial" w:hAnsi="Arial" w:cs="Arial"/>
          <w:color w:val="000001"/>
          <w:sz w:val="24"/>
          <w:szCs w:val="24"/>
        </w:rPr>
        <w:t>2</w:t>
      </w:r>
      <w:r w:rsidR="00C81F2F">
        <w:rPr>
          <w:rFonts w:ascii="Arial" w:hAnsi="Arial" w:cs="Arial"/>
          <w:color w:val="000001"/>
          <w:sz w:val="24"/>
          <w:szCs w:val="24"/>
        </w:rPr>
        <w:t>1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 xml:space="preserve">Внутриплощадочные подготовительные работы должны быть выполнены до начала строительно-монтажных работ в соответствии с проектом производства работ. </w:t>
      </w:r>
    </w:p>
    <w:p w:rsidR="00EE1426" w:rsidRPr="002B5EAF" w:rsidRDefault="002B5EA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3.2</w:t>
      </w:r>
      <w:r w:rsidR="00C81F2F">
        <w:rPr>
          <w:rFonts w:ascii="Arial" w:hAnsi="Arial" w:cs="Arial"/>
          <w:color w:val="000001"/>
          <w:sz w:val="24"/>
          <w:szCs w:val="24"/>
        </w:rPr>
        <w:t>2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Временные здания и сооружения для нужд строительства возводятся (устанавливаются) на строительной площадке или в полосе отвода линейных объе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к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 xml:space="preserve">тов </w:t>
      </w:r>
      <w:r w:rsidRPr="002B5EAF">
        <w:rPr>
          <w:rFonts w:ascii="Arial" w:hAnsi="Arial" w:cs="Arial"/>
          <w:color w:val="000001"/>
          <w:sz w:val="24"/>
          <w:szCs w:val="24"/>
        </w:rPr>
        <w:t>членом Партнерства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, осуществляющим строительство, специально для обесп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е</w:t>
      </w:r>
      <w:r w:rsidR="00EE1426" w:rsidRPr="002B5EAF">
        <w:rPr>
          <w:rFonts w:ascii="Arial" w:hAnsi="Arial" w:cs="Arial"/>
          <w:color w:val="000001"/>
          <w:sz w:val="24"/>
          <w:szCs w:val="24"/>
        </w:rPr>
        <w:t>чения строительства и после его окончания подлежат ликвидации.</w:t>
      </w:r>
    </w:p>
    <w:p w:rsidR="002B5EAF" w:rsidRDefault="002B5EAF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3.2</w:t>
      </w:r>
      <w:r w:rsidR="00C81F2F">
        <w:rPr>
          <w:rFonts w:ascii="Arial" w:hAnsi="Arial" w:cs="Arial"/>
          <w:color w:val="000001"/>
          <w:sz w:val="24"/>
          <w:szCs w:val="24"/>
        </w:rPr>
        <w:t>3</w:t>
      </w:r>
      <w:r>
        <w:rPr>
          <w:rFonts w:ascii="Arial" w:hAnsi="Arial" w:cs="Arial"/>
          <w:color w:val="000001"/>
          <w:sz w:val="24"/>
          <w:szCs w:val="24"/>
        </w:rPr>
        <w:t>. </w:t>
      </w:r>
      <w:r w:rsidRPr="002B5EAF">
        <w:rPr>
          <w:rFonts w:ascii="Arial" w:hAnsi="Arial" w:cs="Arial"/>
          <w:color w:val="000001"/>
          <w:sz w:val="24"/>
          <w:szCs w:val="24"/>
        </w:rPr>
        <w:t>Работы по ликвидации и сносу зданий и сооружений должны выполнят</w:t>
      </w:r>
      <w:r w:rsidRPr="002B5EAF">
        <w:rPr>
          <w:rFonts w:ascii="Arial" w:hAnsi="Arial" w:cs="Arial"/>
          <w:color w:val="000001"/>
          <w:sz w:val="24"/>
          <w:szCs w:val="24"/>
        </w:rPr>
        <w:t>ь</w:t>
      </w:r>
      <w:r w:rsidRPr="002B5EAF">
        <w:rPr>
          <w:rFonts w:ascii="Arial" w:hAnsi="Arial" w:cs="Arial"/>
          <w:color w:val="000001"/>
          <w:sz w:val="24"/>
          <w:szCs w:val="24"/>
        </w:rPr>
        <w:t>ся в соответствии с проектом организации работ по сносу или демонтажу, включа</w:t>
      </w:r>
      <w:r w:rsidRPr="002B5EAF">
        <w:rPr>
          <w:rFonts w:ascii="Arial" w:hAnsi="Arial" w:cs="Arial"/>
          <w:color w:val="000001"/>
          <w:sz w:val="24"/>
          <w:szCs w:val="24"/>
        </w:rPr>
        <w:t>ю</w:t>
      </w:r>
      <w:r w:rsidRPr="002B5EAF">
        <w:rPr>
          <w:rFonts w:ascii="Arial" w:hAnsi="Arial" w:cs="Arial"/>
          <w:color w:val="000001"/>
          <w:sz w:val="24"/>
          <w:szCs w:val="24"/>
        </w:rPr>
        <w:t>щим в себя перечень зданий и сооружений, подлежащих сносу</w:t>
      </w:r>
      <w:r>
        <w:rPr>
          <w:rFonts w:ascii="Arial" w:hAnsi="Arial" w:cs="Arial"/>
          <w:color w:val="000001"/>
          <w:sz w:val="24"/>
          <w:szCs w:val="24"/>
        </w:rPr>
        <w:t>.</w:t>
      </w:r>
    </w:p>
    <w:p w:rsidR="00EE1426" w:rsidRPr="002B5EAF" w:rsidRDefault="00E01310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 xml:space="preserve">В </w:t>
      </w:r>
      <w:r w:rsidR="002B5EAF" w:rsidRPr="002B5EAF">
        <w:rPr>
          <w:rFonts w:ascii="Arial" w:hAnsi="Arial" w:cs="Arial"/>
          <w:color w:val="000001"/>
          <w:sz w:val="24"/>
          <w:szCs w:val="24"/>
        </w:rPr>
        <w:t xml:space="preserve">проект организации работ по сносу или демонтажу также </w:t>
      </w:r>
      <w:r>
        <w:rPr>
          <w:rFonts w:ascii="Arial" w:hAnsi="Arial" w:cs="Arial"/>
          <w:color w:val="000001"/>
          <w:sz w:val="24"/>
          <w:szCs w:val="24"/>
        </w:rPr>
        <w:t>должны быть включены</w:t>
      </w:r>
      <w:r w:rsidR="002B5EAF" w:rsidRPr="002B5EAF">
        <w:rPr>
          <w:rFonts w:ascii="Arial" w:hAnsi="Arial" w:cs="Arial"/>
          <w:color w:val="000001"/>
          <w:sz w:val="24"/>
          <w:szCs w:val="24"/>
        </w:rPr>
        <w:t xml:space="preserve"> технические решения по сносу, обеспечивающие безопасность строит</w:t>
      </w:r>
      <w:r w:rsidR="002B5EAF" w:rsidRPr="002B5EAF">
        <w:rPr>
          <w:rFonts w:ascii="Arial" w:hAnsi="Arial" w:cs="Arial"/>
          <w:color w:val="000001"/>
          <w:sz w:val="24"/>
          <w:szCs w:val="24"/>
        </w:rPr>
        <w:t>е</w:t>
      </w:r>
      <w:r w:rsidR="002B5EAF" w:rsidRPr="002B5EAF">
        <w:rPr>
          <w:rFonts w:ascii="Arial" w:hAnsi="Arial" w:cs="Arial"/>
          <w:color w:val="000001"/>
          <w:sz w:val="24"/>
          <w:szCs w:val="24"/>
        </w:rPr>
        <w:t>лей, населения, окружающей природной среды и инженерной инфраструктуры, в том числе действующих подземных коммуникаций.</w:t>
      </w:r>
    </w:p>
    <w:p w:rsidR="00EF57CC" w:rsidRPr="00BD3F5E" w:rsidRDefault="00D84936" w:rsidP="005A1907">
      <w:pPr>
        <w:spacing w:before="100" w:beforeAutospacing="1" w:after="0" w:line="240" w:lineRule="auto"/>
        <w:ind w:left="1418"/>
        <w:rPr>
          <w:rFonts w:ascii="Arial" w:hAnsi="Arial" w:cs="Arial"/>
          <w:b/>
          <w:caps/>
          <w:color w:val="000001"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4</w:t>
      </w:r>
      <w:r w:rsidR="00BD3F5E" w:rsidRPr="00BD3F5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. Требования к строительным материалам и изделиям</w:t>
      </w:r>
    </w:p>
    <w:p w:rsidR="006E5E72" w:rsidRPr="00BD3F5E" w:rsidRDefault="00EF417E" w:rsidP="002B37D3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3F5E">
        <w:rPr>
          <w:rFonts w:ascii="Arial" w:eastAsia="Times New Roman" w:hAnsi="Arial" w:cs="Arial"/>
          <w:sz w:val="24"/>
          <w:szCs w:val="24"/>
          <w:lang w:eastAsia="ru-RU"/>
        </w:rPr>
        <w:t>.1. </w:t>
      </w:r>
      <w:r w:rsidR="006E5E72" w:rsidRPr="00BD3F5E">
        <w:rPr>
          <w:rFonts w:ascii="Arial" w:eastAsia="Times New Roman" w:hAnsi="Arial" w:cs="Arial"/>
          <w:sz w:val="24"/>
          <w:szCs w:val="24"/>
          <w:lang w:eastAsia="ru-RU"/>
        </w:rPr>
        <w:t>Строительные материалы и изделия, применяемые при строительстве, должны соответствовать требованиям, установленным в</w:t>
      </w:r>
      <w:r w:rsidR="007A5777" w:rsidRPr="00BD3F5E">
        <w:rPr>
          <w:rFonts w:ascii="Arial" w:eastAsia="Times New Roman" w:hAnsi="Arial" w:cs="Arial"/>
          <w:sz w:val="24"/>
          <w:szCs w:val="24"/>
          <w:lang w:eastAsia="ru-RU"/>
        </w:rPr>
        <w:t xml:space="preserve"> проектной документации</w:t>
      </w:r>
      <w:r w:rsidR="006E5E72" w:rsidRPr="00BD3F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7B6F" w:rsidRPr="00FF7B6F" w:rsidRDefault="001D1183" w:rsidP="002B37D3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aps/>
          <w:sz w:val="24"/>
          <w:szCs w:val="24"/>
          <w:lang w:eastAsia="ru-RU"/>
        </w:rPr>
        <w:t>.2</w:t>
      </w:r>
      <w:r w:rsidRPr="00FF7B6F">
        <w:rPr>
          <w:rFonts w:ascii="Arial" w:eastAsia="Times New Roman" w:hAnsi="Arial" w:cs="Arial"/>
          <w:caps/>
          <w:sz w:val="24"/>
          <w:szCs w:val="24"/>
          <w:lang w:eastAsia="ru-RU"/>
        </w:rPr>
        <w:t>.</w:t>
      </w:r>
      <w:r w:rsidRPr="00FF7B6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F7B6F" w:rsidRPr="00FF7B6F">
        <w:rPr>
          <w:rFonts w:ascii="Arial" w:eastAsia="Times New Roman" w:hAnsi="Arial" w:cs="Arial"/>
          <w:caps/>
          <w:sz w:val="24"/>
          <w:szCs w:val="24"/>
          <w:lang w:eastAsia="ru-RU"/>
        </w:rPr>
        <w:t>ч</w:t>
      </w:r>
      <w:r w:rsidR="00FF7B6F">
        <w:rPr>
          <w:rFonts w:ascii="Arial" w:eastAsia="Times New Roman" w:hAnsi="Arial" w:cs="Arial"/>
          <w:sz w:val="24"/>
          <w:szCs w:val="24"/>
          <w:lang w:eastAsia="ru-RU"/>
        </w:rPr>
        <w:t>лен Партнерства</w:t>
      </w:r>
      <w:r w:rsidR="00FF7B6F">
        <w:rPr>
          <w:rFonts w:ascii="Arial" w:hAnsi="Arial" w:cs="Arial"/>
          <w:color w:val="000001"/>
          <w:sz w:val="24"/>
          <w:szCs w:val="24"/>
        </w:rPr>
        <w:t xml:space="preserve"> должен </w:t>
      </w:r>
      <w:r w:rsidR="00FF7B6F" w:rsidRPr="00FF7B6F">
        <w:rPr>
          <w:rFonts w:ascii="Arial" w:hAnsi="Arial"/>
          <w:color w:val="000000"/>
          <w:sz w:val="24"/>
        </w:rPr>
        <w:t xml:space="preserve">оценивать и выбирать поставщиков на основе их способности поставлять продукцию в соответствии </w:t>
      </w:r>
      <w:r w:rsidR="00FF7B6F" w:rsidRPr="00A91E78">
        <w:rPr>
          <w:rFonts w:ascii="Arial" w:hAnsi="Arial"/>
          <w:color w:val="000000"/>
          <w:sz w:val="24"/>
        </w:rPr>
        <w:t>требованиями</w:t>
      </w:r>
      <w:r w:rsidR="00A91E78">
        <w:rPr>
          <w:rFonts w:ascii="Arial" w:hAnsi="Arial"/>
          <w:color w:val="000000"/>
          <w:sz w:val="24"/>
        </w:rPr>
        <w:t>,</w:t>
      </w:r>
      <w:r w:rsidR="00A91E78" w:rsidRPr="00A91E78">
        <w:rPr>
          <w:rFonts w:ascii="Arial" w:hAnsi="Arial"/>
          <w:color w:val="000000"/>
          <w:sz w:val="24"/>
        </w:rPr>
        <w:t xml:space="preserve"> определенн</w:t>
      </w:r>
      <w:r w:rsidR="00A91E78" w:rsidRPr="00A91E78">
        <w:rPr>
          <w:rFonts w:ascii="Arial" w:hAnsi="Arial"/>
          <w:color w:val="000000"/>
          <w:sz w:val="24"/>
        </w:rPr>
        <w:t>ы</w:t>
      </w:r>
      <w:r w:rsidR="00A91E78" w:rsidRPr="00A91E78">
        <w:rPr>
          <w:rFonts w:ascii="Arial" w:hAnsi="Arial"/>
          <w:color w:val="000000"/>
          <w:sz w:val="24"/>
        </w:rPr>
        <w:t xml:space="preserve">ми членом </w:t>
      </w:r>
      <w:r w:rsidR="00A91E78" w:rsidRPr="00613C8D">
        <w:rPr>
          <w:rFonts w:ascii="Arial" w:hAnsi="Arial"/>
          <w:color w:val="000000"/>
          <w:sz w:val="24"/>
        </w:rPr>
        <w:t>Партнерства</w:t>
      </w:r>
      <w:r w:rsidR="00F950DD" w:rsidRPr="00613C8D">
        <w:rPr>
          <w:rFonts w:ascii="Arial" w:hAnsi="Arial"/>
          <w:color w:val="000000"/>
          <w:sz w:val="24"/>
        </w:rPr>
        <w:t xml:space="preserve"> на основании проектной документации и графика произво</w:t>
      </w:r>
      <w:r w:rsidR="00F950DD" w:rsidRPr="00613C8D">
        <w:rPr>
          <w:rFonts w:ascii="Arial" w:hAnsi="Arial"/>
          <w:color w:val="000000"/>
          <w:sz w:val="24"/>
        </w:rPr>
        <w:t>д</w:t>
      </w:r>
      <w:r w:rsidR="00F950DD" w:rsidRPr="00613C8D">
        <w:rPr>
          <w:rFonts w:ascii="Arial" w:hAnsi="Arial"/>
          <w:color w:val="000000"/>
          <w:sz w:val="24"/>
        </w:rPr>
        <w:t>ства работ.</w:t>
      </w:r>
    </w:p>
    <w:p w:rsidR="00C81F2F" w:rsidRDefault="00C81F2F" w:rsidP="002B37D3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0D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950DD">
        <w:rPr>
          <w:rFonts w:ascii="Arial" w:hAnsi="Arial" w:cs="Arial"/>
          <w:color w:val="000001"/>
          <w:sz w:val="24"/>
          <w:szCs w:val="24"/>
        </w:rPr>
        <w:t>.3.</w:t>
      </w:r>
      <w:r w:rsidRPr="00F950D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03D09" w:rsidRPr="00F950DD">
        <w:rPr>
          <w:rFonts w:ascii="Arial" w:eastAsia="Times New Roman" w:hAnsi="Arial" w:cs="Arial"/>
          <w:sz w:val="24"/>
          <w:szCs w:val="24"/>
          <w:lang w:eastAsia="ru-RU"/>
        </w:rPr>
        <w:t>К поставщикам</w:t>
      </w:r>
      <w:r w:rsidR="00C03D09">
        <w:rPr>
          <w:rFonts w:ascii="Arial" w:eastAsia="Times New Roman" w:hAnsi="Arial" w:cs="Arial"/>
          <w:sz w:val="24"/>
          <w:szCs w:val="24"/>
          <w:lang w:eastAsia="ru-RU"/>
        </w:rPr>
        <w:t>, оказывающим заметное влияние на качество оказыва</w:t>
      </w:r>
      <w:r w:rsidR="00C03D0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03D09">
        <w:rPr>
          <w:rFonts w:ascii="Arial" w:eastAsia="Times New Roman" w:hAnsi="Arial" w:cs="Arial"/>
          <w:sz w:val="24"/>
          <w:szCs w:val="24"/>
          <w:lang w:eastAsia="ru-RU"/>
        </w:rPr>
        <w:t>мых члену Партнерства услуг, относятся:</w:t>
      </w:r>
    </w:p>
    <w:p w:rsidR="00613C8D" w:rsidRDefault="00613C8D" w:rsidP="00613C8D">
      <w:pPr>
        <w:spacing w:before="60" w:after="0" w:line="288" w:lineRule="auto"/>
        <w:ind w:left="1418" w:hanging="2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 подрядчики, выполняющие один или несколько этапов (видов) стро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тельно-монтажных работ.</w:t>
      </w:r>
    </w:p>
    <w:p w:rsidR="00613C8D" w:rsidRDefault="00613C8D" w:rsidP="00613C8D">
      <w:pPr>
        <w:spacing w:before="60" w:after="0" w:line="288" w:lineRule="auto"/>
        <w:ind w:left="1418" w:hanging="2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 поставщики </w:t>
      </w:r>
      <w:r w:rsidR="008D6288" w:rsidRPr="008D6288">
        <w:rPr>
          <w:rFonts w:ascii="Arial" w:eastAsia="Times New Roman" w:hAnsi="Arial" w:cs="Arial"/>
          <w:sz w:val="24"/>
          <w:szCs w:val="24"/>
          <w:lang w:eastAsia="ru-RU"/>
        </w:rPr>
        <w:t>материалов, изделий и комплектующих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строительства; </w:t>
      </w:r>
    </w:p>
    <w:p w:rsidR="00F950DD" w:rsidRDefault="00F950DD" w:rsidP="00613C8D">
      <w:pPr>
        <w:spacing w:before="60" w:after="0" w:line="288" w:lineRule="auto"/>
        <w:ind w:left="1418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03D09">
        <w:rPr>
          <w:rFonts w:ascii="Arial" w:eastAsia="Times New Roman" w:hAnsi="Arial" w:cs="Arial"/>
          <w:sz w:val="24"/>
          <w:szCs w:val="24"/>
          <w:lang w:eastAsia="ru-RU"/>
        </w:rPr>
        <w:t xml:space="preserve">) поставщики </w:t>
      </w:r>
      <w:r w:rsidRPr="00613C8D">
        <w:rPr>
          <w:rFonts w:ascii="Arial" w:hAnsi="Arial"/>
          <w:sz w:val="24"/>
          <w:szCs w:val="24"/>
        </w:rPr>
        <w:t xml:space="preserve">средств технологического оснащения </w:t>
      </w:r>
      <w:r w:rsidRPr="00613C8D">
        <w:rPr>
          <w:rFonts w:ascii="Arial" w:hAnsi="Arial"/>
          <w:sz w:val="24"/>
          <w:szCs w:val="18"/>
        </w:rPr>
        <w:t>(технологическое оборудование и оснастка; средства механизации и автоматизации те</w:t>
      </w:r>
      <w:r w:rsidRPr="00613C8D">
        <w:rPr>
          <w:rFonts w:ascii="Arial" w:hAnsi="Arial"/>
          <w:sz w:val="24"/>
          <w:szCs w:val="18"/>
        </w:rPr>
        <w:t>х</w:t>
      </w:r>
      <w:r w:rsidRPr="00613C8D">
        <w:rPr>
          <w:rFonts w:ascii="Arial" w:hAnsi="Arial"/>
          <w:sz w:val="24"/>
          <w:szCs w:val="18"/>
        </w:rPr>
        <w:t xml:space="preserve">нологических процессов, автоматизированные рабочие места), </w:t>
      </w:r>
      <w:r w:rsidRPr="00613C8D">
        <w:rPr>
          <w:rFonts w:ascii="Arial" w:hAnsi="Arial"/>
          <w:sz w:val="24"/>
          <w:szCs w:val="24"/>
        </w:rPr>
        <w:t>средств обеспечения безопасности, средств контроля и измерений.</w:t>
      </w:r>
    </w:p>
    <w:p w:rsidR="001D1183" w:rsidRDefault="00C81F2F" w:rsidP="002B37D3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95666">
        <w:rPr>
          <w:rFonts w:ascii="Arial" w:eastAsia="Times New Roman" w:hAnsi="Arial" w:cs="Arial"/>
          <w:sz w:val="24"/>
          <w:szCs w:val="24"/>
          <w:lang w:eastAsia="ru-RU"/>
        </w:rPr>
        <w:t>.4.</w:t>
      </w:r>
      <w:r>
        <w:rPr>
          <w:rFonts w:ascii="Arial" w:eastAsia="Times New Roman" w:hAnsi="Arial" w:cs="Arial"/>
          <w:caps/>
          <w:sz w:val="24"/>
          <w:szCs w:val="24"/>
          <w:lang w:eastAsia="ru-RU"/>
        </w:rPr>
        <w:t> </w:t>
      </w:r>
      <w:r w:rsidR="001D1183" w:rsidRPr="00395666">
        <w:rPr>
          <w:rFonts w:ascii="Arial" w:eastAsia="Times New Roman" w:hAnsi="Arial" w:cs="Arial"/>
          <w:sz w:val="24"/>
          <w:szCs w:val="24"/>
          <w:lang w:eastAsia="ru-RU"/>
        </w:rPr>
        <w:t>При поступлении на строительную площадку строительные материалы и изделия подлежат входному контролю</w:t>
      </w:r>
      <w:r w:rsidR="001D11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1183" w:rsidRPr="003956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1183" w:rsidRPr="00395666" w:rsidRDefault="001D1183" w:rsidP="002B37D3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color w:val="000001"/>
          <w:sz w:val="24"/>
          <w:szCs w:val="24"/>
        </w:rPr>
        <w:t>.</w:t>
      </w:r>
      <w:r w:rsidR="00B81BD9">
        <w:rPr>
          <w:rFonts w:ascii="Arial" w:hAnsi="Arial" w:cs="Arial"/>
          <w:color w:val="000001"/>
          <w:sz w:val="24"/>
          <w:szCs w:val="24"/>
        </w:rPr>
        <w:t>5</w:t>
      </w:r>
      <w:r>
        <w:rPr>
          <w:rFonts w:ascii="Arial" w:hAnsi="Arial" w:cs="Arial"/>
          <w:color w:val="000001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 Результаты входного контроля по</w:t>
      </w:r>
      <w:r w:rsidR="007F73D5" w:rsidRPr="001565D7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лежат документированию.</w:t>
      </w:r>
    </w:p>
    <w:p w:rsidR="00A04D64" w:rsidRPr="000036F7" w:rsidRDefault="001D1183" w:rsidP="002B37D3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956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81BD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956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3F5E">
        <w:rPr>
          <w:rFonts w:ascii="Arial" w:eastAsia="Times New Roman" w:hAnsi="Arial" w:cs="Arial"/>
          <w:caps/>
          <w:sz w:val="24"/>
          <w:szCs w:val="24"/>
          <w:lang w:eastAsia="ru-RU"/>
        </w:rPr>
        <w:t> </w:t>
      </w:r>
      <w:r w:rsidR="00BD3F5E" w:rsidRPr="00BD3F5E">
        <w:rPr>
          <w:rFonts w:ascii="Arial" w:eastAsia="Times New Roman" w:hAnsi="Arial" w:cs="Arial"/>
          <w:caps/>
          <w:sz w:val="24"/>
          <w:szCs w:val="24"/>
          <w:lang w:eastAsia="ru-RU"/>
        </w:rPr>
        <w:t>ч</w:t>
      </w:r>
      <w:r w:rsidR="00BD3F5E">
        <w:rPr>
          <w:rFonts w:ascii="Arial" w:eastAsia="Times New Roman" w:hAnsi="Arial" w:cs="Arial"/>
          <w:sz w:val="24"/>
          <w:szCs w:val="24"/>
          <w:lang w:eastAsia="ru-RU"/>
        </w:rPr>
        <w:t>лены Партнерства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>, осуществляющ</w:t>
      </w:r>
      <w:r w:rsidR="00BD3F5E">
        <w:rPr>
          <w:rFonts w:ascii="Arial" w:hAnsi="Arial" w:cs="Arial"/>
          <w:color w:val="000001"/>
          <w:sz w:val="24"/>
          <w:szCs w:val="24"/>
        </w:rPr>
        <w:t>ие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 xml:space="preserve"> строительство, обеспечива</w:t>
      </w:r>
      <w:r w:rsidR="00BD3F5E">
        <w:rPr>
          <w:rFonts w:ascii="Arial" w:hAnsi="Arial" w:cs="Arial"/>
          <w:color w:val="000001"/>
          <w:sz w:val="24"/>
          <w:szCs w:val="24"/>
        </w:rPr>
        <w:t>ю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>т складирование и хранение применяемых (покупных и изготавливаемых собственн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>ы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>ми силами) материалов, изделий</w:t>
      </w:r>
      <w:r w:rsidR="00874F38">
        <w:rPr>
          <w:rFonts w:ascii="Arial" w:hAnsi="Arial" w:cs="Arial"/>
          <w:color w:val="000001"/>
          <w:sz w:val="24"/>
          <w:szCs w:val="24"/>
        </w:rPr>
        <w:t>,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 xml:space="preserve"> конструкций </w:t>
      </w:r>
      <w:r w:rsidR="00874F38" w:rsidRPr="000036F7">
        <w:rPr>
          <w:rFonts w:ascii="Arial" w:hAnsi="Arial" w:cs="Arial"/>
          <w:color w:val="000001"/>
          <w:sz w:val="24"/>
          <w:szCs w:val="24"/>
        </w:rPr>
        <w:t>и</w:t>
      </w:r>
      <w:r w:rsidR="00874F38">
        <w:rPr>
          <w:rFonts w:ascii="Arial" w:hAnsi="Arial" w:cs="Arial"/>
          <w:color w:val="000001"/>
          <w:sz w:val="24"/>
          <w:szCs w:val="24"/>
        </w:rPr>
        <w:t xml:space="preserve"> оборудования (далее – продукция) 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>в соответствии с требованиями стандартов и технических условий на эт</w:t>
      </w:r>
      <w:r w:rsidR="00874F38">
        <w:rPr>
          <w:rFonts w:ascii="Arial" w:hAnsi="Arial" w:cs="Arial"/>
          <w:color w:val="000001"/>
          <w:sz w:val="24"/>
          <w:szCs w:val="24"/>
        </w:rPr>
        <w:t>у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 xml:space="preserve"> </w:t>
      </w:r>
      <w:r w:rsidR="00874F38">
        <w:rPr>
          <w:rFonts w:ascii="Arial" w:hAnsi="Arial" w:cs="Arial"/>
          <w:color w:val="000001"/>
          <w:sz w:val="24"/>
          <w:szCs w:val="24"/>
        </w:rPr>
        <w:t>продукцию</w:t>
      </w:r>
      <w:r w:rsidR="00A04D64" w:rsidRPr="000036F7">
        <w:rPr>
          <w:rFonts w:ascii="Arial" w:hAnsi="Arial" w:cs="Arial"/>
          <w:color w:val="000001"/>
          <w:sz w:val="24"/>
          <w:szCs w:val="24"/>
        </w:rPr>
        <w:t xml:space="preserve">, </w:t>
      </w:r>
    </w:p>
    <w:p w:rsidR="00D84936" w:rsidRDefault="001D1183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B81BD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D3F5E">
        <w:rPr>
          <w:rFonts w:ascii="Arial" w:hAnsi="Arial" w:cs="Arial"/>
          <w:color w:val="000001"/>
          <w:sz w:val="24"/>
          <w:szCs w:val="24"/>
        </w:rPr>
        <w:t> </w:t>
      </w:r>
      <w:r w:rsidR="00D84936">
        <w:rPr>
          <w:rFonts w:ascii="Arial" w:hAnsi="Arial" w:cs="Arial"/>
          <w:color w:val="000001"/>
          <w:sz w:val="24"/>
          <w:szCs w:val="24"/>
        </w:rPr>
        <w:t>Складирование и хранение применяем</w:t>
      </w:r>
      <w:r w:rsidR="00874F38">
        <w:rPr>
          <w:rFonts w:ascii="Arial" w:hAnsi="Arial" w:cs="Arial"/>
          <w:color w:val="000001"/>
          <w:sz w:val="24"/>
          <w:szCs w:val="24"/>
        </w:rPr>
        <w:t>ой</w:t>
      </w:r>
      <w:r w:rsidR="00D84936">
        <w:rPr>
          <w:rFonts w:ascii="Arial" w:hAnsi="Arial" w:cs="Arial"/>
          <w:color w:val="000001"/>
          <w:sz w:val="24"/>
          <w:szCs w:val="24"/>
        </w:rPr>
        <w:t xml:space="preserve"> </w:t>
      </w:r>
      <w:r w:rsidR="00874F38">
        <w:rPr>
          <w:rFonts w:ascii="Arial" w:hAnsi="Arial" w:cs="Arial"/>
          <w:color w:val="000001"/>
          <w:sz w:val="24"/>
          <w:szCs w:val="24"/>
        </w:rPr>
        <w:t>продукции</w:t>
      </w:r>
      <w:r w:rsidR="00D84936">
        <w:rPr>
          <w:rFonts w:ascii="Arial" w:hAnsi="Arial" w:cs="Arial"/>
          <w:color w:val="000001"/>
          <w:sz w:val="24"/>
          <w:szCs w:val="24"/>
        </w:rPr>
        <w:t xml:space="preserve"> в соответствии с тр</w:t>
      </w:r>
      <w:r w:rsidR="00D84936">
        <w:rPr>
          <w:rFonts w:ascii="Arial" w:hAnsi="Arial" w:cs="Arial"/>
          <w:color w:val="000001"/>
          <w:sz w:val="24"/>
          <w:szCs w:val="24"/>
        </w:rPr>
        <w:t>е</w:t>
      </w:r>
      <w:r w:rsidR="00D84936">
        <w:rPr>
          <w:rFonts w:ascii="Arial" w:hAnsi="Arial" w:cs="Arial"/>
          <w:color w:val="000001"/>
          <w:sz w:val="24"/>
          <w:szCs w:val="24"/>
        </w:rPr>
        <w:t>бованиями стандартов и технических условий на эти материалы, изделия и конс</w:t>
      </w:r>
      <w:r w:rsidR="00D84936">
        <w:rPr>
          <w:rFonts w:ascii="Arial" w:hAnsi="Arial" w:cs="Arial"/>
          <w:color w:val="000001"/>
          <w:sz w:val="24"/>
          <w:szCs w:val="24"/>
        </w:rPr>
        <w:t>т</w:t>
      </w:r>
      <w:r w:rsidR="00D84936">
        <w:rPr>
          <w:rFonts w:ascii="Arial" w:hAnsi="Arial" w:cs="Arial"/>
          <w:color w:val="000001"/>
          <w:sz w:val="24"/>
          <w:szCs w:val="24"/>
        </w:rPr>
        <w:t xml:space="preserve">рукции обеспечивает </w:t>
      </w:r>
      <w:r w:rsidR="00EF417E" w:rsidRPr="00EF417E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EF417E">
        <w:rPr>
          <w:rFonts w:ascii="Arial" w:eastAsia="Times New Roman" w:hAnsi="Arial" w:cs="Arial"/>
          <w:sz w:val="24"/>
          <w:szCs w:val="24"/>
          <w:lang w:eastAsia="ru-RU"/>
        </w:rPr>
        <w:t>лен Партнерства,</w:t>
      </w:r>
      <w:r w:rsidR="00EF417E">
        <w:rPr>
          <w:rFonts w:ascii="Arial" w:hAnsi="Arial" w:cs="Arial"/>
          <w:color w:val="000001"/>
          <w:sz w:val="24"/>
          <w:szCs w:val="24"/>
        </w:rPr>
        <w:t xml:space="preserve"> ведущий строительство</w:t>
      </w:r>
      <w:r w:rsidR="00D84936">
        <w:rPr>
          <w:rFonts w:ascii="Arial" w:hAnsi="Arial" w:cs="Arial"/>
          <w:color w:val="000001"/>
          <w:sz w:val="24"/>
          <w:szCs w:val="24"/>
        </w:rPr>
        <w:t>.</w:t>
      </w:r>
    </w:p>
    <w:p w:rsidR="00D84936" w:rsidRDefault="00D84936" w:rsidP="002B37D3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C233D1">
        <w:rPr>
          <w:rFonts w:ascii="Arial" w:hAnsi="Arial" w:cs="Arial"/>
          <w:color w:val="000001"/>
          <w:sz w:val="24"/>
          <w:szCs w:val="24"/>
        </w:rPr>
        <w:t xml:space="preserve">Если выявлены нарушения установленных правил складирования и хранения, </w:t>
      </w:r>
      <w:r w:rsidR="00EF417E" w:rsidRPr="00C233D1">
        <w:rPr>
          <w:rFonts w:ascii="Arial" w:eastAsia="Times New Roman" w:hAnsi="Arial" w:cs="Arial"/>
          <w:sz w:val="24"/>
          <w:szCs w:val="24"/>
          <w:lang w:eastAsia="ru-RU"/>
        </w:rPr>
        <w:t>член Партнерства</w:t>
      </w:r>
      <w:r w:rsidR="00EF417E" w:rsidRPr="00C233D1">
        <w:rPr>
          <w:rFonts w:ascii="Arial" w:hAnsi="Arial" w:cs="Arial"/>
          <w:color w:val="000001"/>
          <w:sz w:val="24"/>
          <w:szCs w:val="24"/>
        </w:rPr>
        <w:t xml:space="preserve"> </w:t>
      </w:r>
      <w:r w:rsidRPr="00C233D1">
        <w:rPr>
          <w:rFonts w:ascii="Arial" w:hAnsi="Arial" w:cs="Arial"/>
          <w:color w:val="000001"/>
          <w:sz w:val="24"/>
          <w:szCs w:val="24"/>
        </w:rPr>
        <w:t xml:space="preserve">должен немедленно их устранить. </w:t>
      </w:r>
    </w:p>
    <w:p w:rsidR="007526A7" w:rsidRPr="005F489C" w:rsidRDefault="005E20A6" w:rsidP="005A1907">
      <w:pPr>
        <w:spacing w:before="100" w:beforeAutospacing="1" w:after="0" w:line="240" w:lineRule="auto"/>
        <w:ind w:left="1418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5</w:t>
      </w:r>
      <w:r w:rsidR="005F489C" w:rsidRPr="005F489C">
        <w:rPr>
          <w:rFonts w:ascii="Arial" w:hAnsi="Arial" w:cs="Arial"/>
          <w:b/>
          <w:caps/>
          <w:sz w:val="24"/>
          <w:szCs w:val="24"/>
        </w:rPr>
        <w:t>. Строительный контроль</w:t>
      </w:r>
    </w:p>
    <w:p w:rsidR="00EF417E" w:rsidRPr="005E20A6" w:rsidRDefault="00FD4E8B" w:rsidP="002B37D3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F489C" w:rsidRPr="005E20A6">
        <w:rPr>
          <w:rFonts w:ascii="Arial" w:eastAsia="Times New Roman" w:hAnsi="Arial" w:cs="Arial"/>
          <w:sz w:val="24"/>
          <w:szCs w:val="24"/>
          <w:lang w:eastAsia="ru-RU"/>
        </w:rPr>
        <w:t>.1. </w:t>
      </w:r>
      <w:r w:rsidR="00EF417E" w:rsidRPr="005E20A6">
        <w:rPr>
          <w:rFonts w:ascii="Arial" w:hAnsi="Arial" w:cs="Arial"/>
          <w:sz w:val="24"/>
          <w:szCs w:val="24"/>
        </w:rPr>
        <w:t>Предметом строительного контроля является проверка выполнения работ при строительстве объектов капитального строительства на соответствие требов</w:t>
      </w:r>
      <w:r w:rsidR="00EF417E" w:rsidRPr="005E20A6">
        <w:rPr>
          <w:rFonts w:ascii="Arial" w:hAnsi="Arial" w:cs="Arial"/>
          <w:sz w:val="24"/>
          <w:szCs w:val="24"/>
        </w:rPr>
        <w:t>а</w:t>
      </w:r>
      <w:r w:rsidR="00EF417E" w:rsidRPr="005E20A6">
        <w:rPr>
          <w:rFonts w:ascii="Arial" w:hAnsi="Arial" w:cs="Arial"/>
          <w:sz w:val="24"/>
          <w:szCs w:val="24"/>
        </w:rPr>
        <w:t>ниям проектной и рабочей документации, результатам инженерных изысканий, тр</w:t>
      </w:r>
      <w:r w:rsidR="00EF417E" w:rsidRPr="005E20A6">
        <w:rPr>
          <w:rFonts w:ascii="Arial" w:hAnsi="Arial" w:cs="Arial"/>
          <w:sz w:val="24"/>
          <w:szCs w:val="24"/>
        </w:rPr>
        <w:t>е</w:t>
      </w:r>
      <w:r w:rsidR="00EF417E" w:rsidRPr="005E20A6">
        <w:rPr>
          <w:rFonts w:ascii="Arial" w:hAnsi="Arial" w:cs="Arial"/>
          <w:sz w:val="24"/>
          <w:szCs w:val="24"/>
        </w:rPr>
        <w:t>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395666" w:rsidRPr="005F489C" w:rsidRDefault="00FD4E8B" w:rsidP="00BB05A2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5</w:t>
      </w:r>
      <w:r w:rsidR="005E20A6" w:rsidRPr="005F489C">
        <w:rPr>
          <w:rFonts w:ascii="Arial" w:hAnsi="Arial" w:cs="Arial"/>
          <w:color w:val="000001"/>
          <w:sz w:val="24"/>
          <w:szCs w:val="24"/>
        </w:rPr>
        <w:t>.2. </w:t>
      </w:r>
      <w:r w:rsidR="005F489C" w:rsidRPr="005F489C">
        <w:rPr>
          <w:rFonts w:ascii="Arial" w:eastAsia="Times New Roman" w:hAnsi="Arial" w:cs="Arial"/>
          <w:sz w:val="24"/>
          <w:szCs w:val="24"/>
          <w:lang w:eastAsia="ru-RU"/>
        </w:rPr>
        <w:t>Члены Партнерства</w:t>
      </w:r>
      <w:r w:rsidR="005F489C" w:rsidRPr="005F489C">
        <w:rPr>
          <w:color w:val="000001"/>
          <w:sz w:val="24"/>
          <w:szCs w:val="24"/>
        </w:rPr>
        <w:t xml:space="preserve"> </w:t>
      </w:r>
      <w:r w:rsidR="005F489C" w:rsidRPr="005F489C">
        <w:rPr>
          <w:rFonts w:ascii="Arial" w:hAnsi="Arial" w:cs="Arial"/>
          <w:color w:val="000001"/>
          <w:sz w:val="24"/>
          <w:szCs w:val="24"/>
        </w:rPr>
        <w:t>должны осуществлять строительный контроль, пред</w:t>
      </w:r>
      <w:r w:rsidR="005F489C" w:rsidRPr="005F489C">
        <w:rPr>
          <w:rFonts w:ascii="Arial" w:hAnsi="Arial" w:cs="Arial"/>
          <w:color w:val="000001"/>
          <w:sz w:val="24"/>
          <w:szCs w:val="24"/>
        </w:rPr>
        <w:t>у</w:t>
      </w:r>
      <w:r w:rsidR="005F489C" w:rsidRPr="005F489C">
        <w:rPr>
          <w:rFonts w:ascii="Arial" w:hAnsi="Arial" w:cs="Arial"/>
          <w:color w:val="000001"/>
          <w:sz w:val="24"/>
          <w:szCs w:val="24"/>
        </w:rPr>
        <w:t>смотренный законодательством Российской Федерации о градостроительной де</w:t>
      </w:r>
      <w:r w:rsidR="005F489C" w:rsidRPr="005F489C">
        <w:rPr>
          <w:rFonts w:ascii="Arial" w:hAnsi="Arial" w:cs="Arial"/>
          <w:color w:val="000001"/>
          <w:sz w:val="24"/>
          <w:szCs w:val="24"/>
        </w:rPr>
        <w:t>я</w:t>
      </w:r>
      <w:r w:rsidR="005F489C" w:rsidRPr="005F489C">
        <w:rPr>
          <w:rFonts w:ascii="Arial" w:hAnsi="Arial" w:cs="Arial"/>
          <w:color w:val="000001"/>
          <w:sz w:val="24"/>
          <w:szCs w:val="24"/>
        </w:rPr>
        <w:t>тельности, с целью оценки соответствия строительно-монтажных работ, возводимых конструкций и систем инженерно-технического обеспечения здания или сооружения требованиям технических регламентов, проектной и рабочей документации.</w:t>
      </w:r>
    </w:p>
    <w:p w:rsidR="00B2313E" w:rsidRPr="00FB5C71" w:rsidRDefault="00B2313E" w:rsidP="00B2313E">
      <w:pPr>
        <w:pStyle w:val="ConsPlusNormal"/>
        <w:widowControl/>
        <w:autoSpaceDE/>
        <w:autoSpaceDN/>
        <w:adjustRightInd/>
        <w:spacing w:before="120" w:line="288" w:lineRule="auto"/>
        <w:ind w:firstLine="709"/>
        <w:jc w:val="both"/>
        <w:rPr>
          <w:sz w:val="24"/>
          <w:szCs w:val="24"/>
        </w:rPr>
      </w:pPr>
      <w:r w:rsidRPr="00FB5C71">
        <w:rPr>
          <w:color w:val="000001"/>
          <w:sz w:val="24"/>
          <w:szCs w:val="24"/>
        </w:rPr>
        <w:t>5.3. </w:t>
      </w:r>
      <w:r w:rsidRPr="00FB5C71">
        <w:rPr>
          <w:sz w:val="24"/>
          <w:szCs w:val="24"/>
        </w:rPr>
        <w:t>В ходе контроля работ по строительству объектов капитального стро</w:t>
      </w:r>
      <w:r w:rsidRPr="00FB5C71">
        <w:rPr>
          <w:sz w:val="24"/>
          <w:szCs w:val="24"/>
        </w:rPr>
        <w:t>и</w:t>
      </w:r>
      <w:r w:rsidRPr="00FB5C71">
        <w:rPr>
          <w:sz w:val="24"/>
          <w:szCs w:val="24"/>
        </w:rPr>
        <w:t>тельства осуществляется проверка:</w:t>
      </w:r>
    </w:p>
    <w:p w:rsidR="00B2313E" w:rsidRPr="00FB5C71" w:rsidRDefault="00B2313E" w:rsidP="00B2313E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 w:rsidRPr="00FB5C71">
        <w:rPr>
          <w:sz w:val="24"/>
          <w:szCs w:val="24"/>
        </w:rPr>
        <w:t>– соблюдения соответствия технологии выполнения работ требованиям технических регламентов, стандартов, сводов правил, проектной док</w:t>
      </w:r>
      <w:r w:rsidRPr="00FB5C71">
        <w:rPr>
          <w:sz w:val="24"/>
          <w:szCs w:val="24"/>
        </w:rPr>
        <w:t>у</w:t>
      </w:r>
      <w:r w:rsidRPr="00FB5C71">
        <w:rPr>
          <w:sz w:val="24"/>
          <w:szCs w:val="24"/>
        </w:rPr>
        <w:t>ментации, результатам инженерных изысканий, градостроительному плану земельного участка;</w:t>
      </w:r>
    </w:p>
    <w:p w:rsidR="00B2313E" w:rsidRDefault="00B2313E" w:rsidP="00B2313E">
      <w:pPr>
        <w:spacing w:before="60" w:after="0" w:line="288" w:lineRule="auto"/>
        <w:ind w:left="1418" w:hanging="227"/>
        <w:jc w:val="both"/>
        <w:rPr>
          <w:sz w:val="24"/>
          <w:szCs w:val="24"/>
        </w:rPr>
      </w:pPr>
      <w:r w:rsidRPr="00FB5C71">
        <w:rPr>
          <w:sz w:val="24"/>
          <w:szCs w:val="24"/>
        </w:rPr>
        <w:t>– </w:t>
      </w:r>
      <w:r w:rsidRPr="00FB5C71">
        <w:rPr>
          <w:rFonts w:ascii="Arial" w:hAnsi="Arial" w:cs="Arial"/>
          <w:sz w:val="24"/>
          <w:szCs w:val="24"/>
        </w:rPr>
        <w:t>соответствия качества выполненных работ требованиям проектной д</w:t>
      </w:r>
      <w:r w:rsidRPr="00FB5C71">
        <w:rPr>
          <w:rFonts w:ascii="Arial" w:hAnsi="Arial" w:cs="Arial"/>
          <w:sz w:val="24"/>
          <w:szCs w:val="24"/>
        </w:rPr>
        <w:t>о</w:t>
      </w:r>
      <w:r w:rsidRPr="00FB5C71">
        <w:rPr>
          <w:rFonts w:ascii="Arial" w:hAnsi="Arial" w:cs="Arial"/>
          <w:sz w:val="24"/>
          <w:szCs w:val="24"/>
        </w:rPr>
        <w:t>кументации, а также требованиям технических регламентов, стандартов и сводов правил.</w:t>
      </w:r>
    </w:p>
    <w:p w:rsidR="00B13268" w:rsidRPr="00B13268" w:rsidRDefault="00B13268" w:rsidP="00BB05A2">
      <w:pPr>
        <w:pStyle w:val="ConsPlusNormal"/>
        <w:widowControl/>
        <w:autoSpaceDE/>
        <w:autoSpaceDN/>
        <w:adjustRightInd/>
        <w:spacing w:before="120" w:line="288" w:lineRule="auto"/>
        <w:ind w:firstLine="709"/>
        <w:jc w:val="both"/>
        <w:rPr>
          <w:sz w:val="24"/>
          <w:szCs w:val="24"/>
        </w:rPr>
      </w:pPr>
      <w:r w:rsidRPr="00B13268">
        <w:rPr>
          <w:sz w:val="24"/>
          <w:szCs w:val="24"/>
        </w:rPr>
        <w:t>5.</w:t>
      </w:r>
      <w:r w:rsidR="00B2313E">
        <w:rPr>
          <w:sz w:val="24"/>
          <w:szCs w:val="24"/>
        </w:rPr>
        <w:t>4</w:t>
      </w:r>
      <w:r w:rsidR="00FD4E8B">
        <w:rPr>
          <w:sz w:val="24"/>
          <w:szCs w:val="24"/>
        </w:rPr>
        <w:t>. </w:t>
      </w:r>
      <w:r w:rsidRPr="00B13268">
        <w:rPr>
          <w:sz w:val="24"/>
          <w:szCs w:val="24"/>
        </w:rPr>
        <w:t xml:space="preserve">Строительный контроль, осуществляемый </w:t>
      </w:r>
      <w:r>
        <w:rPr>
          <w:sz w:val="24"/>
          <w:szCs w:val="24"/>
        </w:rPr>
        <w:t>членом Партнерства</w:t>
      </w:r>
      <w:r w:rsidR="00E01310">
        <w:rPr>
          <w:sz w:val="24"/>
          <w:szCs w:val="24"/>
        </w:rPr>
        <w:t xml:space="preserve"> в качестве подрядчика</w:t>
      </w:r>
      <w:r w:rsidRPr="00B13268">
        <w:rPr>
          <w:sz w:val="24"/>
          <w:szCs w:val="24"/>
        </w:rPr>
        <w:t>, включает проведение следующих контрольных мероприятий:</w:t>
      </w:r>
    </w:p>
    <w:p w:rsidR="00FF7B6F" w:rsidRPr="00FF7B6F" w:rsidRDefault="00B13268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 w:rsidRPr="00FF7B6F">
        <w:rPr>
          <w:sz w:val="24"/>
          <w:szCs w:val="24"/>
        </w:rPr>
        <w:t>а)</w:t>
      </w:r>
      <w:r w:rsidR="00B2313E">
        <w:rPr>
          <w:sz w:val="24"/>
          <w:szCs w:val="24"/>
        </w:rPr>
        <w:t> </w:t>
      </w:r>
      <w:r w:rsidR="00FF7B6F" w:rsidRPr="00FF7B6F">
        <w:rPr>
          <w:color w:val="000001"/>
          <w:sz w:val="24"/>
        </w:rPr>
        <w:t>входной контроль проектной документации, предоставленной застро</w:t>
      </w:r>
      <w:r w:rsidR="00FF7B6F" w:rsidRPr="00FF7B6F">
        <w:rPr>
          <w:color w:val="000001"/>
          <w:sz w:val="24"/>
        </w:rPr>
        <w:t>й</w:t>
      </w:r>
      <w:r w:rsidR="00FF7B6F" w:rsidRPr="00FF7B6F">
        <w:rPr>
          <w:color w:val="000001"/>
          <w:sz w:val="24"/>
        </w:rPr>
        <w:t>щиком (</w:t>
      </w:r>
      <w:r w:rsidR="00D17187">
        <w:rPr>
          <w:color w:val="000001"/>
          <w:sz w:val="24"/>
        </w:rPr>
        <w:t>техническим заказчик</w:t>
      </w:r>
      <w:r w:rsidR="00FF7B6F" w:rsidRPr="00FF7B6F">
        <w:rPr>
          <w:color w:val="000001"/>
          <w:sz w:val="24"/>
        </w:rPr>
        <w:t>ом);</w:t>
      </w:r>
    </w:p>
    <w:p w:rsidR="00FF7B6F" w:rsidRPr="00FF7B6F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 w:rsidRPr="001565D7">
        <w:rPr>
          <w:sz w:val="24"/>
          <w:szCs w:val="24"/>
        </w:rPr>
        <w:t>б)</w:t>
      </w:r>
      <w:r w:rsidR="00B2313E">
        <w:rPr>
          <w:sz w:val="24"/>
          <w:szCs w:val="24"/>
        </w:rPr>
        <w:t> </w:t>
      </w:r>
      <w:r w:rsidR="001565D7" w:rsidRPr="00C233D1">
        <w:rPr>
          <w:color w:val="000001"/>
          <w:sz w:val="24"/>
          <w:szCs w:val="24"/>
        </w:rPr>
        <w:t>проверка сохранности</w:t>
      </w:r>
      <w:r w:rsidR="001565D7">
        <w:rPr>
          <w:color w:val="000001"/>
          <w:sz w:val="24"/>
          <w:szCs w:val="24"/>
        </w:rPr>
        <w:t xml:space="preserve"> </w:t>
      </w:r>
      <w:r w:rsidRPr="001565D7">
        <w:rPr>
          <w:color w:val="000001"/>
          <w:sz w:val="24"/>
          <w:szCs w:val="24"/>
        </w:rPr>
        <w:t>геодезической разбивочной основы объекта к</w:t>
      </w:r>
      <w:r w:rsidRPr="001565D7">
        <w:rPr>
          <w:color w:val="000001"/>
          <w:sz w:val="24"/>
          <w:szCs w:val="24"/>
        </w:rPr>
        <w:t>а</w:t>
      </w:r>
      <w:r w:rsidRPr="001565D7">
        <w:rPr>
          <w:color w:val="000001"/>
          <w:sz w:val="24"/>
          <w:szCs w:val="24"/>
        </w:rPr>
        <w:t>питального строительства;</w:t>
      </w:r>
    </w:p>
    <w:p w:rsidR="00B13268" w:rsidRPr="00B13268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13268">
        <w:rPr>
          <w:sz w:val="24"/>
          <w:szCs w:val="24"/>
        </w:rPr>
        <w:t>)</w:t>
      </w:r>
      <w:r w:rsidR="00B2313E">
        <w:rPr>
          <w:sz w:val="24"/>
          <w:szCs w:val="24"/>
        </w:rPr>
        <w:t> </w:t>
      </w:r>
      <w:r w:rsidR="00B13268" w:rsidRPr="00B13268">
        <w:rPr>
          <w:sz w:val="24"/>
          <w:szCs w:val="24"/>
        </w:rPr>
        <w:t>проверка качества строительн</w:t>
      </w:r>
      <w:r w:rsidR="00874F38">
        <w:rPr>
          <w:sz w:val="24"/>
          <w:szCs w:val="24"/>
        </w:rPr>
        <w:t>ой</w:t>
      </w:r>
      <w:r w:rsidR="00B13268" w:rsidRPr="00B13268">
        <w:rPr>
          <w:sz w:val="24"/>
          <w:szCs w:val="24"/>
        </w:rPr>
        <w:t xml:space="preserve"> </w:t>
      </w:r>
      <w:r w:rsidR="00874F38">
        <w:rPr>
          <w:sz w:val="24"/>
          <w:szCs w:val="24"/>
        </w:rPr>
        <w:t>продукции</w:t>
      </w:r>
      <w:r w:rsidR="00B13268" w:rsidRPr="00B13268">
        <w:rPr>
          <w:sz w:val="24"/>
          <w:szCs w:val="24"/>
        </w:rPr>
        <w:t>, поставленн</w:t>
      </w:r>
      <w:r w:rsidR="00874F38">
        <w:rPr>
          <w:sz w:val="24"/>
          <w:szCs w:val="24"/>
        </w:rPr>
        <w:t>ой</w:t>
      </w:r>
      <w:r w:rsidR="00B13268" w:rsidRPr="00B13268">
        <w:rPr>
          <w:sz w:val="24"/>
          <w:szCs w:val="24"/>
        </w:rPr>
        <w:t xml:space="preserve"> для стро</w:t>
      </w:r>
      <w:r w:rsidR="00B13268" w:rsidRPr="00B13268">
        <w:rPr>
          <w:sz w:val="24"/>
          <w:szCs w:val="24"/>
        </w:rPr>
        <w:t>и</w:t>
      </w:r>
      <w:r w:rsidR="00B13268" w:rsidRPr="00B13268">
        <w:rPr>
          <w:sz w:val="24"/>
          <w:szCs w:val="24"/>
        </w:rPr>
        <w:t>тельства объекта капитального строительства (далее соответственно - продукция, входной контроль);</w:t>
      </w:r>
    </w:p>
    <w:p w:rsidR="00B13268" w:rsidRPr="00B13268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3268" w:rsidRPr="00B13268">
        <w:rPr>
          <w:sz w:val="24"/>
          <w:szCs w:val="24"/>
        </w:rPr>
        <w:t>)</w:t>
      </w:r>
      <w:r w:rsidR="00B2313E">
        <w:rPr>
          <w:sz w:val="24"/>
          <w:szCs w:val="24"/>
        </w:rPr>
        <w:t> </w:t>
      </w:r>
      <w:r w:rsidR="00B13268" w:rsidRPr="00B13268">
        <w:rPr>
          <w:sz w:val="24"/>
          <w:szCs w:val="24"/>
        </w:rPr>
        <w:t>проверка соблюдения установленных норм и правил складирования и хранения применяемой продукции;</w:t>
      </w:r>
    </w:p>
    <w:p w:rsidR="00B13268" w:rsidRPr="00B13268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13268" w:rsidRPr="00B13268">
        <w:rPr>
          <w:sz w:val="24"/>
          <w:szCs w:val="24"/>
        </w:rPr>
        <w:t>)</w:t>
      </w:r>
      <w:r w:rsidR="00B2313E">
        <w:rPr>
          <w:sz w:val="24"/>
          <w:szCs w:val="24"/>
        </w:rPr>
        <w:t> </w:t>
      </w:r>
      <w:r w:rsidR="00B13268" w:rsidRPr="00B13268">
        <w:rPr>
          <w:sz w:val="24"/>
          <w:szCs w:val="24"/>
        </w:rPr>
        <w:t xml:space="preserve">проверка </w:t>
      </w:r>
      <w:r w:rsidR="00B13268" w:rsidRPr="00C233D1">
        <w:rPr>
          <w:sz w:val="24"/>
          <w:szCs w:val="24"/>
        </w:rPr>
        <w:t xml:space="preserve">соблюдения </w:t>
      </w:r>
      <w:r w:rsidR="00A04BFC" w:rsidRPr="00C233D1">
        <w:rPr>
          <w:sz w:val="24"/>
          <w:szCs w:val="24"/>
        </w:rPr>
        <w:t xml:space="preserve">технологической </w:t>
      </w:r>
      <w:r w:rsidR="00B13268" w:rsidRPr="00C233D1">
        <w:rPr>
          <w:sz w:val="24"/>
          <w:szCs w:val="24"/>
        </w:rPr>
        <w:t>последовательности при ос</w:t>
      </w:r>
      <w:r w:rsidR="00B13268" w:rsidRPr="00C233D1">
        <w:rPr>
          <w:sz w:val="24"/>
          <w:szCs w:val="24"/>
        </w:rPr>
        <w:t>у</w:t>
      </w:r>
      <w:r w:rsidR="00B13268" w:rsidRPr="00C233D1">
        <w:rPr>
          <w:sz w:val="24"/>
          <w:szCs w:val="24"/>
        </w:rPr>
        <w:t>ществлении строительства объекта</w:t>
      </w:r>
      <w:r w:rsidR="00B13268" w:rsidRPr="00B13268">
        <w:rPr>
          <w:sz w:val="24"/>
          <w:szCs w:val="24"/>
        </w:rPr>
        <w:t xml:space="preserve"> капитального строительства;</w:t>
      </w:r>
    </w:p>
    <w:p w:rsidR="00B13268" w:rsidRPr="00B13268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13268" w:rsidRPr="00B13268">
        <w:rPr>
          <w:sz w:val="24"/>
          <w:szCs w:val="24"/>
        </w:rPr>
        <w:t>)</w:t>
      </w:r>
      <w:r w:rsidR="00B2313E">
        <w:rPr>
          <w:sz w:val="24"/>
          <w:szCs w:val="24"/>
        </w:rPr>
        <w:t> </w:t>
      </w:r>
      <w:r w:rsidR="00B13268" w:rsidRPr="00B13268">
        <w:rPr>
          <w:sz w:val="24"/>
          <w:szCs w:val="24"/>
        </w:rPr>
        <w:t xml:space="preserve">совместно с </w:t>
      </w:r>
      <w:r w:rsidR="00D17187">
        <w:rPr>
          <w:sz w:val="24"/>
          <w:szCs w:val="24"/>
        </w:rPr>
        <w:t>техническим заказчик</w:t>
      </w:r>
      <w:r w:rsidR="00B13268" w:rsidRPr="00B13268">
        <w:rPr>
          <w:sz w:val="24"/>
          <w:szCs w:val="24"/>
        </w:rPr>
        <w:t>ом освидетельствование работ, скрываемых последующими работами, и промежуточная приемка во</w:t>
      </w:r>
      <w:r w:rsidR="00B13268" w:rsidRPr="00B13268">
        <w:rPr>
          <w:sz w:val="24"/>
          <w:szCs w:val="24"/>
        </w:rPr>
        <w:t>з</w:t>
      </w:r>
      <w:r w:rsidR="00B13268" w:rsidRPr="00B13268">
        <w:rPr>
          <w:sz w:val="24"/>
          <w:szCs w:val="24"/>
        </w:rPr>
        <w:t>веденных строительных конструкций, влияющих на безопасность объе</w:t>
      </w:r>
      <w:r w:rsidR="00B13268" w:rsidRPr="00B13268">
        <w:rPr>
          <w:sz w:val="24"/>
          <w:szCs w:val="24"/>
        </w:rPr>
        <w:t>к</w:t>
      </w:r>
      <w:r w:rsidR="00B13268" w:rsidRPr="00B13268">
        <w:rPr>
          <w:sz w:val="24"/>
          <w:szCs w:val="24"/>
        </w:rPr>
        <w:t>та капитального строительства, участков сетей инженерно-технического обеспечения;</w:t>
      </w:r>
    </w:p>
    <w:p w:rsidR="00B13268" w:rsidRPr="00B13268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13268" w:rsidRPr="00B13268">
        <w:rPr>
          <w:sz w:val="24"/>
          <w:szCs w:val="24"/>
        </w:rPr>
        <w:t>)</w:t>
      </w:r>
      <w:r w:rsidR="00B2313E">
        <w:rPr>
          <w:sz w:val="24"/>
          <w:szCs w:val="24"/>
        </w:rPr>
        <w:t> </w:t>
      </w:r>
      <w:r w:rsidR="00B13268" w:rsidRPr="00B13268">
        <w:rPr>
          <w:sz w:val="24"/>
          <w:szCs w:val="24"/>
        </w:rPr>
        <w:t>приемка законченных видов (этапов) работ;</w:t>
      </w:r>
    </w:p>
    <w:p w:rsidR="00B13268" w:rsidRPr="00B13268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13268" w:rsidRPr="00B13268">
        <w:rPr>
          <w:sz w:val="24"/>
          <w:szCs w:val="24"/>
        </w:rPr>
        <w:t>)</w:t>
      </w:r>
      <w:r w:rsidR="00B2313E">
        <w:rPr>
          <w:sz w:val="24"/>
          <w:szCs w:val="24"/>
        </w:rPr>
        <w:t> </w:t>
      </w:r>
      <w:r w:rsidR="00B13268" w:rsidRPr="00B13268">
        <w:rPr>
          <w:sz w:val="24"/>
          <w:szCs w:val="24"/>
        </w:rPr>
        <w:t xml:space="preserve">проверка совместно с </w:t>
      </w:r>
      <w:r w:rsidR="00D17187">
        <w:rPr>
          <w:sz w:val="24"/>
          <w:szCs w:val="24"/>
        </w:rPr>
        <w:t>техническим заказчик</w:t>
      </w:r>
      <w:r w:rsidR="00B13268" w:rsidRPr="00B13268">
        <w:rPr>
          <w:sz w:val="24"/>
          <w:szCs w:val="24"/>
        </w:rPr>
        <w:t>ом соответствия законче</w:t>
      </w:r>
      <w:r w:rsidR="00B13268" w:rsidRPr="00B13268">
        <w:rPr>
          <w:sz w:val="24"/>
          <w:szCs w:val="24"/>
        </w:rPr>
        <w:t>н</w:t>
      </w:r>
      <w:r w:rsidR="00B13268" w:rsidRPr="00B13268">
        <w:rPr>
          <w:sz w:val="24"/>
          <w:szCs w:val="24"/>
        </w:rPr>
        <w:t>ного строительством объекта требованиям проектной и рабочей док</w:t>
      </w:r>
      <w:r w:rsidR="00B13268" w:rsidRPr="00B13268">
        <w:rPr>
          <w:sz w:val="24"/>
          <w:szCs w:val="24"/>
        </w:rPr>
        <w:t>у</w:t>
      </w:r>
      <w:r w:rsidR="00B13268" w:rsidRPr="00B13268">
        <w:rPr>
          <w:sz w:val="24"/>
          <w:szCs w:val="24"/>
        </w:rPr>
        <w:t>ментации, результатам инженерных изысканий, требованиям град</w:t>
      </w:r>
      <w:r w:rsidR="00B13268" w:rsidRPr="00B13268">
        <w:rPr>
          <w:sz w:val="24"/>
          <w:szCs w:val="24"/>
        </w:rPr>
        <w:t>о</w:t>
      </w:r>
      <w:r w:rsidR="00B13268" w:rsidRPr="00B13268">
        <w:rPr>
          <w:sz w:val="24"/>
          <w:szCs w:val="24"/>
        </w:rPr>
        <w:t>строительного плана земельного участка, технических регламентов.</w:t>
      </w:r>
    </w:p>
    <w:p w:rsidR="00FF7B6F" w:rsidRPr="00FF7B6F" w:rsidRDefault="00FF7B6F" w:rsidP="00BB05A2">
      <w:pPr>
        <w:pStyle w:val="FORMATTEXT"/>
        <w:widowControl/>
        <w:autoSpaceDE/>
        <w:autoSpaceDN/>
        <w:adjustRightInd/>
        <w:spacing w:before="120" w:line="288" w:lineRule="auto"/>
        <w:ind w:firstLine="709"/>
        <w:jc w:val="both"/>
        <w:rPr>
          <w:rFonts w:ascii="Arial" w:hAnsi="Arial"/>
          <w:color w:val="000001"/>
        </w:rPr>
      </w:pPr>
      <w:r w:rsidRPr="00FF7B6F">
        <w:rPr>
          <w:rFonts w:ascii="Arial" w:hAnsi="Arial"/>
          <w:color w:val="000001"/>
        </w:rPr>
        <w:t>5.</w:t>
      </w:r>
      <w:r w:rsidR="00B2313E">
        <w:rPr>
          <w:rFonts w:ascii="Arial" w:hAnsi="Arial"/>
          <w:color w:val="000001"/>
        </w:rPr>
        <w:t>4</w:t>
      </w:r>
      <w:r w:rsidRPr="00FF7B6F">
        <w:rPr>
          <w:rFonts w:ascii="Arial" w:hAnsi="Arial"/>
          <w:color w:val="000001"/>
        </w:rPr>
        <w:t>.1</w:t>
      </w:r>
      <w:r w:rsidR="0026607C">
        <w:rPr>
          <w:rFonts w:ascii="Arial" w:hAnsi="Arial" w:cs="Arial"/>
          <w:color w:val="000001"/>
        </w:rPr>
        <w:t>.</w:t>
      </w:r>
      <w:r w:rsidRPr="00FF7B6F">
        <w:rPr>
          <w:rFonts w:ascii="Arial" w:hAnsi="Arial"/>
          <w:color w:val="000001"/>
        </w:rPr>
        <w:t> При входном контроле проектной документации следует проанализир</w:t>
      </w:r>
      <w:r w:rsidRPr="00FF7B6F">
        <w:rPr>
          <w:rFonts w:ascii="Arial" w:hAnsi="Arial"/>
          <w:color w:val="000001"/>
        </w:rPr>
        <w:t>о</w:t>
      </w:r>
      <w:r w:rsidRPr="00FF7B6F">
        <w:rPr>
          <w:rFonts w:ascii="Arial" w:hAnsi="Arial"/>
          <w:color w:val="000001"/>
        </w:rPr>
        <w:t xml:space="preserve">вать всю представленную документацию, включая </w:t>
      </w:r>
      <w:r>
        <w:rPr>
          <w:rFonts w:ascii="Arial" w:hAnsi="Arial"/>
          <w:color w:val="000001"/>
        </w:rPr>
        <w:t>проект организации строительс</w:t>
      </w:r>
      <w:r>
        <w:rPr>
          <w:rFonts w:ascii="Arial" w:hAnsi="Arial"/>
          <w:color w:val="000001"/>
        </w:rPr>
        <w:t>т</w:t>
      </w:r>
      <w:r>
        <w:rPr>
          <w:rFonts w:ascii="Arial" w:hAnsi="Arial"/>
          <w:color w:val="000001"/>
        </w:rPr>
        <w:t>ва</w:t>
      </w:r>
      <w:r w:rsidRPr="00FF7B6F">
        <w:rPr>
          <w:rFonts w:ascii="Arial" w:hAnsi="Arial"/>
          <w:color w:val="000001"/>
        </w:rPr>
        <w:t xml:space="preserve"> и рабочую документацию, проверив при этом: </w:t>
      </w:r>
    </w:p>
    <w:p w:rsidR="00FF7B6F" w:rsidRPr="00FF7B6F" w:rsidRDefault="00FF7B6F" w:rsidP="00C03D0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/>
          <w:color w:val="000001"/>
        </w:rPr>
      </w:pPr>
      <w:r w:rsidRPr="00FF7B6F">
        <w:rPr>
          <w:rFonts w:ascii="Arial" w:hAnsi="Arial" w:cs="Arial"/>
        </w:rPr>
        <w:t>а)</w:t>
      </w:r>
      <w:r>
        <w:t> </w:t>
      </w:r>
      <w:r w:rsidRPr="00FF7B6F">
        <w:rPr>
          <w:rFonts w:ascii="Arial" w:hAnsi="Arial"/>
          <w:color w:val="000001"/>
        </w:rPr>
        <w:t xml:space="preserve">ее комплектность; </w:t>
      </w:r>
    </w:p>
    <w:p w:rsidR="00FF7B6F" w:rsidRPr="00FF7B6F" w:rsidRDefault="00FF7B6F" w:rsidP="00C03D0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/>
          <w:color w:val="000001"/>
        </w:rPr>
      </w:pPr>
      <w:r>
        <w:rPr>
          <w:rFonts w:ascii="Arial" w:hAnsi="Arial" w:cs="Arial"/>
        </w:rPr>
        <w:t>б</w:t>
      </w:r>
      <w:r w:rsidRPr="00FF7B6F">
        <w:rPr>
          <w:rFonts w:ascii="Arial" w:hAnsi="Arial" w:cs="Arial"/>
        </w:rPr>
        <w:t>)</w:t>
      </w:r>
      <w:r>
        <w:t> </w:t>
      </w:r>
      <w:r w:rsidRPr="00FF7B6F">
        <w:rPr>
          <w:rFonts w:ascii="Arial" w:hAnsi="Arial"/>
          <w:color w:val="000001"/>
        </w:rPr>
        <w:t xml:space="preserve">соответствие проектных осевых размеров и геодезической основы; </w:t>
      </w:r>
    </w:p>
    <w:p w:rsidR="00FF7B6F" w:rsidRPr="00FF7B6F" w:rsidRDefault="00FF7B6F" w:rsidP="00C03D0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/>
          <w:color w:val="000001"/>
        </w:rPr>
      </w:pPr>
      <w:r>
        <w:rPr>
          <w:rFonts w:ascii="Arial" w:hAnsi="Arial" w:cs="Arial"/>
        </w:rPr>
        <w:t>в</w:t>
      </w:r>
      <w:r w:rsidRPr="00FF7B6F">
        <w:rPr>
          <w:rFonts w:ascii="Arial" w:hAnsi="Arial" w:cs="Arial"/>
        </w:rPr>
        <w:t>)</w:t>
      </w:r>
      <w:r>
        <w:t> </w:t>
      </w:r>
      <w:r w:rsidRPr="00FF7B6F">
        <w:rPr>
          <w:rFonts w:ascii="Arial" w:hAnsi="Arial"/>
          <w:color w:val="000001"/>
        </w:rPr>
        <w:t xml:space="preserve">наличие согласований и утверждений; </w:t>
      </w:r>
    </w:p>
    <w:p w:rsidR="00FF7B6F" w:rsidRPr="00FF7B6F" w:rsidRDefault="00FF7B6F" w:rsidP="00C03D0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/>
          <w:color w:val="000001"/>
        </w:rPr>
      </w:pPr>
      <w:r>
        <w:rPr>
          <w:rFonts w:ascii="Arial" w:hAnsi="Arial" w:cs="Arial"/>
        </w:rPr>
        <w:t>г</w:t>
      </w:r>
      <w:r w:rsidRPr="00FF7B6F">
        <w:rPr>
          <w:rFonts w:ascii="Arial" w:hAnsi="Arial" w:cs="Arial"/>
        </w:rPr>
        <w:t>)</w:t>
      </w:r>
      <w:r>
        <w:t> </w:t>
      </w:r>
      <w:r w:rsidRPr="00FF7B6F">
        <w:rPr>
          <w:rFonts w:ascii="Arial" w:hAnsi="Arial"/>
          <w:color w:val="000001"/>
        </w:rPr>
        <w:t xml:space="preserve">наличие ссылок на нормативные документы на материалы и изделия; </w:t>
      </w:r>
    </w:p>
    <w:p w:rsidR="00FF7B6F" w:rsidRPr="00FF7B6F" w:rsidRDefault="00FF7B6F" w:rsidP="00C03D0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/>
          <w:color w:val="000001"/>
        </w:rPr>
      </w:pPr>
      <w:r>
        <w:rPr>
          <w:rFonts w:ascii="Arial" w:hAnsi="Arial" w:cs="Arial"/>
        </w:rPr>
        <w:t>д</w:t>
      </w:r>
      <w:r w:rsidRPr="00FF7B6F">
        <w:rPr>
          <w:rFonts w:ascii="Arial" w:hAnsi="Arial" w:cs="Arial"/>
        </w:rPr>
        <w:t>)</w:t>
      </w:r>
      <w:r>
        <w:t> </w:t>
      </w:r>
      <w:r w:rsidRPr="00FF7B6F">
        <w:rPr>
          <w:rFonts w:ascii="Arial" w:hAnsi="Arial"/>
          <w:color w:val="000001"/>
        </w:rPr>
        <w:t xml:space="preserve">соответствие границ стройплощадки на стройгенплане установленным сервитутам; </w:t>
      </w:r>
    </w:p>
    <w:p w:rsidR="00FF7B6F" w:rsidRPr="00FF7B6F" w:rsidRDefault="00FF7B6F" w:rsidP="00C03D0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/>
          <w:color w:val="000001"/>
        </w:rPr>
      </w:pPr>
      <w:r>
        <w:rPr>
          <w:rFonts w:ascii="Arial" w:hAnsi="Arial" w:cs="Arial"/>
        </w:rPr>
        <w:t>е</w:t>
      </w:r>
      <w:r w:rsidRPr="00FF7B6F">
        <w:rPr>
          <w:rFonts w:ascii="Arial" w:hAnsi="Arial" w:cs="Arial"/>
        </w:rPr>
        <w:t>)</w:t>
      </w:r>
      <w:r>
        <w:t> </w:t>
      </w:r>
      <w:r w:rsidRPr="00FF7B6F">
        <w:rPr>
          <w:rFonts w:ascii="Arial" w:hAnsi="Arial"/>
          <w:color w:val="000001"/>
        </w:rPr>
        <w:t>наличие требований к фактической точности контролируемых параме</w:t>
      </w:r>
      <w:r w:rsidRPr="00FF7B6F">
        <w:rPr>
          <w:rFonts w:ascii="Arial" w:hAnsi="Arial"/>
          <w:color w:val="000001"/>
        </w:rPr>
        <w:t>т</w:t>
      </w:r>
      <w:r w:rsidRPr="00FF7B6F">
        <w:rPr>
          <w:rFonts w:ascii="Arial" w:hAnsi="Arial"/>
          <w:color w:val="000001"/>
        </w:rPr>
        <w:t xml:space="preserve">ров; </w:t>
      </w:r>
    </w:p>
    <w:p w:rsidR="00FF7B6F" w:rsidRPr="00FF7B6F" w:rsidRDefault="00FF7B6F" w:rsidP="00C03D09">
      <w:pPr>
        <w:pStyle w:val="FORMATTEXT"/>
        <w:widowControl/>
        <w:autoSpaceDE/>
        <w:autoSpaceDN/>
        <w:adjustRightInd/>
        <w:spacing w:before="60" w:line="288" w:lineRule="auto"/>
        <w:ind w:left="1418" w:hanging="227"/>
        <w:jc w:val="both"/>
        <w:rPr>
          <w:rFonts w:ascii="Arial" w:hAnsi="Arial"/>
          <w:color w:val="000001"/>
        </w:rPr>
      </w:pPr>
      <w:r>
        <w:rPr>
          <w:rFonts w:ascii="Arial" w:hAnsi="Arial" w:cs="Arial"/>
        </w:rPr>
        <w:t>ж</w:t>
      </w:r>
      <w:r w:rsidRPr="00FF7B6F">
        <w:rPr>
          <w:rFonts w:ascii="Arial" w:hAnsi="Arial" w:cs="Arial"/>
        </w:rPr>
        <w:t>)</w:t>
      </w:r>
      <w:r>
        <w:t> </w:t>
      </w:r>
      <w:r w:rsidRPr="00FF7B6F">
        <w:rPr>
          <w:rFonts w:ascii="Arial" w:hAnsi="Arial"/>
          <w:color w:val="000001"/>
        </w:rPr>
        <w:t xml:space="preserve">наличие указаний о методах контроля и измерений, в том числе в виде ссылок на соответствующие нормативные документы. </w:t>
      </w:r>
    </w:p>
    <w:p w:rsidR="00FF7B6F" w:rsidRPr="00FB5C71" w:rsidRDefault="00FF7B6F" w:rsidP="00BB05A2">
      <w:pPr>
        <w:pStyle w:val="FORMATTEXT"/>
        <w:widowControl/>
        <w:autoSpaceDE/>
        <w:autoSpaceDN/>
        <w:adjustRightInd/>
        <w:spacing w:before="120" w:line="288" w:lineRule="auto"/>
        <w:ind w:firstLine="709"/>
        <w:jc w:val="both"/>
        <w:rPr>
          <w:rFonts w:ascii="Arial" w:hAnsi="Arial"/>
          <w:color w:val="000001"/>
        </w:rPr>
      </w:pPr>
      <w:r w:rsidRPr="00FB5C71">
        <w:rPr>
          <w:rFonts w:ascii="Arial" w:hAnsi="Arial" w:cs="Arial"/>
        </w:rPr>
        <w:t>5.</w:t>
      </w:r>
      <w:r w:rsidR="00B2313E" w:rsidRPr="00FB5C71">
        <w:rPr>
          <w:rFonts w:ascii="Arial" w:hAnsi="Arial" w:cs="Arial"/>
        </w:rPr>
        <w:t>4</w:t>
      </w:r>
      <w:r w:rsidRPr="00FB5C71">
        <w:rPr>
          <w:rFonts w:ascii="Arial" w:hAnsi="Arial" w:cs="Arial"/>
        </w:rPr>
        <w:t>.2</w:t>
      </w:r>
      <w:r w:rsidR="0026607C" w:rsidRPr="00FB5C71">
        <w:rPr>
          <w:rFonts w:ascii="Arial" w:hAnsi="Arial" w:cs="Arial"/>
          <w:color w:val="000001"/>
        </w:rPr>
        <w:t>.</w:t>
      </w:r>
      <w:r w:rsidRPr="00FB5C71">
        <w:t> </w:t>
      </w:r>
      <w:r w:rsidR="009F2656" w:rsidRPr="00FB5C71">
        <w:rPr>
          <w:rFonts w:ascii="Arial" w:eastAsia="Times New Roman" w:hAnsi="Arial" w:cs="Arial"/>
        </w:rPr>
        <w:t>Член Партнерства</w:t>
      </w:r>
      <w:r w:rsidRPr="00FB5C71">
        <w:rPr>
          <w:rFonts w:ascii="Arial" w:hAnsi="Arial"/>
          <w:color w:val="000001"/>
        </w:rPr>
        <w:t>, осуществляющ</w:t>
      </w:r>
      <w:r w:rsidR="009F2656" w:rsidRPr="00FB5C71">
        <w:rPr>
          <w:rFonts w:ascii="Arial" w:hAnsi="Arial"/>
          <w:color w:val="000001"/>
        </w:rPr>
        <w:t>ий</w:t>
      </w:r>
      <w:r w:rsidRPr="00FB5C71">
        <w:rPr>
          <w:rFonts w:ascii="Arial" w:hAnsi="Arial"/>
          <w:color w:val="000001"/>
        </w:rPr>
        <w:t xml:space="preserve"> строительство</w:t>
      </w:r>
      <w:r w:rsidR="00B2313E" w:rsidRPr="00FB5C71">
        <w:rPr>
          <w:rFonts w:ascii="Arial" w:hAnsi="Arial"/>
          <w:color w:val="000001"/>
        </w:rPr>
        <w:t xml:space="preserve"> в качестве подря</w:t>
      </w:r>
      <w:r w:rsidR="00B2313E" w:rsidRPr="00FB5C71">
        <w:rPr>
          <w:rFonts w:ascii="Arial" w:hAnsi="Arial"/>
          <w:color w:val="000001"/>
        </w:rPr>
        <w:t>д</w:t>
      </w:r>
      <w:r w:rsidR="00B2313E" w:rsidRPr="00FB5C71">
        <w:rPr>
          <w:rFonts w:ascii="Arial" w:hAnsi="Arial"/>
          <w:color w:val="000001"/>
        </w:rPr>
        <w:t>чика</w:t>
      </w:r>
      <w:r w:rsidRPr="00FB5C71">
        <w:rPr>
          <w:rFonts w:ascii="Arial" w:hAnsi="Arial"/>
          <w:color w:val="000001"/>
        </w:rPr>
        <w:t>, выполняет приемку предоставленной ему застройщиком (</w:t>
      </w:r>
      <w:r w:rsidR="00D17187">
        <w:rPr>
          <w:rFonts w:ascii="Arial" w:hAnsi="Arial"/>
          <w:color w:val="000001"/>
        </w:rPr>
        <w:t>техническим заказч</w:t>
      </w:r>
      <w:r w:rsidR="00D17187">
        <w:rPr>
          <w:rFonts w:ascii="Arial" w:hAnsi="Arial"/>
          <w:color w:val="000001"/>
        </w:rPr>
        <w:t>и</w:t>
      </w:r>
      <w:r w:rsidR="00D17187">
        <w:rPr>
          <w:rFonts w:ascii="Arial" w:hAnsi="Arial"/>
          <w:color w:val="000001"/>
        </w:rPr>
        <w:t>к</w:t>
      </w:r>
      <w:r w:rsidRPr="00FB5C71">
        <w:rPr>
          <w:rFonts w:ascii="Arial" w:hAnsi="Arial"/>
          <w:color w:val="000001"/>
        </w:rPr>
        <w:t>ом) геодезической разбивочной основы,  надежность закрепления знаков на мес</w:t>
      </w:r>
      <w:r w:rsidRPr="00FB5C71">
        <w:rPr>
          <w:rFonts w:ascii="Arial" w:hAnsi="Arial"/>
          <w:color w:val="000001"/>
        </w:rPr>
        <w:t>т</w:t>
      </w:r>
      <w:r w:rsidRPr="00FB5C71">
        <w:rPr>
          <w:rFonts w:ascii="Arial" w:hAnsi="Arial"/>
          <w:color w:val="000001"/>
        </w:rPr>
        <w:t xml:space="preserve">ности. </w:t>
      </w:r>
    </w:p>
    <w:p w:rsidR="00FF7B6F" w:rsidRPr="00FB5C71" w:rsidRDefault="00FF7B6F" w:rsidP="00BB05A2">
      <w:pPr>
        <w:pStyle w:val="ConsPlusNormal"/>
        <w:widowControl/>
        <w:autoSpaceDE/>
        <w:autoSpaceDN/>
        <w:adjustRightInd/>
        <w:spacing w:before="120" w:line="288" w:lineRule="auto"/>
        <w:ind w:firstLine="709"/>
        <w:jc w:val="both"/>
        <w:rPr>
          <w:sz w:val="24"/>
          <w:szCs w:val="24"/>
        </w:rPr>
      </w:pPr>
      <w:r w:rsidRPr="00FB5C71">
        <w:rPr>
          <w:color w:val="000001"/>
          <w:sz w:val="24"/>
        </w:rPr>
        <w:t>Приемку геодезической разбивочной основы у застройщика (</w:t>
      </w:r>
      <w:r w:rsidR="00D17187">
        <w:rPr>
          <w:color w:val="000001"/>
          <w:sz w:val="24"/>
        </w:rPr>
        <w:t>технического з</w:t>
      </w:r>
      <w:r w:rsidR="00D17187">
        <w:rPr>
          <w:color w:val="000001"/>
          <w:sz w:val="24"/>
        </w:rPr>
        <w:t>а</w:t>
      </w:r>
      <w:r w:rsidR="00D17187">
        <w:rPr>
          <w:color w:val="000001"/>
          <w:sz w:val="24"/>
        </w:rPr>
        <w:t>казчик</w:t>
      </w:r>
      <w:r w:rsidRPr="00FB5C71">
        <w:rPr>
          <w:color w:val="000001"/>
          <w:sz w:val="24"/>
        </w:rPr>
        <w:t>а) следует оформлять соответствующим актом</w:t>
      </w:r>
      <w:r w:rsidR="00A04BFC" w:rsidRPr="00FB5C71">
        <w:rPr>
          <w:color w:val="000001"/>
          <w:sz w:val="24"/>
        </w:rPr>
        <w:t>.</w:t>
      </w:r>
    </w:p>
    <w:p w:rsidR="00E01310" w:rsidRPr="00E01310" w:rsidRDefault="00FD4E8B" w:rsidP="00BB05A2">
      <w:pPr>
        <w:pStyle w:val="ConsPlusNormal"/>
        <w:widowControl/>
        <w:autoSpaceDE/>
        <w:autoSpaceDN/>
        <w:adjustRightInd/>
        <w:spacing w:before="120" w:line="288" w:lineRule="auto"/>
        <w:ind w:firstLine="709"/>
        <w:jc w:val="both"/>
        <w:rPr>
          <w:sz w:val="24"/>
          <w:szCs w:val="24"/>
        </w:rPr>
      </w:pPr>
      <w:r w:rsidRPr="00FB5C71">
        <w:rPr>
          <w:sz w:val="24"/>
          <w:szCs w:val="24"/>
        </w:rPr>
        <w:t>5.</w:t>
      </w:r>
      <w:r w:rsidR="00B2313E" w:rsidRPr="00FB5C71">
        <w:rPr>
          <w:sz w:val="24"/>
          <w:szCs w:val="24"/>
        </w:rPr>
        <w:t>5</w:t>
      </w:r>
      <w:r w:rsidRPr="00FB5C71">
        <w:rPr>
          <w:sz w:val="24"/>
          <w:szCs w:val="24"/>
        </w:rPr>
        <w:t>. </w:t>
      </w:r>
      <w:r w:rsidR="00E01310" w:rsidRPr="00FB5C71">
        <w:rPr>
          <w:sz w:val="24"/>
          <w:szCs w:val="24"/>
        </w:rPr>
        <w:t>Строительный контроль, осуществляемый членом Партнерства в качестве</w:t>
      </w:r>
      <w:r w:rsidR="00E01310" w:rsidRPr="00FB5C71">
        <w:t xml:space="preserve"> </w:t>
      </w:r>
      <w:r w:rsidR="00B2313E" w:rsidRPr="00FB5C71">
        <w:rPr>
          <w:color w:val="000001"/>
          <w:sz w:val="24"/>
        </w:rPr>
        <w:t>застройщика (</w:t>
      </w:r>
      <w:r w:rsidR="00D17187">
        <w:rPr>
          <w:color w:val="000001"/>
          <w:sz w:val="24"/>
        </w:rPr>
        <w:t>технического заказчик</w:t>
      </w:r>
      <w:r w:rsidR="00B2313E" w:rsidRPr="00FB5C71">
        <w:rPr>
          <w:color w:val="000001"/>
          <w:sz w:val="24"/>
        </w:rPr>
        <w:t>а)</w:t>
      </w:r>
      <w:r w:rsidR="00E01310" w:rsidRPr="00FB5C71">
        <w:rPr>
          <w:sz w:val="24"/>
          <w:szCs w:val="24"/>
        </w:rPr>
        <w:t>, включает проведение следующих контрол</w:t>
      </w:r>
      <w:r w:rsidR="00E01310" w:rsidRPr="00FB5C71">
        <w:rPr>
          <w:sz w:val="24"/>
          <w:szCs w:val="24"/>
        </w:rPr>
        <w:t>ь</w:t>
      </w:r>
      <w:r w:rsidR="00E01310" w:rsidRPr="00FB5C71">
        <w:rPr>
          <w:sz w:val="24"/>
          <w:szCs w:val="24"/>
        </w:rPr>
        <w:t>ных мероприятий:</w:t>
      </w:r>
    </w:p>
    <w:p w:rsidR="00E01310" w:rsidRPr="00E01310" w:rsidRDefault="00E01310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 w:rsidRPr="00E01310">
        <w:rPr>
          <w:sz w:val="24"/>
          <w:szCs w:val="24"/>
        </w:rPr>
        <w:t>а) проверка</w:t>
      </w:r>
      <w:r w:rsidR="00FF7B6F">
        <w:rPr>
          <w:sz w:val="24"/>
          <w:szCs w:val="24"/>
        </w:rPr>
        <w:t xml:space="preserve"> </w:t>
      </w:r>
      <w:r w:rsidR="00FF7B6F" w:rsidRPr="00FF7B6F">
        <w:rPr>
          <w:color w:val="000001"/>
          <w:sz w:val="24"/>
          <w:szCs w:val="24"/>
        </w:rPr>
        <w:t>наличия у подрядчика документов о качестве на применя</w:t>
      </w:r>
      <w:r w:rsidR="00FF7B6F" w:rsidRPr="00FF7B6F">
        <w:rPr>
          <w:color w:val="000001"/>
          <w:sz w:val="24"/>
          <w:szCs w:val="24"/>
        </w:rPr>
        <w:t>е</w:t>
      </w:r>
      <w:r w:rsidR="00FF7B6F" w:rsidRPr="00FF7B6F">
        <w:rPr>
          <w:color w:val="000001"/>
          <w:sz w:val="24"/>
          <w:szCs w:val="24"/>
        </w:rPr>
        <w:t>мые им материалы, изделия и оборудование, документированных р</w:t>
      </w:r>
      <w:r w:rsidR="00FF7B6F" w:rsidRPr="00FF7B6F">
        <w:rPr>
          <w:color w:val="000001"/>
          <w:sz w:val="24"/>
          <w:szCs w:val="24"/>
        </w:rPr>
        <w:t>е</w:t>
      </w:r>
      <w:r w:rsidR="00FF7B6F" w:rsidRPr="00FF7B6F">
        <w:rPr>
          <w:color w:val="000001"/>
          <w:sz w:val="24"/>
          <w:szCs w:val="24"/>
        </w:rPr>
        <w:t>зультатов входного контроля и лабораторных испытаний</w:t>
      </w:r>
      <w:r w:rsidRPr="00FF7B6F">
        <w:rPr>
          <w:sz w:val="24"/>
          <w:szCs w:val="24"/>
        </w:rPr>
        <w:t>;</w:t>
      </w:r>
    </w:p>
    <w:p w:rsidR="00E01310" w:rsidRPr="00E01310" w:rsidRDefault="00E01310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 w:rsidRPr="00E01310">
        <w:rPr>
          <w:sz w:val="24"/>
          <w:szCs w:val="24"/>
        </w:rPr>
        <w:t>б)</w:t>
      </w:r>
      <w:r w:rsidR="00FF7B6F">
        <w:rPr>
          <w:sz w:val="24"/>
          <w:szCs w:val="24"/>
        </w:rPr>
        <w:t> </w:t>
      </w:r>
      <w:r w:rsidRPr="00E01310">
        <w:rPr>
          <w:sz w:val="24"/>
          <w:szCs w:val="24"/>
        </w:rPr>
        <w:t>проверка выполнения подрядчиком контрольных мероприятий по с</w:t>
      </w:r>
      <w:r w:rsidRPr="00E01310">
        <w:rPr>
          <w:sz w:val="24"/>
          <w:szCs w:val="24"/>
        </w:rPr>
        <w:t>о</w:t>
      </w:r>
      <w:r w:rsidRPr="00E01310">
        <w:rPr>
          <w:sz w:val="24"/>
          <w:szCs w:val="24"/>
        </w:rPr>
        <w:t>блюдению правил складирования и хранения применяемой продукции и достоверности документирования его результатов;</w:t>
      </w:r>
    </w:p>
    <w:p w:rsidR="00E01310" w:rsidRPr="00E01310" w:rsidRDefault="00E01310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 w:rsidRPr="00E01310">
        <w:rPr>
          <w:sz w:val="24"/>
          <w:szCs w:val="24"/>
        </w:rPr>
        <w:t>в)</w:t>
      </w:r>
      <w:r w:rsidR="00FF7B6F">
        <w:rPr>
          <w:sz w:val="24"/>
          <w:szCs w:val="24"/>
        </w:rPr>
        <w:t> </w:t>
      </w:r>
      <w:r w:rsidRPr="00E01310">
        <w:rPr>
          <w:sz w:val="24"/>
          <w:szCs w:val="24"/>
        </w:rPr>
        <w:t xml:space="preserve">проверка полноты и соблюдения установленных сроков выполнения подрядчиком контроля </w:t>
      </w:r>
      <w:r w:rsidR="006947B1">
        <w:rPr>
          <w:sz w:val="24"/>
          <w:szCs w:val="24"/>
        </w:rPr>
        <w:t xml:space="preserve">технологической </w:t>
      </w:r>
      <w:r w:rsidRPr="00E01310">
        <w:rPr>
          <w:sz w:val="24"/>
          <w:szCs w:val="24"/>
        </w:rPr>
        <w:t xml:space="preserve">последовательности </w:t>
      </w:r>
      <w:r w:rsidRPr="00C233D1">
        <w:rPr>
          <w:sz w:val="24"/>
          <w:szCs w:val="24"/>
        </w:rPr>
        <w:t>стро</w:t>
      </w:r>
      <w:r w:rsidRPr="00C233D1">
        <w:rPr>
          <w:sz w:val="24"/>
          <w:szCs w:val="24"/>
        </w:rPr>
        <w:t>и</w:t>
      </w:r>
      <w:r w:rsidRPr="00C233D1">
        <w:rPr>
          <w:sz w:val="24"/>
          <w:szCs w:val="24"/>
        </w:rPr>
        <w:t>тельства объектов капитального строительства;</w:t>
      </w:r>
    </w:p>
    <w:p w:rsidR="00FF7B6F" w:rsidRPr="00FF7B6F" w:rsidRDefault="00E01310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 w:rsidRPr="00FF7B6F">
        <w:rPr>
          <w:sz w:val="24"/>
          <w:szCs w:val="24"/>
        </w:rPr>
        <w:t>г)</w:t>
      </w:r>
      <w:r w:rsidR="00FF7B6F">
        <w:rPr>
          <w:sz w:val="24"/>
          <w:szCs w:val="24"/>
        </w:rPr>
        <w:t> </w:t>
      </w:r>
      <w:r w:rsidR="00C233D1" w:rsidRPr="00C233D1">
        <w:rPr>
          <w:color w:val="000001"/>
          <w:sz w:val="24"/>
          <w:szCs w:val="24"/>
        </w:rPr>
        <w:t xml:space="preserve"> </w:t>
      </w:r>
      <w:r w:rsidR="00FF7B6F" w:rsidRPr="00C233D1">
        <w:rPr>
          <w:color w:val="000001"/>
          <w:sz w:val="24"/>
          <w:szCs w:val="24"/>
        </w:rPr>
        <w:t>контроль наличия и правильности ведения подрядчиком исполнител</w:t>
      </w:r>
      <w:r w:rsidR="00FF7B6F" w:rsidRPr="00C233D1">
        <w:rPr>
          <w:color w:val="000001"/>
          <w:sz w:val="24"/>
          <w:szCs w:val="24"/>
        </w:rPr>
        <w:t>ь</w:t>
      </w:r>
      <w:r w:rsidR="00FF7B6F" w:rsidRPr="00C233D1">
        <w:rPr>
          <w:color w:val="000001"/>
          <w:sz w:val="24"/>
          <w:szCs w:val="24"/>
        </w:rPr>
        <w:t>ной документации, в том числе оценку достоверности геодезических и</w:t>
      </w:r>
      <w:r w:rsidR="00FF7B6F" w:rsidRPr="00C233D1">
        <w:rPr>
          <w:color w:val="000001"/>
          <w:sz w:val="24"/>
          <w:szCs w:val="24"/>
        </w:rPr>
        <w:t>с</w:t>
      </w:r>
      <w:r w:rsidR="00FF7B6F" w:rsidRPr="00C233D1">
        <w:rPr>
          <w:color w:val="000001"/>
          <w:sz w:val="24"/>
          <w:szCs w:val="24"/>
        </w:rPr>
        <w:t>полнительных схем выполненных конструкций</w:t>
      </w:r>
      <w:r w:rsidR="009F2656">
        <w:rPr>
          <w:color w:val="000001"/>
          <w:sz w:val="24"/>
          <w:szCs w:val="24"/>
        </w:rPr>
        <w:t>,</w:t>
      </w:r>
      <w:r w:rsidR="00FF7B6F" w:rsidRPr="00C233D1">
        <w:rPr>
          <w:color w:val="000001"/>
          <w:sz w:val="24"/>
          <w:szCs w:val="24"/>
        </w:rPr>
        <w:t xml:space="preserve"> </w:t>
      </w:r>
      <w:r w:rsidR="009F2656" w:rsidRPr="00C233D1">
        <w:rPr>
          <w:color w:val="000001"/>
          <w:sz w:val="24"/>
          <w:szCs w:val="24"/>
        </w:rPr>
        <w:t>при необходимости</w:t>
      </w:r>
      <w:r w:rsidR="009F2656">
        <w:rPr>
          <w:color w:val="000001"/>
          <w:sz w:val="24"/>
          <w:szCs w:val="24"/>
        </w:rPr>
        <w:t xml:space="preserve"> </w:t>
      </w:r>
      <w:r w:rsidR="00FF7B6F" w:rsidRPr="00C233D1">
        <w:rPr>
          <w:color w:val="000001"/>
          <w:sz w:val="24"/>
          <w:szCs w:val="24"/>
        </w:rPr>
        <w:t xml:space="preserve">с </w:t>
      </w:r>
      <w:r w:rsidR="00AA2611" w:rsidRPr="00C233D1">
        <w:rPr>
          <w:color w:val="000001"/>
          <w:sz w:val="24"/>
          <w:szCs w:val="24"/>
        </w:rPr>
        <w:t xml:space="preserve"> </w:t>
      </w:r>
      <w:r w:rsidR="00FF7B6F" w:rsidRPr="00C233D1">
        <w:rPr>
          <w:color w:val="000001"/>
          <w:sz w:val="24"/>
          <w:szCs w:val="24"/>
        </w:rPr>
        <w:t>выборочным контролем точности положения элементов;</w:t>
      </w:r>
    </w:p>
    <w:p w:rsidR="00FF7B6F" w:rsidRPr="00FF7B6F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 w:rsidRPr="00E01310">
        <w:rPr>
          <w:sz w:val="24"/>
          <w:szCs w:val="24"/>
        </w:rPr>
        <w:t>д)</w:t>
      </w:r>
      <w:r>
        <w:rPr>
          <w:sz w:val="24"/>
          <w:szCs w:val="24"/>
        </w:rPr>
        <w:t> </w:t>
      </w:r>
      <w:r w:rsidRPr="00FF7B6F">
        <w:rPr>
          <w:color w:val="000001"/>
          <w:sz w:val="24"/>
          <w:szCs w:val="24"/>
        </w:rPr>
        <w:t>контроль устранени</w:t>
      </w:r>
      <w:r>
        <w:rPr>
          <w:color w:val="000001"/>
          <w:sz w:val="24"/>
          <w:szCs w:val="24"/>
        </w:rPr>
        <w:t>я</w:t>
      </w:r>
      <w:r w:rsidRPr="00FF7B6F">
        <w:rPr>
          <w:color w:val="000001"/>
          <w:sz w:val="24"/>
          <w:szCs w:val="24"/>
        </w:rPr>
        <w:t xml:space="preserve"> </w:t>
      </w:r>
      <w:r w:rsidR="00AA2611" w:rsidRPr="00C233D1">
        <w:rPr>
          <w:color w:val="000001"/>
          <w:sz w:val="24"/>
          <w:szCs w:val="24"/>
        </w:rPr>
        <w:t>несоответствий</w:t>
      </w:r>
      <w:r w:rsidRPr="00C233D1">
        <w:rPr>
          <w:color w:val="000001"/>
          <w:sz w:val="24"/>
          <w:szCs w:val="24"/>
        </w:rPr>
        <w:t xml:space="preserve"> в проектной документации, выя</w:t>
      </w:r>
      <w:r w:rsidRPr="00C233D1">
        <w:rPr>
          <w:color w:val="000001"/>
          <w:sz w:val="24"/>
          <w:szCs w:val="24"/>
        </w:rPr>
        <w:t>в</w:t>
      </w:r>
      <w:r w:rsidRPr="00C233D1">
        <w:rPr>
          <w:color w:val="000001"/>
          <w:sz w:val="24"/>
          <w:szCs w:val="24"/>
        </w:rPr>
        <w:t>ленных в процессе строительства, контроль</w:t>
      </w:r>
      <w:r w:rsidRPr="00FF7B6F">
        <w:rPr>
          <w:color w:val="000001"/>
          <w:sz w:val="24"/>
          <w:szCs w:val="24"/>
        </w:rPr>
        <w:t xml:space="preserve"> и документированная пр</w:t>
      </w:r>
      <w:r w:rsidRPr="00FF7B6F">
        <w:rPr>
          <w:color w:val="000001"/>
          <w:sz w:val="24"/>
          <w:szCs w:val="24"/>
        </w:rPr>
        <w:t>и</w:t>
      </w:r>
      <w:r w:rsidRPr="00FF7B6F">
        <w:rPr>
          <w:color w:val="000001"/>
          <w:sz w:val="24"/>
          <w:szCs w:val="24"/>
        </w:rPr>
        <w:t>емка исправленной документации, передача ее лицу, осуществляющ</w:t>
      </w:r>
      <w:r w:rsidRPr="00FF7B6F">
        <w:rPr>
          <w:color w:val="000001"/>
          <w:sz w:val="24"/>
          <w:szCs w:val="24"/>
        </w:rPr>
        <w:t>е</w:t>
      </w:r>
      <w:r w:rsidRPr="00FF7B6F">
        <w:rPr>
          <w:color w:val="000001"/>
          <w:sz w:val="24"/>
          <w:szCs w:val="24"/>
        </w:rPr>
        <w:t>му строительство;</w:t>
      </w:r>
    </w:p>
    <w:p w:rsidR="00E01310" w:rsidRPr="00E01310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E01310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E01310" w:rsidRPr="00E01310">
        <w:rPr>
          <w:sz w:val="24"/>
          <w:szCs w:val="24"/>
        </w:rPr>
        <w:t>совместно с подрядчиком освидетельствование скрытых работ и пр</w:t>
      </w:r>
      <w:r w:rsidR="00E01310" w:rsidRPr="00E01310">
        <w:rPr>
          <w:sz w:val="24"/>
          <w:szCs w:val="24"/>
        </w:rPr>
        <w:t>о</w:t>
      </w:r>
      <w:r w:rsidR="00E01310" w:rsidRPr="00E01310">
        <w:rPr>
          <w:sz w:val="24"/>
          <w:szCs w:val="24"/>
        </w:rPr>
        <w:t>межуточная приемка возведенных строительных конструкций, влия</w:t>
      </w:r>
      <w:r w:rsidR="00E01310" w:rsidRPr="00E01310">
        <w:rPr>
          <w:sz w:val="24"/>
          <w:szCs w:val="24"/>
        </w:rPr>
        <w:t>ю</w:t>
      </w:r>
      <w:r w:rsidR="00E01310" w:rsidRPr="00E01310">
        <w:rPr>
          <w:sz w:val="24"/>
          <w:szCs w:val="24"/>
        </w:rPr>
        <w:t>щих на безопасность объекта капитального строительства, участков с</w:t>
      </w:r>
      <w:r w:rsidR="00E01310" w:rsidRPr="00E01310">
        <w:rPr>
          <w:sz w:val="24"/>
          <w:szCs w:val="24"/>
        </w:rPr>
        <w:t>е</w:t>
      </w:r>
      <w:r w:rsidR="00E01310" w:rsidRPr="00E01310">
        <w:rPr>
          <w:sz w:val="24"/>
          <w:szCs w:val="24"/>
        </w:rPr>
        <w:t>тей инженерно-технического обеспечения;</w:t>
      </w:r>
    </w:p>
    <w:p w:rsidR="00E01310" w:rsidRPr="00E01310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E01310" w:rsidRPr="00E01310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E01310" w:rsidRPr="00E01310">
        <w:rPr>
          <w:sz w:val="24"/>
          <w:szCs w:val="24"/>
        </w:rPr>
        <w:t>проверка совместно с подрядчиком соответствия законченного стро</w:t>
      </w:r>
      <w:r w:rsidR="00E01310" w:rsidRPr="00E01310">
        <w:rPr>
          <w:sz w:val="24"/>
          <w:szCs w:val="24"/>
        </w:rPr>
        <w:t>и</w:t>
      </w:r>
      <w:r w:rsidR="00E01310" w:rsidRPr="00E01310">
        <w:rPr>
          <w:sz w:val="24"/>
          <w:szCs w:val="24"/>
        </w:rPr>
        <w:t>тельством объекта требованиям проектной и подготовленной на ее о</w:t>
      </w:r>
      <w:r w:rsidR="00E01310" w:rsidRPr="00E01310">
        <w:rPr>
          <w:sz w:val="24"/>
          <w:szCs w:val="24"/>
        </w:rPr>
        <w:t>с</w:t>
      </w:r>
      <w:r w:rsidR="00E01310" w:rsidRPr="00E01310">
        <w:rPr>
          <w:sz w:val="24"/>
          <w:szCs w:val="24"/>
        </w:rPr>
        <w:t>нове рабочей документации, результатам инженерных изысканий, тр</w:t>
      </w:r>
      <w:r w:rsidR="00E01310" w:rsidRPr="00E01310">
        <w:rPr>
          <w:sz w:val="24"/>
          <w:szCs w:val="24"/>
        </w:rPr>
        <w:t>е</w:t>
      </w:r>
      <w:r w:rsidR="00E01310" w:rsidRPr="00E01310">
        <w:rPr>
          <w:sz w:val="24"/>
          <w:szCs w:val="24"/>
        </w:rPr>
        <w:t>бованиям градостроительного плана земельного участка, требованиям технических регламентов;</w:t>
      </w:r>
    </w:p>
    <w:p w:rsidR="00E01310" w:rsidRPr="00E01310" w:rsidRDefault="00FF7B6F" w:rsidP="00C03D09">
      <w:pPr>
        <w:pStyle w:val="ConsPlusNormal"/>
        <w:widowControl/>
        <w:autoSpaceDE/>
        <w:autoSpaceDN/>
        <w:adjustRightInd/>
        <w:spacing w:before="60" w:line="288" w:lineRule="auto"/>
        <w:ind w:left="1418" w:hanging="22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01310" w:rsidRPr="00E01310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E01310" w:rsidRPr="00E01310">
        <w:rPr>
          <w:sz w:val="24"/>
          <w:szCs w:val="24"/>
        </w:rPr>
        <w:t>иные мероприятия в целях осуществления строительного контроля, предусмотренные законодательством Российской Федерации и (или) з</w:t>
      </w:r>
      <w:r w:rsidR="00E01310" w:rsidRPr="00E01310">
        <w:rPr>
          <w:sz w:val="24"/>
          <w:szCs w:val="24"/>
        </w:rPr>
        <w:t>а</w:t>
      </w:r>
      <w:r w:rsidR="00E01310" w:rsidRPr="00E01310">
        <w:rPr>
          <w:sz w:val="24"/>
          <w:szCs w:val="24"/>
        </w:rPr>
        <w:t>ключенным договором.</w:t>
      </w:r>
    </w:p>
    <w:p w:rsidR="00FD4E8B" w:rsidRPr="00FD4E8B" w:rsidRDefault="00E01310" w:rsidP="00BB05A2">
      <w:pPr>
        <w:pStyle w:val="ConsPlusNormal"/>
        <w:widowControl/>
        <w:autoSpaceDE/>
        <w:autoSpaceDN/>
        <w:adjustRightInd/>
        <w:spacing w:before="120" w:line="288" w:lineRule="auto"/>
        <w:ind w:firstLine="709"/>
        <w:jc w:val="both"/>
        <w:rPr>
          <w:sz w:val="24"/>
          <w:szCs w:val="24"/>
        </w:rPr>
      </w:pPr>
      <w:r w:rsidRPr="00FB5C71">
        <w:rPr>
          <w:sz w:val="24"/>
          <w:szCs w:val="24"/>
        </w:rPr>
        <w:t>5.</w:t>
      </w:r>
      <w:r w:rsidR="00B2313E" w:rsidRPr="00FB5C71">
        <w:rPr>
          <w:sz w:val="24"/>
          <w:szCs w:val="24"/>
        </w:rPr>
        <w:t>6</w:t>
      </w:r>
      <w:r w:rsidRPr="00FB5C71">
        <w:rPr>
          <w:sz w:val="24"/>
          <w:szCs w:val="24"/>
        </w:rPr>
        <w:t>. </w:t>
      </w:r>
      <w:r w:rsidR="00FD4E8B" w:rsidRPr="00FB5C71">
        <w:rPr>
          <w:sz w:val="24"/>
          <w:szCs w:val="24"/>
        </w:rPr>
        <w:t xml:space="preserve">Входной контроль осуществляется </w:t>
      </w:r>
      <w:r w:rsidR="00B2313E" w:rsidRPr="00FB5C71">
        <w:rPr>
          <w:sz w:val="24"/>
          <w:szCs w:val="24"/>
        </w:rPr>
        <w:t>членом Партнерства в качестве по</w:t>
      </w:r>
      <w:r w:rsidR="00B2313E" w:rsidRPr="00FB5C71">
        <w:rPr>
          <w:sz w:val="24"/>
          <w:szCs w:val="24"/>
        </w:rPr>
        <w:t>д</w:t>
      </w:r>
      <w:r w:rsidR="00B2313E" w:rsidRPr="00FB5C71">
        <w:rPr>
          <w:sz w:val="24"/>
          <w:szCs w:val="24"/>
        </w:rPr>
        <w:t xml:space="preserve">рядчика </w:t>
      </w:r>
      <w:r w:rsidR="00FD4E8B" w:rsidRPr="00FB5C71">
        <w:rPr>
          <w:sz w:val="24"/>
          <w:szCs w:val="24"/>
        </w:rPr>
        <w:t>до</w:t>
      </w:r>
      <w:r w:rsidR="00FD4E8B" w:rsidRPr="00FD4E8B">
        <w:rPr>
          <w:sz w:val="24"/>
          <w:szCs w:val="24"/>
        </w:rPr>
        <w:t xml:space="preserve">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</w:t>
      </w:r>
      <w:r w:rsidR="00FD4E8B" w:rsidRPr="00FD4E8B">
        <w:rPr>
          <w:sz w:val="24"/>
          <w:szCs w:val="24"/>
        </w:rPr>
        <w:t>у</w:t>
      </w:r>
      <w:r w:rsidR="00FD4E8B" w:rsidRPr="00FD4E8B">
        <w:rPr>
          <w:sz w:val="24"/>
          <w:szCs w:val="24"/>
        </w:rPr>
        <w:t>ментации, технических регламентов, стандартов и сводов правил.</w:t>
      </w:r>
    </w:p>
    <w:p w:rsidR="00FD4E8B" w:rsidRPr="00FD4E8B" w:rsidRDefault="00FD4E8B" w:rsidP="00BB05A2">
      <w:pPr>
        <w:pStyle w:val="ConsPlusNormal"/>
        <w:widowControl/>
        <w:autoSpaceDE/>
        <w:autoSpaceDN/>
        <w:adjustRightInd/>
        <w:spacing w:before="120" w:line="288" w:lineRule="auto"/>
        <w:ind w:firstLine="709"/>
        <w:jc w:val="both"/>
        <w:rPr>
          <w:sz w:val="24"/>
          <w:szCs w:val="24"/>
        </w:rPr>
      </w:pPr>
      <w:r w:rsidRPr="00FD4E8B">
        <w:rPr>
          <w:caps/>
          <w:sz w:val="24"/>
          <w:szCs w:val="24"/>
        </w:rPr>
        <w:t>ч</w:t>
      </w:r>
      <w:r>
        <w:rPr>
          <w:sz w:val="24"/>
          <w:szCs w:val="24"/>
        </w:rPr>
        <w:t>лен Партнерства</w:t>
      </w:r>
      <w:r w:rsidRPr="00FD4E8B">
        <w:rPr>
          <w:sz w:val="24"/>
          <w:szCs w:val="24"/>
        </w:rPr>
        <w:t xml:space="preserve">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FD4E8B" w:rsidRPr="00FD4E8B" w:rsidRDefault="00FD4E8B" w:rsidP="00BB05A2">
      <w:pPr>
        <w:spacing w:before="120"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4E8B">
        <w:rPr>
          <w:rFonts w:ascii="Arial" w:hAnsi="Arial" w:cs="Arial"/>
          <w:sz w:val="24"/>
          <w:szCs w:val="24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FD4E8B" w:rsidRPr="00FD4E8B" w:rsidRDefault="00E01310" w:rsidP="00BB05A2">
      <w:pPr>
        <w:spacing w:before="120"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611">
        <w:rPr>
          <w:rFonts w:ascii="Arial" w:hAnsi="Arial" w:cs="Arial"/>
          <w:color w:val="000001"/>
          <w:sz w:val="24"/>
          <w:szCs w:val="24"/>
        </w:rPr>
        <w:t>5.</w:t>
      </w:r>
      <w:r w:rsidR="00B2313E">
        <w:rPr>
          <w:rFonts w:ascii="Arial" w:hAnsi="Arial" w:cs="Arial"/>
          <w:color w:val="000001"/>
          <w:sz w:val="24"/>
          <w:szCs w:val="24"/>
        </w:rPr>
        <w:t>7</w:t>
      </w:r>
      <w:r w:rsidRPr="00AA2611">
        <w:rPr>
          <w:rFonts w:ascii="Arial" w:hAnsi="Arial" w:cs="Arial"/>
          <w:color w:val="000001"/>
          <w:sz w:val="24"/>
          <w:szCs w:val="24"/>
        </w:rPr>
        <w:t>. </w:t>
      </w:r>
      <w:r w:rsidR="00FD4E8B" w:rsidRPr="00AA2611">
        <w:rPr>
          <w:rFonts w:ascii="Arial" w:hAnsi="Arial" w:cs="Arial"/>
          <w:sz w:val="24"/>
          <w:szCs w:val="24"/>
        </w:rPr>
        <w:t>В случае если в ходе проверки соблюдения правил складирования и хр</w:t>
      </w:r>
      <w:r w:rsidR="00FD4E8B" w:rsidRPr="00AA2611">
        <w:rPr>
          <w:rFonts w:ascii="Arial" w:hAnsi="Arial" w:cs="Arial"/>
          <w:sz w:val="24"/>
          <w:szCs w:val="24"/>
        </w:rPr>
        <w:t>а</w:t>
      </w:r>
      <w:r w:rsidR="00FD4E8B" w:rsidRPr="00AA2611">
        <w:rPr>
          <w:rFonts w:ascii="Arial" w:hAnsi="Arial" w:cs="Arial"/>
          <w:sz w:val="24"/>
          <w:szCs w:val="24"/>
        </w:rPr>
        <w:t>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</w:t>
      </w:r>
      <w:r w:rsidR="00FD4E8B" w:rsidRPr="00AA2611">
        <w:rPr>
          <w:rFonts w:ascii="Arial" w:hAnsi="Arial" w:cs="Arial"/>
          <w:sz w:val="24"/>
          <w:szCs w:val="24"/>
        </w:rPr>
        <w:t>р</w:t>
      </w:r>
      <w:r w:rsidR="00FD4E8B" w:rsidRPr="00AA2611">
        <w:rPr>
          <w:rFonts w:ascii="Arial" w:hAnsi="Arial" w:cs="Arial"/>
          <w:sz w:val="24"/>
          <w:szCs w:val="24"/>
        </w:rPr>
        <w:t>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FD4E8B" w:rsidRPr="00FD4E8B" w:rsidRDefault="00E01310" w:rsidP="00BB05A2">
      <w:pPr>
        <w:spacing w:before="120" w:after="0" w:line="288" w:lineRule="auto"/>
        <w:ind w:firstLine="709"/>
        <w:jc w:val="both"/>
        <w:rPr>
          <w:rFonts w:ascii="Arial" w:hAnsi="Arial" w:cs="Arial"/>
          <w:color w:val="000001"/>
          <w:sz w:val="24"/>
          <w:szCs w:val="24"/>
        </w:rPr>
      </w:pPr>
      <w:r w:rsidRPr="0043664E">
        <w:rPr>
          <w:rFonts w:ascii="Arial" w:hAnsi="Arial" w:cs="Arial"/>
          <w:color w:val="000001"/>
          <w:sz w:val="24"/>
          <w:szCs w:val="24"/>
        </w:rPr>
        <w:t>5.8. </w:t>
      </w:r>
      <w:r w:rsidR="00FD4E8B" w:rsidRPr="00FD4E8B">
        <w:rPr>
          <w:rFonts w:ascii="Arial" w:hAnsi="Arial" w:cs="Arial"/>
          <w:sz w:val="24"/>
          <w:szCs w:val="24"/>
        </w:rPr>
        <w:t>Сведения о проведенных контрольных мероприятиях и их результатах о</w:t>
      </w:r>
      <w:r w:rsidR="00FD4E8B" w:rsidRPr="00FD4E8B">
        <w:rPr>
          <w:rFonts w:ascii="Arial" w:hAnsi="Arial" w:cs="Arial"/>
          <w:sz w:val="24"/>
          <w:szCs w:val="24"/>
        </w:rPr>
        <w:t>т</w:t>
      </w:r>
      <w:r w:rsidR="00FD4E8B" w:rsidRPr="00FD4E8B">
        <w:rPr>
          <w:rFonts w:ascii="Arial" w:hAnsi="Arial" w:cs="Arial"/>
          <w:sz w:val="24"/>
          <w:szCs w:val="24"/>
        </w:rPr>
        <w:t xml:space="preserve">ражаются в общем журнале работ. Акты, составленные по результатам контрольных мероприятий, проводимых совместно подрядчиком и </w:t>
      </w:r>
      <w:r w:rsidR="00D17187">
        <w:rPr>
          <w:rFonts w:ascii="Arial" w:hAnsi="Arial" w:cs="Arial"/>
          <w:sz w:val="24"/>
          <w:szCs w:val="24"/>
        </w:rPr>
        <w:t>техническим заказчик</w:t>
      </w:r>
      <w:r w:rsidR="00FD4E8B" w:rsidRPr="00FD4E8B">
        <w:rPr>
          <w:rFonts w:ascii="Arial" w:hAnsi="Arial" w:cs="Arial"/>
          <w:sz w:val="24"/>
          <w:szCs w:val="24"/>
        </w:rPr>
        <w:t>ом, с</w:t>
      </w:r>
      <w:r w:rsidR="00FD4E8B" w:rsidRPr="00FD4E8B">
        <w:rPr>
          <w:rFonts w:ascii="Arial" w:hAnsi="Arial" w:cs="Arial"/>
          <w:sz w:val="24"/>
          <w:szCs w:val="24"/>
        </w:rPr>
        <w:t>о</w:t>
      </w:r>
      <w:r w:rsidR="00FD4E8B" w:rsidRPr="00FD4E8B">
        <w:rPr>
          <w:rFonts w:ascii="Arial" w:hAnsi="Arial" w:cs="Arial"/>
          <w:sz w:val="24"/>
          <w:szCs w:val="24"/>
        </w:rPr>
        <w:t xml:space="preserve">ставляются </w:t>
      </w:r>
      <w:r w:rsidR="00A21324" w:rsidRPr="00FD4E8B">
        <w:rPr>
          <w:rFonts w:ascii="Arial" w:hAnsi="Arial" w:cs="Arial"/>
          <w:sz w:val="24"/>
          <w:szCs w:val="24"/>
        </w:rPr>
        <w:t xml:space="preserve">в </w:t>
      </w:r>
      <w:r w:rsidR="00A21324">
        <w:rPr>
          <w:rFonts w:ascii="Arial" w:hAnsi="Arial" w:cs="Arial"/>
          <w:sz w:val="24"/>
          <w:szCs w:val="24"/>
        </w:rPr>
        <w:t>необходимом количестве</w:t>
      </w:r>
      <w:r w:rsidR="00A21324" w:rsidRPr="00FD4E8B">
        <w:rPr>
          <w:rFonts w:ascii="Arial" w:hAnsi="Arial" w:cs="Arial"/>
          <w:sz w:val="24"/>
          <w:szCs w:val="24"/>
        </w:rPr>
        <w:t xml:space="preserve"> экземпляр</w:t>
      </w:r>
      <w:r w:rsidR="00A21324">
        <w:rPr>
          <w:rFonts w:ascii="Arial" w:hAnsi="Arial" w:cs="Arial"/>
          <w:sz w:val="24"/>
          <w:szCs w:val="24"/>
        </w:rPr>
        <w:t>ов (не менее 2-х)</w:t>
      </w:r>
      <w:r w:rsidR="00FD4E8B" w:rsidRPr="00FD4E8B">
        <w:rPr>
          <w:rFonts w:ascii="Arial" w:hAnsi="Arial" w:cs="Arial"/>
          <w:sz w:val="24"/>
          <w:szCs w:val="24"/>
        </w:rPr>
        <w:t xml:space="preserve"> и подписываются их представителями.</w:t>
      </w:r>
    </w:p>
    <w:p w:rsidR="005A1907" w:rsidRPr="004B4418" w:rsidRDefault="001D1183" w:rsidP="00672A75">
      <w:pPr>
        <w:spacing w:before="100" w:beforeAutospacing="1" w:after="0" w:line="240" w:lineRule="auto"/>
        <w:ind w:left="1418"/>
        <w:rPr>
          <w:rFonts w:ascii="Arial" w:hAnsi="Arial" w:cs="Arial"/>
          <w:b/>
          <w:caps/>
          <w:sz w:val="24"/>
          <w:szCs w:val="24"/>
        </w:rPr>
      </w:pPr>
      <w:r w:rsidRPr="00142124">
        <w:rPr>
          <w:rFonts w:ascii="Arial" w:hAnsi="Arial" w:cs="Arial"/>
          <w:b/>
          <w:caps/>
          <w:sz w:val="24"/>
          <w:szCs w:val="24"/>
        </w:rPr>
        <w:t>6</w:t>
      </w:r>
      <w:r w:rsidR="005A1907" w:rsidRPr="00142124">
        <w:rPr>
          <w:rFonts w:ascii="Arial" w:hAnsi="Arial" w:cs="Arial"/>
          <w:b/>
          <w:caps/>
          <w:sz w:val="24"/>
          <w:szCs w:val="24"/>
        </w:rPr>
        <w:t>. </w:t>
      </w:r>
      <w:r w:rsidR="004B4418" w:rsidRPr="00142124">
        <w:rPr>
          <w:rFonts w:ascii="Arial" w:hAnsi="Arial" w:cs="Arial"/>
          <w:b/>
          <w:caps/>
          <w:sz w:val="24"/>
          <w:szCs w:val="24"/>
        </w:rPr>
        <w:t>Заключительная часть</w:t>
      </w:r>
      <w:r w:rsidR="002B37D3" w:rsidRPr="00142124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672A75" w:rsidRDefault="00FF7B6F" w:rsidP="002B37D3">
      <w:pPr>
        <w:spacing w:before="24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6A7">
        <w:rPr>
          <w:rFonts w:ascii="Arial" w:eastAsia="Times New Roman" w:hAnsi="Arial" w:cs="Arial"/>
          <w:sz w:val="24"/>
          <w:szCs w:val="24"/>
          <w:lang w:eastAsia="ru-RU"/>
        </w:rPr>
        <w:t>Последующими изменениями и дополнениями к настоящему стандарту в ра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>ках саморегулируемой организации могут устанавливаться дополнительные треб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деятельности членов НП СРО </w:t>
      </w:r>
      <w:r w:rsidR="002B37D3" w:rsidRPr="00182CDC">
        <w:rPr>
          <w:rFonts w:ascii="Arial" w:eastAsia="Times New Roman" w:hAnsi="Arial" w:cs="Arial"/>
          <w:sz w:val="24"/>
          <w:szCs w:val="24"/>
          <w:lang w:eastAsia="ru-RU"/>
        </w:rPr>
        <w:t>«Первая Национальная Организация Стро</w:t>
      </w:r>
      <w:r w:rsidR="002B37D3" w:rsidRPr="00182C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B37D3" w:rsidRPr="00182CDC">
        <w:rPr>
          <w:rFonts w:ascii="Arial" w:eastAsia="Times New Roman" w:hAnsi="Arial" w:cs="Arial"/>
          <w:sz w:val="24"/>
          <w:szCs w:val="24"/>
          <w:lang w:eastAsia="ru-RU"/>
        </w:rPr>
        <w:t>телей»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>, уровень которых превышает уровень требований, установленный фед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>ральными законами и принятыми в соответствии с ними иными нормативными акт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526A7">
        <w:rPr>
          <w:rFonts w:ascii="Arial" w:eastAsia="Times New Roman" w:hAnsi="Arial" w:cs="Arial"/>
          <w:sz w:val="24"/>
          <w:szCs w:val="24"/>
          <w:lang w:eastAsia="ru-RU"/>
        </w:rPr>
        <w:t>ми.</w:t>
      </w:r>
    </w:p>
    <w:sectPr w:rsidR="00672A75" w:rsidSect="004B4418">
      <w:footerReference w:type="default" r:id="rId15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71" w:rsidRDefault="006F2671" w:rsidP="002419D5">
      <w:pPr>
        <w:spacing w:after="0" w:line="240" w:lineRule="auto"/>
      </w:pPr>
      <w:r>
        <w:separator/>
      </w:r>
    </w:p>
  </w:endnote>
  <w:endnote w:type="continuationSeparator" w:id="1">
    <w:p w:rsidR="006F2671" w:rsidRDefault="006F2671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7"/>
      <w:docPartObj>
        <w:docPartGallery w:val="Page Numbers (Bottom of Page)"/>
        <w:docPartUnique/>
      </w:docPartObj>
    </w:sdtPr>
    <w:sdtContent>
      <w:p w:rsidR="005E4432" w:rsidRDefault="005F682C">
        <w:pPr>
          <w:pStyle w:val="a5"/>
          <w:jc w:val="right"/>
        </w:pPr>
      </w:p>
    </w:sdtContent>
  </w:sdt>
  <w:p w:rsidR="005E4432" w:rsidRDefault="005E44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8"/>
      <w:docPartObj>
        <w:docPartGallery w:val="Page Numbers (Bottom of Page)"/>
        <w:docPartUnique/>
      </w:docPartObj>
    </w:sdtPr>
    <w:sdtContent>
      <w:p w:rsidR="005E4432" w:rsidRDefault="005F682C">
        <w:pPr>
          <w:pStyle w:val="a5"/>
          <w:jc w:val="right"/>
        </w:pPr>
        <w:fldSimple w:instr=" PAGE   \* MERGEFORMAT ">
          <w:r w:rsidR="004861B6">
            <w:rPr>
              <w:noProof/>
            </w:rPr>
            <w:t>ii</w:t>
          </w:r>
        </w:fldSimple>
      </w:p>
    </w:sdtContent>
  </w:sdt>
  <w:p w:rsidR="005E4432" w:rsidRDefault="005E44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32" w:rsidRDefault="005F682C">
    <w:pPr>
      <w:pStyle w:val="a5"/>
      <w:jc w:val="right"/>
    </w:pPr>
    <w:fldSimple w:instr=" PAGE   \* MERGEFORMAT ">
      <w:r w:rsidR="004861B6">
        <w:rPr>
          <w:noProof/>
        </w:rPr>
        <w:t>11</w:t>
      </w:r>
    </w:fldSimple>
  </w:p>
  <w:p w:rsidR="005E4432" w:rsidRDefault="005E44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71" w:rsidRDefault="006F2671" w:rsidP="002419D5">
      <w:pPr>
        <w:spacing w:after="0" w:line="240" w:lineRule="auto"/>
      </w:pPr>
      <w:r>
        <w:separator/>
      </w:r>
    </w:p>
  </w:footnote>
  <w:footnote w:type="continuationSeparator" w:id="1">
    <w:p w:rsidR="006F2671" w:rsidRDefault="006F2671" w:rsidP="002419D5">
      <w:pPr>
        <w:spacing w:after="0" w:line="240" w:lineRule="auto"/>
      </w:pPr>
      <w:r>
        <w:continuationSeparator/>
      </w:r>
    </w:p>
  </w:footnote>
  <w:footnote w:id="2">
    <w:p w:rsidR="0027515A" w:rsidRPr="00080CDB" w:rsidRDefault="0027515A" w:rsidP="0027515A">
      <w:pPr>
        <w:pStyle w:val="a9"/>
        <w:rPr>
          <w:b/>
          <w:i/>
          <w:sz w:val="18"/>
        </w:rPr>
      </w:pPr>
      <w:r w:rsidRPr="00080CDB">
        <w:rPr>
          <w:rStyle w:val="ab"/>
          <w:b/>
          <w:i/>
          <w:sz w:val="18"/>
        </w:rPr>
        <w:footnoteRef/>
      </w:r>
      <w:r w:rsidRPr="00080CDB">
        <w:rPr>
          <w:b/>
          <w:i/>
          <w:sz w:val="18"/>
        </w:rPr>
        <w:t xml:space="preserve"> Лицом, осуществляющим строительство, реконструкцию, капитальный ремонт объекта кап</w:t>
      </w:r>
      <w:r w:rsidRPr="00080CDB">
        <w:rPr>
          <w:b/>
          <w:i/>
          <w:sz w:val="18"/>
        </w:rPr>
        <w:t>и</w:t>
      </w:r>
      <w:r w:rsidRPr="00080CDB">
        <w:rPr>
          <w:b/>
          <w:i/>
          <w:sz w:val="18"/>
        </w:rPr>
        <w:t>тального строительства (далее - лицо, осуществляющее строительство), может являться з</w:t>
      </w:r>
      <w:r w:rsidRPr="00080CDB">
        <w:rPr>
          <w:b/>
          <w:i/>
          <w:sz w:val="18"/>
        </w:rPr>
        <w:t>а</w:t>
      </w:r>
      <w:r w:rsidRPr="00080CDB">
        <w:rPr>
          <w:b/>
          <w:i/>
          <w:sz w:val="18"/>
        </w:rPr>
        <w:t xml:space="preserve">стройщик либо привлекаемое застройщиком или техническим </w:t>
      </w:r>
      <w:r w:rsidR="00D17187">
        <w:rPr>
          <w:b/>
          <w:i/>
          <w:sz w:val="18"/>
        </w:rPr>
        <w:t>техническим заказчик</w:t>
      </w:r>
      <w:r w:rsidRPr="00080CDB">
        <w:rPr>
          <w:b/>
          <w:i/>
          <w:sz w:val="18"/>
        </w:rPr>
        <w:t>ом на основании договора физическое или юридическое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32" w:rsidRPr="008B25C2" w:rsidRDefault="005E4432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32" w:rsidRPr="009B57D1" w:rsidRDefault="005E4432" w:rsidP="00CD2C19">
    <w:pPr>
      <w:pStyle w:val="a3"/>
      <w:ind w:left="1134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>н</w:t>
    </w:r>
    <w:r w:rsidRPr="00C95E6B">
      <w:rPr>
        <w:rFonts w:ascii="Arial" w:hAnsi="Arial" w:cs="Arial"/>
        <w:b/>
        <w:sz w:val="28"/>
        <w:szCs w:val="28"/>
      </w:rPr>
      <w:t>екоммерческое</w:t>
    </w:r>
    <w:r>
      <w:rPr>
        <w:rFonts w:ascii="Arial" w:hAnsi="Arial" w:cs="Arial"/>
        <w:b/>
        <w:caps/>
        <w:sz w:val="28"/>
        <w:szCs w:val="28"/>
      </w:rPr>
      <w:t xml:space="preserve"> </w:t>
    </w:r>
    <w:r w:rsidRPr="00C95E6B">
      <w:rPr>
        <w:rFonts w:ascii="Arial" w:hAnsi="Arial" w:cs="Arial"/>
        <w:b/>
        <w:sz w:val="28"/>
        <w:szCs w:val="28"/>
      </w:rPr>
      <w:t>партнерство</w:t>
    </w:r>
    <w:r>
      <w:rPr>
        <w:rFonts w:ascii="Arial" w:hAnsi="Arial" w:cs="Arial"/>
        <w:b/>
        <w:caps/>
        <w:sz w:val="28"/>
        <w:szCs w:val="28"/>
      </w:rPr>
      <w:br/>
      <w:t>«</w:t>
    </w:r>
    <w:r w:rsidRPr="009B57D1">
      <w:rPr>
        <w:rFonts w:ascii="Arial" w:hAnsi="Arial" w:cs="Arial"/>
        <w:b/>
        <w:caps/>
        <w:sz w:val="28"/>
        <w:szCs w:val="28"/>
      </w:rPr>
      <w:t>п</w:t>
    </w:r>
    <w:r w:rsidRPr="009B57D1">
      <w:rPr>
        <w:rFonts w:ascii="Arial" w:hAnsi="Arial" w:cs="Arial"/>
        <w:b/>
        <w:sz w:val="28"/>
        <w:szCs w:val="28"/>
      </w:rPr>
      <w:t>ервая</w:t>
    </w:r>
    <w:r w:rsidRPr="009B57D1">
      <w:rPr>
        <w:rFonts w:ascii="Arial" w:hAnsi="Arial" w:cs="Arial"/>
        <w:b/>
        <w:caps/>
        <w:sz w:val="28"/>
        <w:szCs w:val="28"/>
      </w:rPr>
      <w:t xml:space="preserve"> н</w:t>
    </w:r>
    <w:r w:rsidRPr="009B57D1">
      <w:rPr>
        <w:rFonts w:ascii="Arial" w:hAnsi="Arial" w:cs="Arial"/>
        <w:b/>
        <w:sz w:val="28"/>
        <w:szCs w:val="28"/>
      </w:rPr>
      <w:t>ациональная</w:t>
    </w:r>
    <w:r w:rsidRPr="009B57D1">
      <w:rPr>
        <w:rFonts w:ascii="Arial" w:hAnsi="Arial" w:cs="Arial"/>
        <w:b/>
        <w:caps/>
        <w:sz w:val="28"/>
        <w:szCs w:val="28"/>
      </w:rPr>
      <w:t xml:space="preserve"> о</w:t>
    </w:r>
    <w:r w:rsidRPr="009B57D1">
      <w:rPr>
        <w:rFonts w:ascii="Arial" w:hAnsi="Arial" w:cs="Arial"/>
        <w:b/>
        <w:sz w:val="28"/>
        <w:szCs w:val="28"/>
      </w:rPr>
      <w:t>рганизация</w:t>
    </w:r>
    <w:r w:rsidRPr="009B57D1">
      <w:rPr>
        <w:rFonts w:ascii="Arial" w:hAnsi="Arial" w:cs="Arial"/>
        <w:b/>
        <w:caps/>
        <w:sz w:val="28"/>
        <w:szCs w:val="28"/>
      </w:rPr>
      <w:t xml:space="preserve"> с</w:t>
    </w:r>
    <w:r w:rsidRPr="009B57D1">
      <w:rPr>
        <w:rFonts w:ascii="Arial" w:hAnsi="Arial" w:cs="Arial"/>
        <w:b/>
        <w:sz w:val="28"/>
        <w:szCs w:val="28"/>
      </w:rPr>
      <w:t>троителей</w:t>
    </w:r>
    <w:r>
      <w:rPr>
        <w:rFonts w:ascii="Arial" w:hAnsi="Arial" w:cs="Arial"/>
        <w:b/>
        <w:sz w:val="28"/>
        <w:szCs w:val="28"/>
      </w:rPr>
      <w:t>»</w:t>
    </w:r>
  </w:p>
  <w:p w:rsidR="005E4432" w:rsidRPr="008B25C2" w:rsidRDefault="005E4432" w:rsidP="008B25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32" w:rsidRPr="008B25C2" w:rsidRDefault="005E4432" w:rsidP="004B4418">
    <w:pPr>
      <w:pStyle w:val="a3"/>
      <w:jc w:val="right"/>
    </w:pPr>
    <w:r>
      <w:rPr>
        <w:b/>
        <w:caps/>
        <w:sz w:val="32"/>
        <w:szCs w:val="32"/>
      </w:rPr>
      <w:t>СТО С-009  01 –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4543"/>
    <w:multiLevelType w:val="hybridMultilevel"/>
    <w:tmpl w:val="DA767F7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5E4C656A"/>
    <w:multiLevelType w:val="hybridMultilevel"/>
    <w:tmpl w:val="C27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rawingGridVerticalSpacing w:val="28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19D5"/>
    <w:rsid w:val="000010D0"/>
    <w:rsid w:val="000036F7"/>
    <w:rsid w:val="00023322"/>
    <w:rsid w:val="000321C1"/>
    <w:rsid w:val="00043D06"/>
    <w:rsid w:val="00080CDB"/>
    <w:rsid w:val="0008578D"/>
    <w:rsid w:val="00091172"/>
    <w:rsid w:val="000A5563"/>
    <w:rsid w:val="000A7ACE"/>
    <w:rsid w:val="000B5F32"/>
    <w:rsid w:val="000C2B4B"/>
    <w:rsid w:val="000C331B"/>
    <w:rsid w:val="000C6542"/>
    <w:rsid w:val="000D1B59"/>
    <w:rsid w:val="000E168C"/>
    <w:rsid w:val="001131CF"/>
    <w:rsid w:val="00142124"/>
    <w:rsid w:val="001565D7"/>
    <w:rsid w:val="00182CDC"/>
    <w:rsid w:val="001A7ADE"/>
    <w:rsid w:val="001B3364"/>
    <w:rsid w:val="001D1183"/>
    <w:rsid w:val="002419D5"/>
    <w:rsid w:val="0026170C"/>
    <w:rsid w:val="00261E3B"/>
    <w:rsid w:val="0026607C"/>
    <w:rsid w:val="0027515A"/>
    <w:rsid w:val="00281291"/>
    <w:rsid w:val="0029108E"/>
    <w:rsid w:val="002912D0"/>
    <w:rsid w:val="002A00A5"/>
    <w:rsid w:val="002B37D3"/>
    <w:rsid w:val="002B5EAF"/>
    <w:rsid w:val="002B6B05"/>
    <w:rsid w:val="002D6542"/>
    <w:rsid w:val="002E47A4"/>
    <w:rsid w:val="002F4CDD"/>
    <w:rsid w:val="00302804"/>
    <w:rsid w:val="00306671"/>
    <w:rsid w:val="00326B54"/>
    <w:rsid w:val="003419DF"/>
    <w:rsid w:val="0035333F"/>
    <w:rsid w:val="00395666"/>
    <w:rsid w:val="003B2BA9"/>
    <w:rsid w:val="003C4CEC"/>
    <w:rsid w:val="003F1896"/>
    <w:rsid w:val="003F4012"/>
    <w:rsid w:val="004011EC"/>
    <w:rsid w:val="004351EB"/>
    <w:rsid w:val="0043664E"/>
    <w:rsid w:val="00441073"/>
    <w:rsid w:val="004861B6"/>
    <w:rsid w:val="004A0879"/>
    <w:rsid w:val="004B4418"/>
    <w:rsid w:val="004C1F3A"/>
    <w:rsid w:val="004D7963"/>
    <w:rsid w:val="004E52BA"/>
    <w:rsid w:val="004F17FA"/>
    <w:rsid w:val="0052339C"/>
    <w:rsid w:val="0057109F"/>
    <w:rsid w:val="005A0975"/>
    <w:rsid w:val="005A1907"/>
    <w:rsid w:val="005B094C"/>
    <w:rsid w:val="005B7537"/>
    <w:rsid w:val="005E079C"/>
    <w:rsid w:val="005E1CE7"/>
    <w:rsid w:val="005E20A6"/>
    <w:rsid w:val="005E4432"/>
    <w:rsid w:val="005E7AE8"/>
    <w:rsid w:val="005F489C"/>
    <w:rsid w:val="005F682C"/>
    <w:rsid w:val="006107BC"/>
    <w:rsid w:val="00613C8D"/>
    <w:rsid w:val="00620AF6"/>
    <w:rsid w:val="006422BE"/>
    <w:rsid w:val="00667B36"/>
    <w:rsid w:val="00670DDE"/>
    <w:rsid w:val="00672A75"/>
    <w:rsid w:val="006764D3"/>
    <w:rsid w:val="00676790"/>
    <w:rsid w:val="0068039E"/>
    <w:rsid w:val="00681C29"/>
    <w:rsid w:val="00687C27"/>
    <w:rsid w:val="00691C79"/>
    <w:rsid w:val="006947B1"/>
    <w:rsid w:val="006C37A9"/>
    <w:rsid w:val="006E5E72"/>
    <w:rsid w:val="006F2671"/>
    <w:rsid w:val="00701D42"/>
    <w:rsid w:val="00710488"/>
    <w:rsid w:val="00723F2C"/>
    <w:rsid w:val="007329C9"/>
    <w:rsid w:val="007526A7"/>
    <w:rsid w:val="007710C4"/>
    <w:rsid w:val="007A5777"/>
    <w:rsid w:val="007F73D5"/>
    <w:rsid w:val="00801F45"/>
    <w:rsid w:val="00874F38"/>
    <w:rsid w:val="00880833"/>
    <w:rsid w:val="008A1CBF"/>
    <w:rsid w:val="008B25C2"/>
    <w:rsid w:val="008B294F"/>
    <w:rsid w:val="008C07D3"/>
    <w:rsid w:val="008C6EB5"/>
    <w:rsid w:val="008D6288"/>
    <w:rsid w:val="008E6380"/>
    <w:rsid w:val="008E6C5F"/>
    <w:rsid w:val="008F3E01"/>
    <w:rsid w:val="008F7854"/>
    <w:rsid w:val="00931E57"/>
    <w:rsid w:val="00950099"/>
    <w:rsid w:val="00956D5C"/>
    <w:rsid w:val="00960E00"/>
    <w:rsid w:val="00973AA6"/>
    <w:rsid w:val="009A6E20"/>
    <w:rsid w:val="009B1933"/>
    <w:rsid w:val="009B57D1"/>
    <w:rsid w:val="009C6466"/>
    <w:rsid w:val="009D1AD9"/>
    <w:rsid w:val="009E710B"/>
    <w:rsid w:val="009F2656"/>
    <w:rsid w:val="009F580F"/>
    <w:rsid w:val="009F67ED"/>
    <w:rsid w:val="00A04BFC"/>
    <w:rsid w:val="00A04D64"/>
    <w:rsid w:val="00A21324"/>
    <w:rsid w:val="00A36E79"/>
    <w:rsid w:val="00A45056"/>
    <w:rsid w:val="00A56AA0"/>
    <w:rsid w:val="00A6492A"/>
    <w:rsid w:val="00A8168D"/>
    <w:rsid w:val="00A91E78"/>
    <w:rsid w:val="00A927CF"/>
    <w:rsid w:val="00AA2611"/>
    <w:rsid w:val="00AA7877"/>
    <w:rsid w:val="00B13268"/>
    <w:rsid w:val="00B2313E"/>
    <w:rsid w:val="00B25D9C"/>
    <w:rsid w:val="00B3036E"/>
    <w:rsid w:val="00B34880"/>
    <w:rsid w:val="00B404D1"/>
    <w:rsid w:val="00B554D5"/>
    <w:rsid w:val="00B57084"/>
    <w:rsid w:val="00B719A4"/>
    <w:rsid w:val="00B81BD9"/>
    <w:rsid w:val="00B93230"/>
    <w:rsid w:val="00B9444E"/>
    <w:rsid w:val="00BA3DA7"/>
    <w:rsid w:val="00BB05A2"/>
    <w:rsid w:val="00BB2619"/>
    <w:rsid w:val="00BD3F5E"/>
    <w:rsid w:val="00BF2EAA"/>
    <w:rsid w:val="00C01746"/>
    <w:rsid w:val="00C03D09"/>
    <w:rsid w:val="00C233D1"/>
    <w:rsid w:val="00C3740F"/>
    <w:rsid w:val="00C45CEA"/>
    <w:rsid w:val="00C566C2"/>
    <w:rsid w:val="00C71F28"/>
    <w:rsid w:val="00C72AE8"/>
    <w:rsid w:val="00C74666"/>
    <w:rsid w:val="00C81F2F"/>
    <w:rsid w:val="00C85582"/>
    <w:rsid w:val="00C95E6B"/>
    <w:rsid w:val="00CA6147"/>
    <w:rsid w:val="00CA6E7E"/>
    <w:rsid w:val="00CB7FF3"/>
    <w:rsid w:val="00CD2C19"/>
    <w:rsid w:val="00CD5D56"/>
    <w:rsid w:val="00CD658D"/>
    <w:rsid w:val="00D17187"/>
    <w:rsid w:val="00D267BD"/>
    <w:rsid w:val="00D27ADC"/>
    <w:rsid w:val="00D31124"/>
    <w:rsid w:val="00D36095"/>
    <w:rsid w:val="00D565F5"/>
    <w:rsid w:val="00D84936"/>
    <w:rsid w:val="00D9209E"/>
    <w:rsid w:val="00DE3AC6"/>
    <w:rsid w:val="00DF2497"/>
    <w:rsid w:val="00E01310"/>
    <w:rsid w:val="00E34421"/>
    <w:rsid w:val="00E368A1"/>
    <w:rsid w:val="00E43CCB"/>
    <w:rsid w:val="00E60BCF"/>
    <w:rsid w:val="00E658E6"/>
    <w:rsid w:val="00E705A5"/>
    <w:rsid w:val="00E74CF4"/>
    <w:rsid w:val="00E80113"/>
    <w:rsid w:val="00E81710"/>
    <w:rsid w:val="00EC2213"/>
    <w:rsid w:val="00EE1426"/>
    <w:rsid w:val="00EE2E76"/>
    <w:rsid w:val="00EF417E"/>
    <w:rsid w:val="00EF57CC"/>
    <w:rsid w:val="00F269F3"/>
    <w:rsid w:val="00F51E2D"/>
    <w:rsid w:val="00F76704"/>
    <w:rsid w:val="00F950DD"/>
    <w:rsid w:val="00FB5214"/>
    <w:rsid w:val="00FB55AC"/>
    <w:rsid w:val="00FB5C71"/>
    <w:rsid w:val="00FD1D37"/>
    <w:rsid w:val="00FD4E8B"/>
    <w:rsid w:val="00FD6BD2"/>
    <w:rsid w:val="00FE6A44"/>
    <w:rsid w:val="00FE72C6"/>
    <w:rsid w:val="00FF06C8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4C"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popular/gskrf/15_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popular/gskrf/15_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805C-AD58-412E-845A-E1245C60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3780</Words>
  <Characters>21552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РАЗРАБОТАН    Отделом нормативных документов Некоммерческое партнерство «Перв</vt:lpstr>
    </vt:vector>
  </TitlesOfParts>
  <Company>Моспромстрой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a.noskov</dc:creator>
  <cp:lastModifiedBy>Донских А</cp:lastModifiedBy>
  <cp:revision>2</cp:revision>
  <cp:lastPrinted>2012-03-16T05:56:00Z</cp:lastPrinted>
  <dcterms:created xsi:type="dcterms:W3CDTF">2012-03-22T08:58:00Z</dcterms:created>
  <dcterms:modified xsi:type="dcterms:W3CDTF">2012-03-22T08:58:00Z</dcterms:modified>
</cp:coreProperties>
</file>