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D9" w:rsidRPr="000034D9" w:rsidRDefault="000034D9" w:rsidP="001F0625">
      <w:pPr>
        <w:ind w:left="-284" w:firstLine="426"/>
        <w:jc w:val="center"/>
        <w:rPr>
          <w:b/>
          <w:sz w:val="21"/>
          <w:szCs w:val="21"/>
        </w:rPr>
      </w:pPr>
      <w:r w:rsidRPr="000034D9">
        <w:rPr>
          <w:b/>
          <w:sz w:val="21"/>
          <w:szCs w:val="21"/>
        </w:rPr>
        <w:t xml:space="preserve">Выписка </w:t>
      </w:r>
    </w:p>
    <w:p w:rsidR="00DD602A" w:rsidRPr="000034D9" w:rsidRDefault="000034D9" w:rsidP="001F0625">
      <w:pPr>
        <w:ind w:left="-284" w:firstLine="426"/>
        <w:jc w:val="center"/>
        <w:rPr>
          <w:b/>
          <w:sz w:val="21"/>
          <w:szCs w:val="21"/>
        </w:rPr>
      </w:pPr>
      <w:r w:rsidRPr="000034D9">
        <w:rPr>
          <w:b/>
          <w:sz w:val="21"/>
          <w:szCs w:val="21"/>
        </w:rPr>
        <w:t xml:space="preserve">из </w:t>
      </w:r>
      <w:r w:rsidR="00DD602A" w:rsidRPr="000034D9">
        <w:rPr>
          <w:b/>
          <w:sz w:val="21"/>
          <w:szCs w:val="21"/>
        </w:rPr>
        <w:t>Протокол</w:t>
      </w:r>
      <w:r w:rsidRPr="000034D9">
        <w:rPr>
          <w:b/>
          <w:sz w:val="21"/>
          <w:szCs w:val="21"/>
        </w:rPr>
        <w:t>а</w:t>
      </w:r>
      <w:r w:rsidR="00DD602A" w:rsidRPr="000034D9">
        <w:rPr>
          <w:b/>
          <w:sz w:val="21"/>
          <w:szCs w:val="21"/>
        </w:rPr>
        <w:t xml:space="preserve"> № 15</w:t>
      </w:r>
      <w:r w:rsidRPr="000034D9">
        <w:rPr>
          <w:b/>
          <w:sz w:val="21"/>
          <w:szCs w:val="21"/>
        </w:rPr>
        <w:t xml:space="preserve"> от 24.08.2016 г.</w:t>
      </w:r>
    </w:p>
    <w:p w:rsidR="00DD602A" w:rsidRPr="000034D9" w:rsidRDefault="00DD602A" w:rsidP="001F0625">
      <w:pPr>
        <w:ind w:left="-284" w:firstLine="426"/>
        <w:jc w:val="center"/>
        <w:rPr>
          <w:b/>
          <w:sz w:val="21"/>
          <w:szCs w:val="21"/>
        </w:rPr>
      </w:pPr>
      <w:r w:rsidRPr="000034D9">
        <w:rPr>
          <w:b/>
          <w:sz w:val="21"/>
          <w:szCs w:val="21"/>
        </w:rPr>
        <w:t>Общего собрания членов</w:t>
      </w:r>
    </w:p>
    <w:p w:rsidR="00DD602A" w:rsidRPr="000034D9" w:rsidRDefault="00DD602A" w:rsidP="001F0625">
      <w:pPr>
        <w:ind w:left="-284" w:firstLine="426"/>
        <w:jc w:val="center"/>
        <w:rPr>
          <w:b/>
          <w:sz w:val="21"/>
          <w:szCs w:val="21"/>
        </w:rPr>
      </w:pPr>
      <w:r w:rsidRPr="000034D9">
        <w:rPr>
          <w:b/>
          <w:sz w:val="21"/>
          <w:szCs w:val="21"/>
        </w:rPr>
        <w:t>Союза «Первая Национальная Организация Строителей»</w:t>
      </w:r>
    </w:p>
    <w:p w:rsidR="00DD602A" w:rsidRPr="000034D9" w:rsidRDefault="00DD602A" w:rsidP="001F0625">
      <w:pPr>
        <w:ind w:left="-284" w:firstLine="426"/>
        <w:rPr>
          <w:b/>
          <w:sz w:val="21"/>
          <w:szCs w:val="21"/>
        </w:rPr>
      </w:pPr>
    </w:p>
    <w:p w:rsidR="000034D9" w:rsidRPr="000034D9" w:rsidRDefault="000034D9" w:rsidP="00225790">
      <w:pPr>
        <w:ind w:left="-284" w:firstLine="426"/>
        <w:jc w:val="both"/>
        <w:rPr>
          <w:sz w:val="21"/>
          <w:szCs w:val="21"/>
        </w:rPr>
      </w:pPr>
    </w:p>
    <w:p w:rsidR="00DD602A" w:rsidRPr="000034D9" w:rsidRDefault="00DD602A" w:rsidP="00225790">
      <w:pPr>
        <w:ind w:left="-284" w:firstLine="426"/>
        <w:jc w:val="both"/>
        <w:rPr>
          <w:sz w:val="21"/>
          <w:szCs w:val="21"/>
        </w:rPr>
      </w:pPr>
      <w:r w:rsidRPr="000034D9">
        <w:rPr>
          <w:sz w:val="21"/>
          <w:szCs w:val="21"/>
        </w:rPr>
        <w:t xml:space="preserve">По состоянию на 24.08.2016 г. в состав Союза входит 395 членов. </w:t>
      </w:r>
      <w:proofErr w:type="gramStart"/>
      <w:r w:rsidRPr="000034D9">
        <w:rPr>
          <w:sz w:val="21"/>
          <w:szCs w:val="21"/>
        </w:rPr>
        <w:t>Для участия в Общем собрании зарегистрировались 252 (двести пятьдесят два) члена Союза (в соответствии с  регистрационными  листами  № 1 (0004-0241), № 2 (0256-0416), № 3 (0419-0632), № 4 (0633-0842</w:t>
      </w:r>
      <w:r w:rsidR="00786DC1" w:rsidRPr="000034D9">
        <w:rPr>
          <w:sz w:val="21"/>
          <w:szCs w:val="21"/>
        </w:rPr>
        <w:t>)</w:t>
      </w:r>
      <w:r w:rsidRPr="000034D9">
        <w:rPr>
          <w:sz w:val="21"/>
          <w:szCs w:val="21"/>
        </w:rPr>
        <w:t>, № 5 (0843-0985) № 6 (0988-1081), что составляет 63,8% от общего числа членов Союза.</w:t>
      </w:r>
      <w:proofErr w:type="gramEnd"/>
    </w:p>
    <w:p w:rsidR="001D7E75" w:rsidRPr="000034D9" w:rsidRDefault="00DD602A" w:rsidP="00225790">
      <w:pPr>
        <w:ind w:left="-284" w:firstLine="426"/>
        <w:jc w:val="both"/>
        <w:rPr>
          <w:sz w:val="21"/>
          <w:szCs w:val="21"/>
        </w:rPr>
      </w:pPr>
      <w:r w:rsidRPr="000034D9">
        <w:rPr>
          <w:sz w:val="21"/>
          <w:szCs w:val="21"/>
        </w:rPr>
        <w:t xml:space="preserve">В соответствии с п. 9.6 Устава  Союза «Первая Национальная Организация Строителей» кворум имеется, и Общее собрание вправе принимать решения по вопросам повестки дня, </w:t>
      </w:r>
      <w:r w:rsidR="001D7E75" w:rsidRPr="000034D9">
        <w:rPr>
          <w:sz w:val="21"/>
          <w:szCs w:val="21"/>
        </w:rPr>
        <w:t>если на нем присутствуют члены Союза, обладающие в совокупности более чем половиной голосов от общего числа голосов членов Союза.</w:t>
      </w:r>
    </w:p>
    <w:p w:rsidR="00DD602A" w:rsidRPr="000034D9" w:rsidRDefault="00DD602A" w:rsidP="00225790">
      <w:pPr>
        <w:ind w:left="-284" w:firstLine="426"/>
        <w:jc w:val="both"/>
        <w:rPr>
          <w:sz w:val="21"/>
          <w:szCs w:val="21"/>
        </w:rPr>
      </w:pPr>
      <w:r w:rsidRPr="000034D9">
        <w:rPr>
          <w:sz w:val="21"/>
          <w:szCs w:val="21"/>
        </w:rPr>
        <w:t>Учитывая результаты регистрации, настоящее Общее собрание правомочно принимать решения по всем вопросам повестки дня.</w:t>
      </w:r>
    </w:p>
    <w:p w:rsidR="00DD602A" w:rsidRPr="000034D9" w:rsidRDefault="00DD602A" w:rsidP="00225790">
      <w:pPr>
        <w:ind w:left="-284" w:firstLine="426"/>
        <w:jc w:val="both"/>
        <w:rPr>
          <w:sz w:val="21"/>
          <w:szCs w:val="21"/>
        </w:rPr>
      </w:pPr>
    </w:p>
    <w:p w:rsidR="00DD602A" w:rsidRPr="000034D9" w:rsidRDefault="00DD602A" w:rsidP="00225790">
      <w:pPr>
        <w:ind w:left="-284" w:firstLine="426"/>
        <w:jc w:val="both"/>
        <w:rPr>
          <w:sz w:val="21"/>
          <w:szCs w:val="21"/>
        </w:rPr>
      </w:pPr>
    </w:p>
    <w:p w:rsidR="00E00A5A" w:rsidRDefault="00DD602A" w:rsidP="00225790">
      <w:pPr>
        <w:ind w:left="-284" w:firstLine="426"/>
        <w:jc w:val="both"/>
        <w:rPr>
          <w:sz w:val="21"/>
          <w:szCs w:val="21"/>
        </w:rPr>
      </w:pPr>
      <w:r w:rsidRPr="000034D9">
        <w:rPr>
          <w:b/>
          <w:sz w:val="21"/>
          <w:szCs w:val="21"/>
        </w:rPr>
        <w:t xml:space="preserve">1. По первому вопросу </w:t>
      </w:r>
      <w:r w:rsidR="00E00A5A" w:rsidRPr="00E00A5A">
        <w:rPr>
          <w:sz w:val="21"/>
          <w:szCs w:val="21"/>
        </w:rPr>
        <w:t>«</w:t>
      </w:r>
      <w:r w:rsidRPr="00E00A5A">
        <w:rPr>
          <w:sz w:val="21"/>
          <w:szCs w:val="21"/>
        </w:rPr>
        <w:t>Информация о внесении изменений в Градостроитель</w:t>
      </w:r>
      <w:r w:rsidR="00E00A5A" w:rsidRPr="00E00A5A">
        <w:rPr>
          <w:sz w:val="21"/>
          <w:szCs w:val="21"/>
        </w:rPr>
        <w:t xml:space="preserve">ный кодекс Российской Федерации» </w:t>
      </w:r>
      <w:r w:rsidR="00E00A5A">
        <w:rPr>
          <w:b/>
          <w:sz w:val="21"/>
          <w:szCs w:val="21"/>
        </w:rPr>
        <w:t>п</w:t>
      </w:r>
      <w:r w:rsidRPr="000034D9">
        <w:rPr>
          <w:b/>
          <w:sz w:val="21"/>
          <w:szCs w:val="21"/>
        </w:rPr>
        <w:t>ринято решение:</w:t>
      </w:r>
      <w:r w:rsidRPr="000034D9">
        <w:rPr>
          <w:sz w:val="21"/>
          <w:szCs w:val="21"/>
        </w:rPr>
        <w:t xml:space="preserve"> </w:t>
      </w:r>
    </w:p>
    <w:p w:rsidR="00DD602A" w:rsidRPr="000034D9" w:rsidRDefault="00DD602A" w:rsidP="00225790">
      <w:pPr>
        <w:ind w:left="-284" w:firstLine="426"/>
        <w:jc w:val="both"/>
        <w:rPr>
          <w:sz w:val="21"/>
          <w:szCs w:val="21"/>
        </w:rPr>
      </w:pPr>
      <w:r w:rsidRPr="000034D9">
        <w:rPr>
          <w:sz w:val="21"/>
          <w:szCs w:val="21"/>
        </w:rPr>
        <w:t>Информацию о внесении изменений в Градостроительный кодекс Российской Федерации принять к сведению.</w:t>
      </w:r>
    </w:p>
    <w:p w:rsidR="00DD602A" w:rsidRPr="000034D9" w:rsidRDefault="00DD602A" w:rsidP="00225790">
      <w:pPr>
        <w:ind w:left="-284" w:firstLine="426"/>
        <w:jc w:val="both"/>
        <w:rPr>
          <w:b/>
          <w:i/>
          <w:sz w:val="21"/>
          <w:szCs w:val="21"/>
        </w:rPr>
      </w:pPr>
      <w:r w:rsidRPr="000034D9">
        <w:rPr>
          <w:b/>
          <w:i/>
          <w:sz w:val="21"/>
          <w:szCs w:val="21"/>
        </w:rPr>
        <w:t xml:space="preserve">- 99,6% </w:t>
      </w:r>
      <w:r w:rsidR="00525764" w:rsidRPr="000034D9">
        <w:rPr>
          <w:b/>
          <w:i/>
          <w:sz w:val="21"/>
          <w:szCs w:val="21"/>
        </w:rPr>
        <w:t>голосов от числа голосов членов Союза, присутствующих на Общем собрании</w:t>
      </w:r>
      <w:r w:rsidR="004E0142" w:rsidRPr="000034D9">
        <w:rPr>
          <w:b/>
          <w:i/>
          <w:sz w:val="21"/>
          <w:szCs w:val="21"/>
        </w:rPr>
        <w:t>.</w:t>
      </w:r>
    </w:p>
    <w:p w:rsidR="00DD602A" w:rsidRPr="000034D9" w:rsidRDefault="00DD602A" w:rsidP="00225790">
      <w:pPr>
        <w:ind w:left="-284" w:firstLine="426"/>
        <w:jc w:val="both"/>
        <w:rPr>
          <w:sz w:val="21"/>
          <w:szCs w:val="21"/>
        </w:rPr>
      </w:pPr>
    </w:p>
    <w:p w:rsidR="00DD602A" w:rsidRPr="000034D9" w:rsidRDefault="00DD602A" w:rsidP="00225790">
      <w:pPr>
        <w:ind w:left="-284" w:firstLine="426"/>
        <w:jc w:val="both"/>
        <w:rPr>
          <w:sz w:val="21"/>
          <w:szCs w:val="21"/>
        </w:rPr>
      </w:pPr>
    </w:p>
    <w:p w:rsidR="00792F33" w:rsidRPr="000034D9" w:rsidRDefault="00E00A5A" w:rsidP="00E00A5A">
      <w:pPr>
        <w:ind w:left="-284" w:firstLine="426"/>
        <w:jc w:val="both"/>
        <w:rPr>
          <w:sz w:val="21"/>
          <w:szCs w:val="21"/>
        </w:rPr>
      </w:pPr>
      <w:r>
        <w:rPr>
          <w:b/>
          <w:sz w:val="21"/>
          <w:szCs w:val="21"/>
        </w:rPr>
        <w:t xml:space="preserve">2. </w:t>
      </w:r>
      <w:proofErr w:type="gramStart"/>
      <w:r>
        <w:rPr>
          <w:b/>
          <w:sz w:val="21"/>
          <w:szCs w:val="21"/>
        </w:rPr>
        <w:t>По второму вопросу</w:t>
      </w:r>
      <w:r w:rsidR="00DD602A" w:rsidRPr="000034D9">
        <w:rPr>
          <w:b/>
          <w:sz w:val="21"/>
          <w:szCs w:val="21"/>
        </w:rPr>
        <w:t xml:space="preserve"> </w:t>
      </w:r>
      <w:r w:rsidRPr="00E00A5A">
        <w:rPr>
          <w:sz w:val="21"/>
          <w:szCs w:val="21"/>
        </w:rPr>
        <w:t>«</w:t>
      </w:r>
      <w:r w:rsidR="00DD602A" w:rsidRPr="00E00A5A">
        <w:rPr>
          <w:sz w:val="21"/>
          <w:szCs w:val="21"/>
        </w:rPr>
        <w:t>Внесение изменений в Устав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w:t>
      </w:r>
      <w:r w:rsidRPr="00E00A5A">
        <w:rPr>
          <w:sz w:val="21"/>
          <w:szCs w:val="21"/>
        </w:rPr>
        <w:t>ных актов Российской Федерации)»</w:t>
      </w:r>
      <w:r>
        <w:rPr>
          <w:b/>
          <w:sz w:val="21"/>
          <w:szCs w:val="21"/>
        </w:rPr>
        <w:t xml:space="preserve"> п</w:t>
      </w:r>
      <w:r w:rsidR="000F7A4E" w:rsidRPr="000034D9">
        <w:rPr>
          <w:b/>
          <w:sz w:val="21"/>
          <w:szCs w:val="21"/>
        </w:rPr>
        <w:t>ринято решение:</w:t>
      </w:r>
      <w:proofErr w:type="gramEnd"/>
    </w:p>
    <w:p w:rsidR="000F7A4E" w:rsidRPr="000034D9" w:rsidRDefault="000F7A4E" w:rsidP="000F7A4E">
      <w:pPr>
        <w:widowControl w:val="0"/>
        <w:suppressLineNumbers/>
        <w:suppressAutoHyphens/>
        <w:ind w:left="-284" w:right="-1" w:firstLine="426"/>
        <w:jc w:val="both"/>
        <w:rPr>
          <w:sz w:val="21"/>
          <w:szCs w:val="21"/>
        </w:rPr>
      </w:pPr>
      <w:proofErr w:type="gramStart"/>
      <w:r w:rsidRPr="000034D9">
        <w:rPr>
          <w:sz w:val="21"/>
          <w:szCs w:val="21"/>
        </w:rPr>
        <w:t xml:space="preserve">1. внести изменения в Устав Союза «Первая Национальная Организация Строителей» в части изменения места нахождения Союза (с адреса: 127006, г. Москва, ул. Малая Дмитровка, д. 25, стр. 1 на следующий адрес: 101000, г. Москва, </w:t>
      </w:r>
      <w:r w:rsidRPr="000034D9">
        <w:rPr>
          <w:color w:val="000000"/>
          <w:sz w:val="21"/>
          <w:szCs w:val="21"/>
          <w:lang w:eastAsia="en-US"/>
        </w:rPr>
        <w:t xml:space="preserve">пер. Потаповский, д. 5, стр. 4) и </w:t>
      </w:r>
      <w:r w:rsidRPr="000034D9">
        <w:rPr>
          <w:sz w:val="21"/>
          <w:szCs w:val="21"/>
        </w:rPr>
        <w:t>в целях приведения его в соответствие с нормами Градостроительного кодекса Российской Федерации (в ред. от 03.07.2016 г.), Федерального закона</w:t>
      </w:r>
      <w:proofErr w:type="gramEnd"/>
      <w:r w:rsidRPr="000034D9">
        <w:rPr>
          <w:sz w:val="21"/>
          <w:szCs w:val="21"/>
        </w:rPr>
        <w:t xml:space="preserve">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
    <w:p w:rsidR="000F7A4E" w:rsidRPr="000034D9" w:rsidRDefault="000F7A4E" w:rsidP="000F7A4E">
      <w:pPr>
        <w:widowControl w:val="0"/>
        <w:suppressLineNumbers/>
        <w:suppressAutoHyphens/>
        <w:ind w:left="-284" w:right="-1" w:firstLine="426"/>
        <w:jc w:val="both"/>
        <w:rPr>
          <w:sz w:val="21"/>
          <w:szCs w:val="21"/>
        </w:rPr>
      </w:pPr>
      <w:r w:rsidRPr="000034D9">
        <w:rPr>
          <w:sz w:val="21"/>
          <w:szCs w:val="21"/>
        </w:rPr>
        <w:t>2. утвердить Устав Союза «Первая Национальная Организация Строителей» в новой редакции;</w:t>
      </w:r>
    </w:p>
    <w:p w:rsidR="000F7A4E" w:rsidRPr="000034D9" w:rsidRDefault="000F7A4E" w:rsidP="000F7A4E">
      <w:pPr>
        <w:widowControl w:val="0"/>
        <w:suppressLineNumbers/>
        <w:suppressAutoHyphens/>
        <w:ind w:left="-284" w:right="-1" w:firstLine="426"/>
        <w:jc w:val="both"/>
        <w:rPr>
          <w:sz w:val="21"/>
          <w:szCs w:val="21"/>
        </w:rPr>
      </w:pPr>
      <w:r w:rsidRPr="000034D9">
        <w:rPr>
          <w:sz w:val="21"/>
          <w:szCs w:val="21"/>
        </w:rPr>
        <w:t>3. поручить Директору Союза «Первая Национальная Организация Строителей» Антонову Роману Яновичу совершить все необходимые действия по государственной регистрации изменений, вносимых в учредительные документы Союза, в установленном законодательством Российской Федерации порядке.</w:t>
      </w:r>
    </w:p>
    <w:p w:rsidR="000F7A4E" w:rsidRPr="000034D9" w:rsidRDefault="000F7A4E" w:rsidP="000F7A4E">
      <w:pPr>
        <w:ind w:left="-284" w:firstLine="426"/>
        <w:jc w:val="both"/>
        <w:rPr>
          <w:b/>
          <w:i/>
          <w:sz w:val="21"/>
          <w:szCs w:val="21"/>
        </w:rPr>
      </w:pPr>
      <w:r w:rsidRPr="000034D9">
        <w:rPr>
          <w:b/>
          <w:i/>
          <w:sz w:val="21"/>
          <w:szCs w:val="21"/>
        </w:rPr>
        <w:t>- 99,6%</w:t>
      </w:r>
      <w:r w:rsidR="00430B69" w:rsidRPr="000034D9">
        <w:rPr>
          <w:b/>
          <w:i/>
          <w:sz w:val="21"/>
          <w:szCs w:val="21"/>
        </w:rPr>
        <w:t>, или более 2/3</w:t>
      </w:r>
      <w:r w:rsidRPr="000034D9">
        <w:rPr>
          <w:b/>
          <w:i/>
          <w:sz w:val="21"/>
          <w:szCs w:val="21"/>
        </w:rPr>
        <w:t xml:space="preserve"> голосов </w:t>
      </w:r>
      <w:r w:rsidR="00430B69" w:rsidRPr="000034D9">
        <w:rPr>
          <w:b/>
          <w:i/>
          <w:sz w:val="21"/>
          <w:szCs w:val="21"/>
        </w:rPr>
        <w:t xml:space="preserve">от числа голосов </w:t>
      </w:r>
      <w:r w:rsidRPr="000034D9">
        <w:rPr>
          <w:b/>
          <w:i/>
          <w:sz w:val="21"/>
          <w:szCs w:val="21"/>
        </w:rPr>
        <w:t>членов Союза, присутствующих на Общем собрании</w:t>
      </w:r>
      <w:r w:rsidR="004E0142" w:rsidRPr="000034D9">
        <w:rPr>
          <w:b/>
          <w:i/>
          <w:sz w:val="21"/>
          <w:szCs w:val="21"/>
        </w:rPr>
        <w:t>.</w:t>
      </w:r>
    </w:p>
    <w:p w:rsidR="00147DAE" w:rsidRPr="000034D9" w:rsidRDefault="00147DAE" w:rsidP="00AC01A0">
      <w:pPr>
        <w:ind w:left="-284" w:right="-1" w:firstLine="426"/>
        <w:jc w:val="both"/>
        <w:rPr>
          <w:sz w:val="21"/>
          <w:szCs w:val="21"/>
        </w:rPr>
      </w:pPr>
    </w:p>
    <w:p w:rsidR="000F7A4E" w:rsidRPr="000034D9" w:rsidRDefault="000F7A4E" w:rsidP="00AC01A0">
      <w:pPr>
        <w:ind w:left="-284" w:right="-1" w:firstLine="426"/>
        <w:jc w:val="both"/>
        <w:rPr>
          <w:sz w:val="21"/>
          <w:szCs w:val="21"/>
        </w:rPr>
      </w:pPr>
    </w:p>
    <w:p w:rsidR="004E0142" w:rsidRPr="000034D9" w:rsidRDefault="00E00A5A" w:rsidP="00E00A5A">
      <w:pPr>
        <w:ind w:left="-284" w:right="-1" w:firstLine="426"/>
        <w:jc w:val="both"/>
        <w:rPr>
          <w:sz w:val="21"/>
          <w:szCs w:val="21"/>
        </w:rPr>
      </w:pPr>
      <w:r>
        <w:rPr>
          <w:b/>
          <w:sz w:val="21"/>
          <w:szCs w:val="21"/>
        </w:rPr>
        <w:t xml:space="preserve">3. </w:t>
      </w:r>
      <w:proofErr w:type="gramStart"/>
      <w:r>
        <w:rPr>
          <w:b/>
          <w:sz w:val="21"/>
          <w:szCs w:val="21"/>
        </w:rPr>
        <w:t>По третьему вопросу</w:t>
      </w:r>
      <w:r w:rsidR="000F7A4E" w:rsidRPr="000034D9">
        <w:rPr>
          <w:b/>
          <w:sz w:val="21"/>
          <w:szCs w:val="21"/>
        </w:rPr>
        <w:t xml:space="preserve"> </w:t>
      </w:r>
      <w:r w:rsidRPr="00E00A5A">
        <w:rPr>
          <w:sz w:val="21"/>
          <w:szCs w:val="21"/>
        </w:rPr>
        <w:t>«</w:t>
      </w:r>
      <w:r w:rsidR="000F7A4E" w:rsidRPr="00E00A5A">
        <w:rPr>
          <w:sz w:val="21"/>
          <w:szCs w:val="21"/>
        </w:rPr>
        <w:t>Внесение изменений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w:t>
      </w:r>
      <w:r w:rsidRPr="00E00A5A">
        <w:rPr>
          <w:sz w:val="21"/>
          <w:szCs w:val="21"/>
        </w:rPr>
        <w:t xml:space="preserve">й Федерации)» </w:t>
      </w:r>
      <w:r>
        <w:rPr>
          <w:b/>
          <w:sz w:val="21"/>
          <w:szCs w:val="21"/>
        </w:rPr>
        <w:t>п</w:t>
      </w:r>
      <w:r w:rsidR="004E0142" w:rsidRPr="000034D9">
        <w:rPr>
          <w:b/>
          <w:sz w:val="21"/>
          <w:szCs w:val="21"/>
        </w:rPr>
        <w:t>ринято решение:</w:t>
      </w:r>
      <w:proofErr w:type="gramEnd"/>
    </w:p>
    <w:p w:rsidR="004E0142" w:rsidRPr="000034D9" w:rsidRDefault="004E0142" w:rsidP="004E0142">
      <w:pPr>
        <w:ind w:left="-284" w:firstLine="426"/>
        <w:jc w:val="both"/>
        <w:rPr>
          <w:sz w:val="21"/>
          <w:szCs w:val="21"/>
        </w:rPr>
      </w:pPr>
      <w:proofErr w:type="gramStart"/>
      <w:r w:rsidRPr="000034D9">
        <w:rPr>
          <w:sz w:val="21"/>
          <w:szCs w:val="21"/>
        </w:rPr>
        <w:t>1. внести изменения в Положение «Об Общем собрании членов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4E0142" w:rsidRPr="000034D9" w:rsidRDefault="004E0142" w:rsidP="004E0142">
      <w:pPr>
        <w:ind w:left="-284" w:firstLine="426"/>
        <w:jc w:val="both"/>
        <w:rPr>
          <w:rFonts w:cs="Times New Roman"/>
          <w:sz w:val="21"/>
          <w:szCs w:val="21"/>
        </w:rPr>
      </w:pPr>
      <w:r w:rsidRPr="000034D9">
        <w:rPr>
          <w:rFonts w:cs="Times New Roman"/>
          <w:sz w:val="21"/>
          <w:szCs w:val="21"/>
        </w:rPr>
        <w:t>2. утвердить Положение «Об Общем собрании членов Союза «Первая Национальная Организация Строителей» в новой редакции.</w:t>
      </w:r>
    </w:p>
    <w:p w:rsidR="004E0142" w:rsidRPr="000034D9" w:rsidRDefault="004E0142" w:rsidP="00F51EA2">
      <w:pPr>
        <w:ind w:left="-284" w:firstLine="426"/>
        <w:jc w:val="both"/>
        <w:rPr>
          <w:rFonts w:cs="Times New Roman"/>
          <w:sz w:val="21"/>
          <w:szCs w:val="21"/>
        </w:rPr>
      </w:pPr>
      <w:r w:rsidRPr="000034D9">
        <w:rPr>
          <w:b/>
          <w:i/>
          <w:sz w:val="21"/>
          <w:szCs w:val="21"/>
        </w:rPr>
        <w:t xml:space="preserve">- 99,6% голосов </w:t>
      </w:r>
      <w:r w:rsidR="00156BDC" w:rsidRPr="000034D9">
        <w:rPr>
          <w:b/>
          <w:i/>
          <w:sz w:val="21"/>
          <w:szCs w:val="21"/>
        </w:rPr>
        <w:t xml:space="preserve">от числа голосов </w:t>
      </w:r>
      <w:r w:rsidRPr="000034D9">
        <w:rPr>
          <w:b/>
          <w:i/>
          <w:sz w:val="21"/>
          <w:szCs w:val="21"/>
        </w:rPr>
        <w:t>членов Союза, присутствующих на Общем собрании.</w:t>
      </w:r>
    </w:p>
    <w:p w:rsidR="00F51EA2" w:rsidRPr="000034D9" w:rsidRDefault="00F51EA2" w:rsidP="00AC01A0">
      <w:pPr>
        <w:ind w:left="-284" w:right="-1" w:firstLine="426"/>
        <w:jc w:val="both"/>
        <w:rPr>
          <w:sz w:val="21"/>
          <w:szCs w:val="21"/>
        </w:rPr>
      </w:pPr>
    </w:p>
    <w:p w:rsidR="004E0142" w:rsidRPr="000034D9" w:rsidRDefault="004E0142" w:rsidP="00AC01A0">
      <w:pPr>
        <w:ind w:left="-284" w:right="-1" w:firstLine="426"/>
        <w:jc w:val="both"/>
        <w:rPr>
          <w:sz w:val="21"/>
          <w:szCs w:val="21"/>
        </w:rPr>
      </w:pPr>
    </w:p>
    <w:p w:rsidR="004B2578" w:rsidRPr="000034D9" w:rsidRDefault="004E0142" w:rsidP="00E00A5A">
      <w:pPr>
        <w:ind w:left="-284" w:right="-1" w:firstLine="426"/>
        <w:jc w:val="both"/>
        <w:rPr>
          <w:sz w:val="21"/>
          <w:szCs w:val="21"/>
        </w:rPr>
      </w:pPr>
      <w:r w:rsidRPr="000034D9">
        <w:rPr>
          <w:b/>
          <w:sz w:val="21"/>
          <w:szCs w:val="21"/>
        </w:rPr>
        <w:t xml:space="preserve">4. </w:t>
      </w:r>
      <w:proofErr w:type="gramStart"/>
      <w:r w:rsidRPr="000034D9">
        <w:rPr>
          <w:b/>
          <w:sz w:val="21"/>
          <w:szCs w:val="21"/>
        </w:rPr>
        <w:t xml:space="preserve">По четвертому вопросу </w:t>
      </w:r>
      <w:r w:rsidR="00E00A5A" w:rsidRPr="00E00A5A">
        <w:rPr>
          <w:sz w:val="21"/>
          <w:szCs w:val="21"/>
        </w:rPr>
        <w:t>«</w:t>
      </w:r>
      <w:r w:rsidR="00653C85" w:rsidRPr="00E00A5A">
        <w:rPr>
          <w:sz w:val="21"/>
          <w:szCs w:val="21"/>
        </w:rPr>
        <w:t xml:space="preserve">Внесение изменений в Положение «О Совете Союза «Первая Национальная Организация Строителей» (в целях приведения его в соответствие с нормами </w:t>
      </w:r>
      <w:r w:rsidR="00653C85" w:rsidRPr="00E00A5A">
        <w:rPr>
          <w:sz w:val="21"/>
          <w:szCs w:val="21"/>
        </w:rPr>
        <w:lastRenderedPageBreak/>
        <w:t xml:space="preserve">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w:t>
      </w:r>
      <w:r w:rsidR="00E00A5A" w:rsidRPr="00E00A5A">
        <w:rPr>
          <w:sz w:val="21"/>
          <w:szCs w:val="21"/>
        </w:rPr>
        <w:t>372-ФЗ)»</w:t>
      </w:r>
      <w:r w:rsidR="00E00A5A">
        <w:rPr>
          <w:b/>
          <w:sz w:val="21"/>
          <w:szCs w:val="21"/>
        </w:rPr>
        <w:t xml:space="preserve"> п</w:t>
      </w:r>
      <w:r w:rsidR="004B2578" w:rsidRPr="000034D9">
        <w:rPr>
          <w:b/>
          <w:sz w:val="21"/>
          <w:szCs w:val="21"/>
        </w:rPr>
        <w:t>ринято решение:</w:t>
      </w:r>
      <w:proofErr w:type="gramEnd"/>
    </w:p>
    <w:p w:rsidR="002B7E94" w:rsidRPr="000034D9" w:rsidRDefault="002B7E94" w:rsidP="002B7E94">
      <w:pPr>
        <w:ind w:left="-284" w:right="-1" w:firstLine="426"/>
        <w:jc w:val="both"/>
        <w:rPr>
          <w:sz w:val="21"/>
          <w:szCs w:val="21"/>
        </w:rPr>
      </w:pPr>
      <w:r w:rsidRPr="000034D9">
        <w:rPr>
          <w:sz w:val="21"/>
          <w:szCs w:val="21"/>
        </w:rPr>
        <w:t>1. внести изменения в Положение «О Совете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2B7E94" w:rsidRPr="000034D9" w:rsidRDefault="002B7E94" w:rsidP="002B7E94">
      <w:pPr>
        <w:ind w:left="-284" w:right="-1" w:firstLine="426"/>
        <w:jc w:val="both"/>
        <w:rPr>
          <w:sz w:val="21"/>
          <w:szCs w:val="21"/>
        </w:rPr>
      </w:pPr>
      <w:r w:rsidRPr="000034D9">
        <w:rPr>
          <w:sz w:val="21"/>
          <w:szCs w:val="21"/>
        </w:rPr>
        <w:t>2. утвердить Положение «О Совете Союза «Первая Национальная Организация Строителей» в новой редакции.</w:t>
      </w:r>
    </w:p>
    <w:p w:rsidR="002B7E94" w:rsidRPr="000034D9" w:rsidRDefault="002B7E94" w:rsidP="002B7E94">
      <w:pPr>
        <w:ind w:left="-284" w:firstLine="426"/>
        <w:jc w:val="both"/>
        <w:rPr>
          <w:rFonts w:cs="Times New Roman"/>
          <w:sz w:val="21"/>
          <w:szCs w:val="21"/>
        </w:rPr>
      </w:pPr>
      <w:r w:rsidRPr="000034D9">
        <w:rPr>
          <w:b/>
          <w:i/>
          <w:sz w:val="21"/>
          <w:szCs w:val="21"/>
        </w:rPr>
        <w:t xml:space="preserve">- 99,6% голосов </w:t>
      </w:r>
      <w:r w:rsidR="00156BDC" w:rsidRPr="000034D9">
        <w:rPr>
          <w:b/>
          <w:i/>
          <w:sz w:val="21"/>
          <w:szCs w:val="21"/>
        </w:rPr>
        <w:t xml:space="preserve">от числа голосов </w:t>
      </w:r>
      <w:r w:rsidRPr="000034D9">
        <w:rPr>
          <w:b/>
          <w:i/>
          <w:sz w:val="21"/>
          <w:szCs w:val="21"/>
        </w:rPr>
        <w:t>членов Союза, присутствующих на Общем собрании.</w:t>
      </w:r>
    </w:p>
    <w:p w:rsidR="004B2578" w:rsidRPr="000034D9" w:rsidRDefault="004B2578" w:rsidP="008B028F">
      <w:pPr>
        <w:ind w:left="-284" w:right="-1" w:firstLine="426"/>
        <w:jc w:val="both"/>
        <w:rPr>
          <w:sz w:val="21"/>
          <w:szCs w:val="21"/>
        </w:rPr>
      </w:pPr>
    </w:p>
    <w:p w:rsidR="002B7E94" w:rsidRPr="000034D9" w:rsidRDefault="002B7E94" w:rsidP="008B028F">
      <w:pPr>
        <w:ind w:left="-284" w:right="-1" w:firstLine="426"/>
        <w:jc w:val="both"/>
        <w:rPr>
          <w:sz w:val="21"/>
          <w:szCs w:val="21"/>
        </w:rPr>
      </w:pPr>
    </w:p>
    <w:p w:rsidR="00744712" w:rsidRPr="000034D9" w:rsidRDefault="002B7E94" w:rsidP="00E00A5A">
      <w:pPr>
        <w:ind w:left="-284" w:right="-1" w:firstLine="426"/>
        <w:jc w:val="both"/>
        <w:rPr>
          <w:sz w:val="21"/>
          <w:szCs w:val="21"/>
        </w:rPr>
      </w:pPr>
      <w:r w:rsidRPr="000034D9">
        <w:rPr>
          <w:b/>
          <w:sz w:val="21"/>
          <w:szCs w:val="21"/>
        </w:rPr>
        <w:t xml:space="preserve">5. </w:t>
      </w:r>
      <w:proofErr w:type="gramStart"/>
      <w:r w:rsidRPr="000034D9">
        <w:rPr>
          <w:b/>
          <w:sz w:val="21"/>
          <w:szCs w:val="21"/>
        </w:rPr>
        <w:t xml:space="preserve">По пятому вопросу </w:t>
      </w:r>
      <w:r w:rsidR="00E00A5A" w:rsidRPr="00E00A5A">
        <w:rPr>
          <w:sz w:val="21"/>
          <w:szCs w:val="21"/>
        </w:rPr>
        <w:t>«</w:t>
      </w:r>
      <w:r w:rsidRPr="00E00A5A">
        <w:rPr>
          <w:sz w:val="21"/>
          <w:szCs w:val="21"/>
        </w:rPr>
        <w:t>Внесение изменений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w:t>
      </w:r>
      <w:r w:rsidR="00E00A5A" w:rsidRPr="00E00A5A">
        <w:rPr>
          <w:sz w:val="21"/>
          <w:szCs w:val="21"/>
        </w:rPr>
        <w:t>ных актов Российской Федерации)»</w:t>
      </w:r>
      <w:r w:rsidR="00E00A5A">
        <w:rPr>
          <w:b/>
          <w:sz w:val="21"/>
          <w:szCs w:val="21"/>
        </w:rPr>
        <w:t xml:space="preserve"> п</w:t>
      </w:r>
      <w:r w:rsidR="00744712" w:rsidRPr="000034D9">
        <w:rPr>
          <w:b/>
          <w:sz w:val="21"/>
          <w:szCs w:val="21"/>
        </w:rPr>
        <w:t>ринято решение:</w:t>
      </w:r>
      <w:proofErr w:type="gramEnd"/>
    </w:p>
    <w:p w:rsidR="00294472" w:rsidRPr="000034D9" w:rsidRDefault="00294472" w:rsidP="00294472">
      <w:pPr>
        <w:ind w:left="-284" w:right="-1" w:firstLine="426"/>
        <w:jc w:val="both"/>
        <w:rPr>
          <w:sz w:val="21"/>
          <w:szCs w:val="21"/>
        </w:rPr>
      </w:pPr>
      <w:proofErr w:type="gramStart"/>
      <w:r w:rsidRPr="000034D9">
        <w:rPr>
          <w:sz w:val="21"/>
          <w:szCs w:val="21"/>
        </w:rPr>
        <w:t>1. внести изменения в Положение «О компенсационном фонде Союза «Первая Национальная Организация Строителей» в целях приведения его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иных законодательных актов Российской Федерации;</w:t>
      </w:r>
      <w:proofErr w:type="gramEnd"/>
    </w:p>
    <w:p w:rsidR="00294472" w:rsidRPr="000034D9" w:rsidRDefault="00294472" w:rsidP="00294472">
      <w:pPr>
        <w:ind w:left="-284" w:right="-1" w:firstLine="426"/>
        <w:jc w:val="both"/>
        <w:rPr>
          <w:sz w:val="21"/>
          <w:szCs w:val="21"/>
        </w:rPr>
      </w:pPr>
      <w:r w:rsidRPr="000034D9">
        <w:rPr>
          <w:sz w:val="21"/>
          <w:szCs w:val="21"/>
        </w:rPr>
        <w:t>2. утвердить Положение «О компенсационном фонде Союза «Первая Национальная Организация Строителей» возмещения вреда».</w:t>
      </w:r>
    </w:p>
    <w:p w:rsidR="00294472" w:rsidRPr="000034D9" w:rsidRDefault="00294472" w:rsidP="00294472">
      <w:pPr>
        <w:ind w:left="-284" w:firstLine="426"/>
        <w:jc w:val="both"/>
        <w:rPr>
          <w:sz w:val="21"/>
          <w:szCs w:val="21"/>
        </w:rPr>
      </w:pPr>
      <w:r w:rsidRPr="000034D9">
        <w:rPr>
          <w:sz w:val="21"/>
          <w:szCs w:val="21"/>
        </w:rPr>
        <w:t>В результате голосования бюллетенями: «За» - 251, «Против» - 0, «Воздержался» - 0; недействительных бюллетеней - 0 (Протокол № 5 заседания Счетной комиссии по итогам голосования по вопросу № 5 повестки дня Общего собрания членов Союза «Первая Национальная Организация Строителей» 24.08.2016 г.).</w:t>
      </w:r>
    </w:p>
    <w:p w:rsidR="00DB778F" w:rsidRPr="000034D9" w:rsidRDefault="00294472" w:rsidP="008B028F">
      <w:pPr>
        <w:ind w:left="-284" w:right="-1" w:firstLine="426"/>
        <w:jc w:val="both"/>
        <w:rPr>
          <w:b/>
          <w:i/>
          <w:sz w:val="21"/>
          <w:szCs w:val="21"/>
        </w:rPr>
      </w:pPr>
      <w:r w:rsidRPr="000034D9">
        <w:rPr>
          <w:b/>
          <w:i/>
          <w:sz w:val="21"/>
          <w:szCs w:val="21"/>
        </w:rPr>
        <w:t xml:space="preserve">- </w:t>
      </w:r>
      <w:r w:rsidR="00156BDC" w:rsidRPr="000034D9">
        <w:rPr>
          <w:b/>
          <w:i/>
          <w:sz w:val="21"/>
          <w:szCs w:val="21"/>
        </w:rPr>
        <w:t>99,6%, или более 2/3 голосов от числа голосов членов Союза, присутствующих на Общем собрании</w:t>
      </w:r>
      <w:r w:rsidRPr="000034D9">
        <w:rPr>
          <w:b/>
          <w:i/>
          <w:sz w:val="21"/>
          <w:szCs w:val="21"/>
        </w:rPr>
        <w:t>.</w:t>
      </w:r>
    </w:p>
    <w:p w:rsidR="00294472" w:rsidRPr="000034D9" w:rsidRDefault="00294472" w:rsidP="008B028F">
      <w:pPr>
        <w:ind w:left="-284" w:right="-1" w:firstLine="426"/>
        <w:jc w:val="both"/>
        <w:rPr>
          <w:b/>
          <w:i/>
          <w:sz w:val="21"/>
          <w:szCs w:val="21"/>
        </w:rPr>
      </w:pPr>
    </w:p>
    <w:p w:rsidR="00294472" w:rsidRPr="000034D9" w:rsidRDefault="00294472" w:rsidP="008B028F">
      <w:pPr>
        <w:ind w:left="-284" w:right="-1" w:firstLine="426"/>
        <w:jc w:val="both"/>
        <w:rPr>
          <w:sz w:val="21"/>
          <w:szCs w:val="21"/>
        </w:rPr>
      </w:pPr>
    </w:p>
    <w:p w:rsidR="00E00A5A" w:rsidRDefault="00294472" w:rsidP="00E00A5A">
      <w:pPr>
        <w:ind w:left="-284" w:right="-1" w:firstLine="426"/>
        <w:jc w:val="both"/>
        <w:rPr>
          <w:sz w:val="21"/>
          <w:szCs w:val="21"/>
        </w:rPr>
      </w:pPr>
      <w:r w:rsidRPr="000034D9">
        <w:rPr>
          <w:b/>
          <w:sz w:val="21"/>
          <w:szCs w:val="21"/>
        </w:rPr>
        <w:t xml:space="preserve">6. По шестому вопросу </w:t>
      </w:r>
      <w:r w:rsidR="00E00A5A" w:rsidRPr="00E00A5A">
        <w:rPr>
          <w:sz w:val="21"/>
          <w:szCs w:val="21"/>
        </w:rPr>
        <w:t>«</w:t>
      </w:r>
      <w:r w:rsidRPr="00E00A5A">
        <w:rPr>
          <w:rFonts w:eastAsia="Times New Roman"/>
          <w:sz w:val="21"/>
          <w:szCs w:val="21"/>
        </w:rPr>
        <w:t>Утверждение Положения «О компенсационном фонде Союза «Первая Национальная Организация Строителей» обесп</w:t>
      </w:r>
      <w:r w:rsidR="00E00A5A" w:rsidRPr="00E00A5A">
        <w:rPr>
          <w:rFonts w:eastAsia="Times New Roman"/>
          <w:sz w:val="21"/>
          <w:szCs w:val="21"/>
        </w:rPr>
        <w:t xml:space="preserve">ечения договорных обязательств» </w:t>
      </w:r>
      <w:r w:rsidR="00E00A5A">
        <w:rPr>
          <w:rFonts w:eastAsia="Times New Roman"/>
          <w:b/>
          <w:sz w:val="21"/>
          <w:szCs w:val="21"/>
        </w:rPr>
        <w:t>п</w:t>
      </w:r>
      <w:r w:rsidR="007161CF" w:rsidRPr="000034D9">
        <w:rPr>
          <w:b/>
          <w:sz w:val="21"/>
          <w:szCs w:val="21"/>
        </w:rPr>
        <w:t>ринято решение:</w:t>
      </w:r>
      <w:r w:rsidR="00156BDC" w:rsidRPr="000034D9">
        <w:rPr>
          <w:sz w:val="21"/>
          <w:szCs w:val="21"/>
        </w:rPr>
        <w:t xml:space="preserve"> </w:t>
      </w:r>
    </w:p>
    <w:p w:rsidR="007161CF" w:rsidRPr="000034D9" w:rsidRDefault="00156BDC" w:rsidP="00E00A5A">
      <w:pPr>
        <w:ind w:left="-284" w:right="-1" w:firstLine="426"/>
        <w:jc w:val="both"/>
        <w:rPr>
          <w:sz w:val="21"/>
          <w:szCs w:val="21"/>
        </w:rPr>
      </w:pPr>
      <w:r w:rsidRPr="000034D9">
        <w:rPr>
          <w:sz w:val="21"/>
          <w:szCs w:val="21"/>
        </w:rPr>
        <w:t>Утвердить Положение «О компенсационном фонде Союза «Первая Национальная Организация Строителей» обеспечения договорных обязательств».</w:t>
      </w:r>
    </w:p>
    <w:p w:rsidR="0047585D" w:rsidRPr="000034D9" w:rsidRDefault="0047585D" w:rsidP="0047585D">
      <w:pPr>
        <w:ind w:left="-284" w:right="-1" w:firstLine="426"/>
        <w:jc w:val="both"/>
        <w:rPr>
          <w:b/>
          <w:i/>
          <w:sz w:val="21"/>
          <w:szCs w:val="21"/>
        </w:rPr>
      </w:pPr>
      <w:r w:rsidRPr="000034D9">
        <w:rPr>
          <w:b/>
          <w:i/>
          <w:sz w:val="21"/>
          <w:szCs w:val="21"/>
        </w:rPr>
        <w:t>- 98,02%, или более 2/3 голосов от числа голосов членов Союза, присутствующих на Общем собрании.</w:t>
      </w:r>
    </w:p>
    <w:p w:rsidR="0047585D" w:rsidRPr="000034D9" w:rsidRDefault="0047585D" w:rsidP="0047585D">
      <w:pPr>
        <w:ind w:left="-284" w:right="-1" w:firstLine="426"/>
        <w:jc w:val="both"/>
        <w:rPr>
          <w:b/>
          <w:i/>
          <w:sz w:val="21"/>
          <w:szCs w:val="21"/>
        </w:rPr>
      </w:pPr>
    </w:p>
    <w:p w:rsidR="0047585D" w:rsidRPr="000034D9" w:rsidRDefault="0047585D" w:rsidP="0047585D">
      <w:pPr>
        <w:ind w:left="-284" w:right="-1" w:firstLine="426"/>
        <w:jc w:val="both"/>
        <w:rPr>
          <w:b/>
          <w:i/>
          <w:sz w:val="21"/>
          <w:szCs w:val="21"/>
        </w:rPr>
      </w:pPr>
    </w:p>
    <w:p w:rsidR="00070848" w:rsidRPr="000034D9" w:rsidRDefault="0047585D" w:rsidP="00070848">
      <w:pPr>
        <w:ind w:left="-284" w:right="-1" w:firstLine="426"/>
        <w:jc w:val="both"/>
        <w:rPr>
          <w:sz w:val="21"/>
          <w:szCs w:val="21"/>
        </w:rPr>
      </w:pPr>
      <w:r w:rsidRPr="000034D9">
        <w:rPr>
          <w:b/>
          <w:sz w:val="21"/>
          <w:szCs w:val="21"/>
        </w:rPr>
        <w:t xml:space="preserve">7. По седьмому вопросу </w:t>
      </w:r>
      <w:r w:rsidR="00E00A5A" w:rsidRPr="00E00A5A">
        <w:rPr>
          <w:sz w:val="21"/>
          <w:szCs w:val="21"/>
        </w:rPr>
        <w:t>«</w:t>
      </w:r>
      <w:r w:rsidRPr="00E00A5A">
        <w:rPr>
          <w:rFonts w:eastAsia="Times New Roman"/>
          <w:sz w:val="21"/>
          <w:szCs w:val="21"/>
        </w:rPr>
        <w:t>Установление размеров вступительного и регулярного членского взноса для индивидуальных предпринимателей и юридических лиц, принимаемых в Союз «Первая Национальная Организация Строителей» до 30.06.2017 г.</w:t>
      </w:r>
      <w:r w:rsidR="00E00A5A" w:rsidRPr="00E00A5A">
        <w:rPr>
          <w:rFonts w:eastAsia="Times New Roman"/>
          <w:sz w:val="21"/>
          <w:szCs w:val="21"/>
        </w:rPr>
        <w:t>»</w:t>
      </w:r>
      <w:r w:rsidR="00E00A5A">
        <w:rPr>
          <w:rFonts w:eastAsia="Times New Roman"/>
          <w:b/>
          <w:sz w:val="21"/>
          <w:szCs w:val="21"/>
        </w:rPr>
        <w:t xml:space="preserve"> п</w:t>
      </w:r>
      <w:r w:rsidR="00070848" w:rsidRPr="000034D9">
        <w:rPr>
          <w:b/>
          <w:sz w:val="21"/>
          <w:szCs w:val="21"/>
        </w:rPr>
        <w:t>ринято решение:</w:t>
      </w:r>
    </w:p>
    <w:p w:rsidR="00991CD3" w:rsidRPr="000034D9" w:rsidRDefault="00991CD3" w:rsidP="00991CD3">
      <w:pPr>
        <w:ind w:left="-284" w:right="-1" w:firstLine="426"/>
        <w:jc w:val="both"/>
        <w:rPr>
          <w:sz w:val="21"/>
          <w:szCs w:val="21"/>
        </w:rPr>
      </w:pPr>
      <w:r w:rsidRPr="000034D9">
        <w:rPr>
          <w:sz w:val="21"/>
          <w:szCs w:val="21"/>
        </w:rPr>
        <w:t xml:space="preserve">1. </w:t>
      </w:r>
      <w:proofErr w:type="gramStart"/>
      <w:r w:rsidRPr="000034D9">
        <w:rPr>
          <w:sz w:val="21"/>
          <w:szCs w:val="21"/>
        </w:rPr>
        <w:t>В целях обеспечения беспрепятственного перехода индивидуальных предпринимателей и юридических лиц из других саморегулируемых организаций, основанных на членстве лиц, осуществляющих строительство, в Союз «Первая Национальная Организация Строителей», вызванного изменением требований Градостроительного кодекса Российской Федерации о членстве в саморегулируемых организациях, установить для индивидуальных предпринимателей и юридических лиц, принимаемых в члены Союза в период с 25.08.2016 г. по 30.06.2017 г., следующие размеры вступительного</w:t>
      </w:r>
      <w:proofErr w:type="gramEnd"/>
      <w:r w:rsidRPr="000034D9">
        <w:rPr>
          <w:sz w:val="21"/>
          <w:szCs w:val="21"/>
        </w:rPr>
        <w:t xml:space="preserve"> и регулярных членских взносов:</w:t>
      </w:r>
    </w:p>
    <w:p w:rsidR="00991CD3" w:rsidRPr="000034D9" w:rsidRDefault="00991CD3" w:rsidP="00991CD3">
      <w:pPr>
        <w:ind w:left="-284" w:right="-1" w:firstLine="426"/>
        <w:jc w:val="both"/>
        <w:rPr>
          <w:sz w:val="21"/>
          <w:szCs w:val="21"/>
        </w:rPr>
      </w:pPr>
      <w:r w:rsidRPr="000034D9">
        <w:rPr>
          <w:sz w:val="21"/>
          <w:szCs w:val="21"/>
        </w:rPr>
        <w:t>а) вступительный взнос - 0 рублей;</w:t>
      </w:r>
    </w:p>
    <w:p w:rsidR="00991CD3" w:rsidRPr="000034D9" w:rsidRDefault="00991CD3" w:rsidP="00991CD3">
      <w:pPr>
        <w:ind w:left="-284" w:right="-1" w:firstLine="426"/>
        <w:jc w:val="both"/>
        <w:rPr>
          <w:sz w:val="21"/>
          <w:szCs w:val="21"/>
        </w:rPr>
      </w:pPr>
      <w:r w:rsidRPr="000034D9">
        <w:rPr>
          <w:sz w:val="21"/>
          <w:szCs w:val="21"/>
        </w:rPr>
        <w:t>б) регулярные членские взносы – 0 рублей.</w:t>
      </w:r>
    </w:p>
    <w:p w:rsidR="00991CD3" w:rsidRPr="000034D9" w:rsidRDefault="00991CD3" w:rsidP="00991CD3">
      <w:pPr>
        <w:ind w:left="-284" w:right="-1" w:firstLine="426"/>
        <w:jc w:val="both"/>
        <w:rPr>
          <w:sz w:val="21"/>
          <w:szCs w:val="21"/>
        </w:rPr>
      </w:pPr>
      <w:r w:rsidRPr="000034D9">
        <w:rPr>
          <w:sz w:val="21"/>
          <w:szCs w:val="21"/>
        </w:rPr>
        <w:t>2. В отношении лиц, являющихся членами Союза «Первая Национальная Организация Строителей» по состоянию на 24.08.2016 г. и имеющих свидетельства о допуске к определенному виду или видам работ, которые оказывают влияние на безопасность объектов капитального строительства, применяются нормы Положения «О размере и порядке уплаты взносов членами Союза «Первая Национальная Организация Строителей».</w:t>
      </w:r>
    </w:p>
    <w:p w:rsidR="00991CD3" w:rsidRPr="000034D9" w:rsidRDefault="00991CD3" w:rsidP="00991CD3">
      <w:pPr>
        <w:ind w:left="-284" w:right="-1" w:firstLine="426"/>
        <w:jc w:val="both"/>
        <w:rPr>
          <w:b/>
          <w:i/>
          <w:sz w:val="21"/>
          <w:szCs w:val="21"/>
        </w:rPr>
      </w:pPr>
      <w:r w:rsidRPr="000034D9">
        <w:rPr>
          <w:b/>
          <w:i/>
          <w:sz w:val="21"/>
          <w:szCs w:val="21"/>
        </w:rPr>
        <w:t>- 98,81%, или более 2/3 голосов от числа голосов членов Союза, присутствующих на Общем собрании.</w:t>
      </w:r>
    </w:p>
    <w:p w:rsidR="006D3DAF" w:rsidRPr="000034D9" w:rsidRDefault="00945D41" w:rsidP="006D3DAF">
      <w:pPr>
        <w:ind w:left="-284" w:right="-1" w:firstLine="426"/>
        <w:jc w:val="both"/>
        <w:rPr>
          <w:sz w:val="21"/>
          <w:szCs w:val="21"/>
        </w:rPr>
      </w:pPr>
      <w:r w:rsidRPr="000034D9">
        <w:rPr>
          <w:b/>
          <w:sz w:val="21"/>
          <w:szCs w:val="21"/>
        </w:rPr>
        <w:lastRenderedPageBreak/>
        <w:t xml:space="preserve">8. По восьмому вопросу </w:t>
      </w:r>
      <w:r w:rsidR="00E00A5A" w:rsidRPr="00E00A5A">
        <w:rPr>
          <w:sz w:val="21"/>
          <w:szCs w:val="21"/>
        </w:rPr>
        <w:t>«</w:t>
      </w:r>
      <w:r w:rsidRPr="00E00A5A">
        <w:rPr>
          <w:sz w:val="21"/>
          <w:szCs w:val="21"/>
        </w:rPr>
        <w:t>Внесение изменений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w:t>
      </w:r>
      <w:r w:rsidR="00E00A5A" w:rsidRPr="00E00A5A">
        <w:rPr>
          <w:sz w:val="21"/>
          <w:szCs w:val="21"/>
        </w:rPr>
        <w:t>ции» от 03.07.2016 г. № 372-ФЗ)»</w:t>
      </w:r>
      <w:r w:rsidR="00E00A5A">
        <w:rPr>
          <w:b/>
          <w:sz w:val="21"/>
          <w:szCs w:val="21"/>
        </w:rPr>
        <w:t xml:space="preserve"> п</w:t>
      </w:r>
      <w:r w:rsidR="006D3DAF" w:rsidRPr="000034D9">
        <w:rPr>
          <w:b/>
          <w:sz w:val="21"/>
          <w:szCs w:val="21"/>
        </w:rPr>
        <w:t>ринято решение:</w:t>
      </w:r>
    </w:p>
    <w:p w:rsidR="006D3DAF" w:rsidRPr="000034D9" w:rsidRDefault="006D3DAF" w:rsidP="006D3DAF">
      <w:pPr>
        <w:widowControl w:val="0"/>
        <w:suppressLineNumbers/>
        <w:suppressAutoHyphens/>
        <w:ind w:left="-284" w:right="-1" w:firstLine="426"/>
        <w:jc w:val="both"/>
        <w:rPr>
          <w:sz w:val="21"/>
          <w:szCs w:val="21"/>
        </w:rPr>
      </w:pPr>
      <w:r w:rsidRPr="000034D9">
        <w:rPr>
          <w:sz w:val="21"/>
          <w:szCs w:val="21"/>
        </w:rPr>
        <w:t>1. внести изменения в Правила контроля в области саморегулирования в целях приведения их в соответствие с нормами Градостроительного кодекса Российской Федерации (в ред. от 03.07.2016 г.),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w:t>
      </w:r>
    </w:p>
    <w:p w:rsidR="006D3DAF" w:rsidRPr="000034D9" w:rsidRDefault="006D3DAF" w:rsidP="006D3DAF">
      <w:pPr>
        <w:widowControl w:val="0"/>
        <w:suppressLineNumbers/>
        <w:suppressAutoHyphens/>
        <w:ind w:left="-284" w:right="-1" w:firstLine="426"/>
        <w:jc w:val="both"/>
        <w:rPr>
          <w:sz w:val="21"/>
          <w:szCs w:val="21"/>
        </w:rPr>
      </w:pPr>
      <w:r w:rsidRPr="000034D9">
        <w:rPr>
          <w:sz w:val="21"/>
          <w:szCs w:val="21"/>
        </w:rPr>
        <w:t>2. утвердить Правила контроля в области саморегулирования в новой редакции.</w:t>
      </w:r>
    </w:p>
    <w:p w:rsidR="00333772" w:rsidRPr="000034D9" w:rsidRDefault="00333772" w:rsidP="00333772">
      <w:pPr>
        <w:ind w:left="-284" w:right="-1" w:firstLine="426"/>
        <w:jc w:val="both"/>
        <w:rPr>
          <w:b/>
          <w:i/>
          <w:sz w:val="21"/>
          <w:szCs w:val="21"/>
        </w:rPr>
      </w:pPr>
      <w:r w:rsidRPr="000034D9">
        <w:rPr>
          <w:b/>
          <w:i/>
          <w:sz w:val="21"/>
          <w:szCs w:val="21"/>
        </w:rPr>
        <w:t>- 99,6% голосов от числа голосов членов Союза, присутствующих на Общем собрании, или 63,</w:t>
      </w:r>
      <w:r w:rsidR="00FB15B6" w:rsidRPr="000034D9">
        <w:rPr>
          <w:b/>
          <w:i/>
          <w:sz w:val="21"/>
          <w:szCs w:val="21"/>
        </w:rPr>
        <w:t>5</w:t>
      </w:r>
      <w:r w:rsidRPr="000034D9">
        <w:rPr>
          <w:b/>
          <w:i/>
          <w:sz w:val="21"/>
          <w:szCs w:val="21"/>
        </w:rPr>
        <w:t>4% голосов от общего числа голосов членов Союза.</w:t>
      </w:r>
    </w:p>
    <w:p w:rsidR="00FB15B6" w:rsidRPr="000034D9" w:rsidRDefault="00FB15B6" w:rsidP="00333772">
      <w:pPr>
        <w:ind w:left="-284" w:right="-1" w:firstLine="426"/>
        <w:jc w:val="both"/>
        <w:rPr>
          <w:b/>
          <w:i/>
          <w:sz w:val="21"/>
          <w:szCs w:val="21"/>
        </w:rPr>
      </w:pPr>
    </w:p>
    <w:p w:rsidR="00FB15B6" w:rsidRPr="000034D9" w:rsidRDefault="00FB15B6" w:rsidP="00333772">
      <w:pPr>
        <w:ind w:left="-284" w:right="-1" w:firstLine="426"/>
        <w:jc w:val="both"/>
        <w:rPr>
          <w:b/>
          <w:i/>
          <w:sz w:val="21"/>
          <w:szCs w:val="21"/>
        </w:rPr>
      </w:pPr>
    </w:p>
    <w:p w:rsidR="00E00A5A" w:rsidRDefault="00FB15B6" w:rsidP="008A2732">
      <w:pPr>
        <w:ind w:left="-284" w:right="-1" w:firstLine="426"/>
        <w:jc w:val="both"/>
        <w:rPr>
          <w:sz w:val="21"/>
          <w:szCs w:val="21"/>
        </w:rPr>
      </w:pPr>
      <w:r w:rsidRPr="000034D9">
        <w:rPr>
          <w:b/>
          <w:sz w:val="21"/>
          <w:szCs w:val="21"/>
        </w:rPr>
        <w:t xml:space="preserve">9. По девятому вопросу </w:t>
      </w:r>
      <w:r w:rsidR="00E00A5A" w:rsidRPr="00E00A5A">
        <w:rPr>
          <w:sz w:val="21"/>
          <w:szCs w:val="21"/>
        </w:rPr>
        <w:t>«</w:t>
      </w:r>
      <w:r w:rsidRPr="00E00A5A">
        <w:rPr>
          <w:sz w:val="21"/>
          <w:szCs w:val="21"/>
        </w:rPr>
        <w:t>Приостановление действия Положения «О страховании членами Союза «Первая Национальная Организация Строителе</w:t>
      </w:r>
      <w:r w:rsidR="00E00A5A" w:rsidRPr="00E00A5A">
        <w:rPr>
          <w:sz w:val="21"/>
          <w:szCs w:val="21"/>
        </w:rPr>
        <w:t xml:space="preserve">й» гражданской ответственности» </w:t>
      </w:r>
      <w:r w:rsidR="00E00A5A">
        <w:rPr>
          <w:b/>
          <w:sz w:val="21"/>
          <w:szCs w:val="21"/>
        </w:rPr>
        <w:t>п</w:t>
      </w:r>
      <w:r w:rsidR="008A2732" w:rsidRPr="000034D9">
        <w:rPr>
          <w:b/>
          <w:sz w:val="21"/>
          <w:szCs w:val="21"/>
        </w:rPr>
        <w:t>ринято решение:</w:t>
      </w:r>
      <w:r w:rsidR="008931E3" w:rsidRPr="000034D9">
        <w:rPr>
          <w:sz w:val="21"/>
          <w:szCs w:val="21"/>
        </w:rPr>
        <w:t xml:space="preserve"> </w:t>
      </w:r>
    </w:p>
    <w:p w:rsidR="008A2732" w:rsidRPr="000034D9" w:rsidRDefault="008931E3" w:rsidP="008A2732">
      <w:pPr>
        <w:ind w:left="-284" w:right="-1" w:firstLine="426"/>
        <w:jc w:val="both"/>
        <w:rPr>
          <w:sz w:val="21"/>
          <w:szCs w:val="21"/>
        </w:rPr>
      </w:pPr>
      <w:proofErr w:type="gramStart"/>
      <w:r w:rsidRPr="000034D9">
        <w:rPr>
          <w:sz w:val="21"/>
          <w:szCs w:val="21"/>
        </w:rPr>
        <w:t>В связи с внесением изменений в Градостроительный кодекс Российской Федерации приостановить действие Положения «О страховании членами Союза «Первая Национальная Организация Строителей» гражданской ответственности», утвержденного решением Общего собрания членов Некоммерческого партнерства «Первая Национальная Организация Строителей» от 26.02.2015 г., до утверждения нового документа (документов) о страховании членами Союза «Первая Национальная Организация Строителей» риска гражданской ответственности, которая может наступить в случае причинения вреда</w:t>
      </w:r>
      <w:proofErr w:type="gramEnd"/>
      <w:r w:rsidRPr="000034D9">
        <w:rPr>
          <w:sz w:val="21"/>
          <w:szCs w:val="21"/>
        </w:rPr>
        <w:t xml:space="preserve"> вследствие недостатков работ, которые оказывают влияние на безопасность объектов капитального строительства, об условиях такого страхования и (или) о страховании риска ответственности за нарушение членами Союза «Первая Национальная Организация Строителей» условий договора строительного подряда, об условиях такого страхования.</w:t>
      </w:r>
    </w:p>
    <w:p w:rsidR="008931E3" w:rsidRPr="000034D9" w:rsidRDefault="008931E3" w:rsidP="008931E3">
      <w:pPr>
        <w:ind w:left="-284" w:right="-1" w:firstLine="426"/>
        <w:jc w:val="both"/>
        <w:rPr>
          <w:b/>
          <w:i/>
          <w:sz w:val="21"/>
          <w:szCs w:val="21"/>
        </w:rPr>
      </w:pPr>
      <w:r w:rsidRPr="000034D9">
        <w:rPr>
          <w:b/>
          <w:i/>
          <w:sz w:val="21"/>
          <w:szCs w:val="21"/>
        </w:rPr>
        <w:t>- 99,21%, или более 2/3 голосов от числа голосов членов Союза, присутствующих на Общем собрании.</w:t>
      </w:r>
    </w:p>
    <w:p w:rsidR="00EE1D80" w:rsidRPr="000034D9" w:rsidRDefault="00EE1D80" w:rsidP="00EE1D80">
      <w:pPr>
        <w:widowControl w:val="0"/>
        <w:suppressLineNumbers/>
        <w:suppressAutoHyphens/>
        <w:ind w:left="-284" w:right="-1" w:firstLine="426"/>
        <w:jc w:val="both"/>
        <w:rPr>
          <w:color w:val="000000"/>
          <w:sz w:val="21"/>
          <w:szCs w:val="21"/>
          <w:lang w:eastAsia="en-US"/>
        </w:rPr>
      </w:pPr>
    </w:p>
    <w:p w:rsidR="008931E3" w:rsidRPr="000034D9" w:rsidRDefault="008931E3" w:rsidP="00EE1D80">
      <w:pPr>
        <w:widowControl w:val="0"/>
        <w:suppressLineNumbers/>
        <w:suppressAutoHyphens/>
        <w:ind w:left="-284" w:right="-1" w:firstLine="426"/>
        <w:jc w:val="both"/>
        <w:rPr>
          <w:color w:val="000000"/>
          <w:sz w:val="21"/>
          <w:szCs w:val="21"/>
          <w:lang w:eastAsia="en-US"/>
        </w:rPr>
      </w:pPr>
    </w:p>
    <w:p w:rsidR="00E00A5A" w:rsidRDefault="008931E3" w:rsidP="00E00A5A">
      <w:pPr>
        <w:widowControl w:val="0"/>
        <w:suppressLineNumbers/>
        <w:suppressAutoHyphens/>
        <w:ind w:left="-284" w:right="-1" w:firstLine="426"/>
        <w:jc w:val="both"/>
        <w:rPr>
          <w:b/>
          <w:sz w:val="21"/>
          <w:szCs w:val="21"/>
        </w:rPr>
      </w:pPr>
      <w:r w:rsidRPr="000034D9">
        <w:rPr>
          <w:b/>
          <w:color w:val="000000"/>
          <w:sz w:val="21"/>
          <w:szCs w:val="21"/>
          <w:lang w:eastAsia="en-US"/>
        </w:rPr>
        <w:t xml:space="preserve">10. По десятому вопросу </w:t>
      </w:r>
      <w:r w:rsidR="00E00A5A" w:rsidRPr="00E00A5A">
        <w:rPr>
          <w:color w:val="000000"/>
          <w:sz w:val="21"/>
          <w:szCs w:val="21"/>
          <w:lang w:eastAsia="en-US"/>
        </w:rPr>
        <w:t>«</w:t>
      </w:r>
      <w:r w:rsidR="001A1531" w:rsidRPr="00E00A5A">
        <w:rPr>
          <w:sz w:val="21"/>
          <w:szCs w:val="21"/>
        </w:rPr>
        <w:t xml:space="preserve">Исключение индивидуальных предпринимателей и юридических лиц из членов Союза «Первая Национальная Организация </w:t>
      </w:r>
      <w:r w:rsidR="00E00A5A" w:rsidRPr="00E00A5A">
        <w:rPr>
          <w:sz w:val="21"/>
          <w:szCs w:val="21"/>
        </w:rPr>
        <w:t xml:space="preserve">Строителей» </w:t>
      </w:r>
      <w:r w:rsidR="00E00A5A">
        <w:rPr>
          <w:b/>
          <w:sz w:val="21"/>
          <w:szCs w:val="21"/>
        </w:rPr>
        <w:t>п</w:t>
      </w:r>
      <w:r w:rsidR="00523BB4" w:rsidRPr="000034D9">
        <w:rPr>
          <w:b/>
          <w:sz w:val="21"/>
          <w:szCs w:val="21"/>
        </w:rPr>
        <w:t>ринято решение:</w:t>
      </w:r>
    </w:p>
    <w:p w:rsidR="0062581B" w:rsidRPr="000034D9" w:rsidRDefault="0062581B" w:rsidP="00E00A5A">
      <w:pPr>
        <w:widowControl w:val="0"/>
        <w:suppressLineNumbers/>
        <w:suppressAutoHyphens/>
        <w:ind w:left="-284" w:right="-1" w:firstLine="426"/>
        <w:jc w:val="both"/>
        <w:rPr>
          <w:sz w:val="21"/>
          <w:szCs w:val="21"/>
        </w:rPr>
      </w:pPr>
      <w:r w:rsidRPr="000034D9">
        <w:rPr>
          <w:sz w:val="21"/>
          <w:szCs w:val="21"/>
        </w:rPr>
        <w:t>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исключить из членов Союза «Первая Национальная Организация Строителей» следующих юридических лиц:</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Липецкэнергоинвест</w:t>
      </w:r>
      <w:proofErr w:type="spellEnd"/>
      <w:r w:rsidRPr="000034D9">
        <w:rPr>
          <w:sz w:val="21"/>
          <w:szCs w:val="21"/>
        </w:rPr>
        <w:t>», ИНН 4825058746;</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«Лига-Траст», ИНН 6330021987;</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«ЛАБА ПЛЮС», ИНН 1001088240;</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«Твердость», ИНН 7604038634;</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 xml:space="preserve">ООО «СМТ </w:t>
      </w:r>
      <w:proofErr w:type="spellStart"/>
      <w:r w:rsidRPr="000034D9">
        <w:rPr>
          <w:sz w:val="21"/>
          <w:szCs w:val="21"/>
        </w:rPr>
        <w:t>Химмашсервис</w:t>
      </w:r>
      <w:proofErr w:type="spellEnd"/>
      <w:r w:rsidRPr="000034D9">
        <w:rPr>
          <w:sz w:val="21"/>
          <w:szCs w:val="21"/>
        </w:rPr>
        <w:t>», ИНН 5907025528;</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«Комфорт», ИНН 5206001649;</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«CT</w:t>
      </w:r>
      <w:proofErr w:type="gramStart"/>
      <w:r w:rsidRPr="000034D9">
        <w:rPr>
          <w:sz w:val="21"/>
          <w:szCs w:val="21"/>
        </w:rPr>
        <w:t>К</w:t>
      </w:r>
      <w:proofErr w:type="gramEnd"/>
      <w:r w:rsidRPr="000034D9">
        <w:rPr>
          <w:sz w:val="21"/>
          <w:szCs w:val="21"/>
        </w:rPr>
        <w:t>», ИНН 2901153334;</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ПромАльянс</w:t>
      </w:r>
      <w:proofErr w:type="spellEnd"/>
      <w:r w:rsidRPr="000034D9">
        <w:rPr>
          <w:sz w:val="21"/>
          <w:szCs w:val="21"/>
        </w:rPr>
        <w:t>», ИНН 7726597848;</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«АНКОР-М», ИНН 2463039520;</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«Витязь-СМС», ИНН 5005027862;</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«ЭКО-Строй», ИНН 0275040505;</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«Спектр-Телеком», ИНН 2628039652;</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«МСК», ИНН 1215134239;</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ЗАО «Проект-НН», ИНН 5257039129;</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СпецРемСтрой</w:t>
      </w:r>
      <w:proofErr w:type="spellEnd"/>
      <w:r w:rsidRPr="000034D9">
        <w:rPr>
          <w:sz w:val="21"/>
          <w:szCs w:val="21"/>
        </w:rPr>
        <w:t>», ИНН 0265032791;</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Биоклин</w:t>
      </w:r>
      <w:proofErr w:type="spellEnd"/>
      <w:r w:rsidRPr="000034D9">
        <w:rPr>
          <w:sz w:val="21"/>
          <w:szCs w:val="21"/>
        </w:rPr>
        <w:t>», ИНН 5032055516;</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 xml:space="preserve">ООО «Трест 21 </w:t>
      </w:r>
      <w:proofErr w:type="spellStart"/>
      <w:r w:rsidRPr="000034D9">
        <w:rPr>
          <w:sz w:val="21"/>
          <w:szCs w:val="21"/>
        </w:rPr>
        <w:t>Волговятскспецобъектстрой</w:t>
      </w:r>
      <w:proofErr w:type="spellEnd"/>
      <w:r w:rsidRPr="000034D9">
        <w:rPr>
          <w:sz w:val="21"/>
          <w:szCs w:val="21"/>
        </w:rPr>
        <w:t>», ИНН 1215145456;</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Интэкс</w:t>
      </w:r>
      <w:proofErr w:type="spellEnd"/>
      <w:r w:rsidRPr="000034D9">
        <w:rPr>
          <w:sz w:val="21"/>
          <w:szCs w:val="21"/>
        </w:rPr>
        <w:t>», ИНН 7706578332;</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СК «АРТ», ИНН 1611009048;</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СтройЦентр</w:t>
      </w:r>
      <w:proofErr w:type="spellEnd"/>
      <w:r w:rsidRPr="000034D9">
        <w:rPr>
          <w:sz w:val="21"/>
          <w:szCs w:val="21"/>
        </w:rPr>
        <w:t>», ИНН 0274149228;</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«МЕГАСИТИ инжиниринг», ИНН 0275071503;</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Башинком</w:t>
      </w:r>
      <w:proofErr w:type="spellEnd"/>
      <w:r w:rsidRPr="000034D9">
        <w:rPr>
          <w:sz w:val="21"/>
          <w:szCs w:val="21"/>
        </w:rPr>
        <w:t>», ИНН 0274096400;</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«Строй-</w:t>
      </w:r>
      <w:proofErr w:type="spellStart"/>
      <w:r w:rsidRPr="000034D9">
        <w:rPr>
          <w:sz w:val="21"/>
          <w:szCs w:val="21"/>
        </w:rPr>
        <w:t>Трейдинг</w:t>
      </w:r>
      <w:proofErr w:type="spellEnd"/>
      <w:r w:rsidRPr="000034D9">
        <w:rPr>
          <w:sz w:val="21"/>
          <w:szCs w:val="21"/>
        </w:rPr>
        <w:t>», ИНН 1327011933;</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АО Трест «</w:t>
      </w:r>
      <w:proofErr w:type="spellStart"/>
      <w:r w:rsidRPr="000034D9">
        <w:rPr>
          <w:sz w:val="21"/>
          <w:szCs w:val="21"/>
        </w:rPr>
        <w:t>Мордовпромстрой</w:t>
      </w:r>
      <w:proofErr w:type="spellEnd"/>
      <w:r w:rsidRPr="000034D9">
        <w:rPr>
          <w:sz w:val="21"/>
          <w:szCs w:val="21"/>
        </w:rPr>
        <w:t>», ИНН 1325000573;</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ЗАО «Контракт», ИНН 0264014775;</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lastRenderedPageBreak/>
        <w:t>ООО «</w:t>
      </w:r>
      <w:proofErr w:type="spellStart"/>
      <w:r w:rsidRPr="000034D9">
        <w:rPr>
          <w:sz w:val="21"/>
          <w:szCs w:val="21"/>
        </w:rPr>
        <w:t>Комби</w:t>
      </w:r>
      <w:proofErr w:type="spellEnd"/>
      <w:r w:rsidRPr="000034D9">
        <w:rPr>
          <w:sz w:val="21"/>
          <w:szCs w:val="21"/>
        </w:rPr>
        <w:t>-Сервис», ИНН 2628002324;</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ЗАО «СУ № 972», ИНН 2721186235;</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Проектный институт «</w:t>
      </w:r>
      <w:proofErr w:type="spellStart"/>
      <w:r w:rsidRPr="000034D9">
        <w:rPr>
          <w:sz w:val="21"/>
          <w:szCs w:val="21"/>
        </w:rPr>
        <w:t>Саранскгражданпроект</w:t>
      </w:r>
      <w:proofErr w:type="spellEnd"/>
      <w:r w:rsidRPr="000034D9">
        <w:rPr>
          <w:sz w:val="21"/>
          <w:szCs w:val="21"/>
        </w:rPr>
        <w:t>», ИНН1326189459;</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w:t>
      </w:r>
      <w:proofErr w:type="spellStart"/>
      <w:r w:rsidRPr="000034D9">
        <w:rPr>
          <w:sz w:val="21"/>
          <w:szCs w:val="21"/>
        </w:rPr>
        <w:t>ЭнергоСервисСтрой</w:t>
      </w:r>
      <w:proofErr w:type="spellEnd"/>
      <w:r w:rsidRPr="000034D9">
        <w:rPr>
          <w:sz w:val="21"/>
          <w:szCs w:val="21"/>
        </w:rPr>
        <w:t>», ИНН 6314036150;</w:t>
      </w:r>
    </w:p>
    <w:p w:rsidR="0062581B" w:rsidRPr="000034D9" w:rsidRDefault="0062581B" w:rsidP="0062581B">
      <w:pPr>
        <w:pStyle w:val="ab"/>
        <w:numPr>
          <w:ilvl w:val="0"/>
          <w:numId w:val="21"/>
        </w:numPr>
        <w:tabs>
          <w:tab w:val="left" w:pos="567"/>
        </w:tabs>
        <w:ind w:left="-284" w:firstLine="426"/>
        <w:jc w:val="both"/>
        <w:rPr>
          <w:sz w:val="21"/>
          <w:szCs w:val="21"/>
        </w:rPr>
      </w:pPr>
      <w:r w:rsidRPr="000034D9">
        <w:rPr>
          <w:sz w:val="21"/>
          <w:szCs w:val="21"/>
        </w:rPr>
        <w:t>ООО НПО «</w:t>
      </w:r>
      <w:proofErr w:type="spellStart"/>
      <w:r w:rsidRPr="000034D9">
        <w:rPr>
          <w:sz w:val="21"/>
          <w:szCs w:val="21"/>
        </w:rPr>
        <w:t>Энергосервис</w:t>
      </w:r>
      <w:proofErr w:type="spellEnd"/>
      <w:r w:rsidRPr="000034D9">
        <w:rPr>
          <w:sz w:val="21"/>
          <w:szCs w:val="21"/>
        </w:rPr>
        <w:t>», ИНН 6313000240.</w:t>
      </w:r>
    </w:p>
    <w:p w:rsidR="003C206F" w:rsidRPr="000034D9" w:rsidRDefault="003C206F" w:rsidP="003C206F">
      <w:pPr>
        <w:ind w:left="-284" w:right="-1" w:firstLine="426"/>
        <w:jc w:val="both"/>
        <w:rPr>
          <w:b/>
          <w:i/>
          <w:sz w:val="21"/>
          <w:szCs w:val="21"/>
        </w:rPr>
      </w:pPr>
      <w:r w:rsidRPr="000034D9">
        <w:rPr>
          <w:b/>
          <w:i/>
          <w:sz w:val="21"/>
          <w:szCs w:val="21"/>
        </w:rPr>
        <w:t xml:space="preserve">- </w:t>
      </w:r>
      <w:r w:rsidR="004E0373" w:rsidRPr="000034D9">
        <w:rPr>
          <w:b/>
          <w:i/>
          <w:sz w:val="21"/>
          <w:szCs w:val="21"/>
        </w:rPr>
        <w:t>94,84</w:t>
      </w:r>
      <w:r w:rsidRPr="000034D9">
        <w:rPr>
          <w:b/>
          <w:i/>
          <w:sz w:val="21"/>
          <w:szCs w:val="21"/>
        </w:rPr>
        <w:t>%, или более 2/3 голосов от числа голосов членов Союза, присутствующих на Общем собрании.</w:t>
      </w:r>
    </w:p>
    <w:p w:rsidR="008A02CC" w:rsidRPr="000034D9" w:rsidRDefault="008A02CC" w:rsidP="00523BB4">
      <w:pPr>
        <w:ind w:left="-284" w:firstLine="426"/>
        <w:jc w:val="both"/>
        <w:rPr>
          <w:sz w:val="21"/>
          <w:szCs w:val="21"/>
        </w:rPr>
      </w:pPr>
      <w:bookmarkStart w:id="0" w:name="_GoBack"/>
      <w:bookmarkEnd w:id="0"/>
    </w:p>
    <w:sectPr w:rsidR="008A02CC" w:rsidRPr="000034D9" w:rsidSect="001F0625">
      <w:footerReference w:type="default" r:id="rId8"/>
      <w:pgSz w:w="11907" w:h="16839"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29" w:rsidRDefault="00C73129" w:rsidP="004E0142">
      <w:r>
        <w:separator/>
      </w:r>
    </w:p>
  </w:endnote>
  <w:endnote w:type="continuationSeparator" w:id="0">
    <w:p w:rsidR="00C73129" w:rsidRDefault="00C73129" w:rsidP="004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8438"/>
      <w:docPartObj>
        <w:docPartGallery w:val="Page Numbers (Bottom of Page)"/>
        <w:docPartUnique/>
      </w:docPartObj>
    </w:sdtPr>
    <w:sdtEndPr>
      <w:rPr>
        <w:sz w:val="18"/>
        <w:szCs w:val="18"/>
      </w:rPr>
    </w:sdtEndPr>
    <w:sdtContent>
      <w:p w:rsidR="00D82B29" w:rsidRPr="004E0142" w:rsidRDefault="00D82B29">
        <w:pPr>
          <w:pStyle w:val="ae"/>
          <w:jc w:val="right"/>
          <w:rPr>
            <w:sz w:val="18"/>
            <w:szCs w:val="18"/>
          </w:rPr>
        </w:pPr>
        <w:r w:rsidRPr="004E0142">
          <w:rPr>
            <w:sz w:val="18"/>
            <w:szCs w:val="18"/>
          </w:rPr>
          <w:fldChar w:fldCharType="begin"/>
        </w:r>
        <w:r w:rsidRPr="004E0142">
          <w:rPr>
            <w:sz w:val="18"/>
            <w:szCs w:val="18"/>
          </w:rPr>
          <w:instrText xml:space="preserve"> PAGE   \* MERGEFORMAT </w:instrText>
        </w:r>
        <w:r w:rsidRPr="004E0142">
          <w:rPr>
            <w:sz w:val="18"/>
            <w:szCs w:val="18"/>
          </w:rPr>
          <w:fldChar w:fldCharType="separate"/>
        </w:r>
        <w:r w:rsidR="00E00A5A">
          <w:rPr>
            <w:noProof/>
            <w:sz w:val="18"/>
            <w:szCs w:val="18"/>
          </w:rPr>
          <w:t>4</w:t>
        </w:r>
        <w:r w:rsidRPr="004E0142">
          <w:rPr>
            <w:sz w:val="18"/>
            <w:szCs w:val="18"/>
          </w:rPr>
          <w:fldChar w:fldCharType="end"/>
        </w:r>
      </w:p>
    </w:sdtContent>
  </w:sdt>
  <w:p w:rsidR="00D82B29" w:rsidRDefault="00D82B2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29" w:rsidRDefault="00C73129" w:rsidP="004E0142">
      <w:r>
        <w:separator/>
      </w:r>
    </w:p>
  </w:footnote>
  <w:footnote w:type="continuationSeparator" w:id="0">
    <w:p w:rsidR="00C73129" w:rsidRDefault="00C73129" w:rsidP="004E0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F8A2BB3"/>
    <w:multiLevelType w:val="hybridMultilevel"/>
    <w:tmpl w:val="4756158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55920BBE"/>
    <w:multiLevelType w:val="hybridMultilevel"/>
    <w:tmpl w:val="5358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9A4"/>
    <w:rsid w:val="000034D9"/>
    <w:rsid w:val="00007486"/>
    <w:rsid w:val="00007B55"/>
    <w:rsid w:val="00023A17"/>
    <w:rsid w:val="000312B0"/>
    <w:rsid w:val="000447C2"/>
    <w:rsid w:val="000449F1"/>
    <w:rsid w:val="00066909"/>
    <w:rsid w:val="00067283"/>
    <w:rsid w:val="00070848"/>
    <w:rsid w:val="000721EE"/>
    <w:rsid w:val="000860DB"/>
    <w:rsid w:val="0009515D"/>
    <w:rsid w:val="000A01A5"/>
    <w:rsid w:val="000A61D3"/>
    <w:rsid w:val="000C47C6"/>
    <w:rsid w:val="000C549E"/>
    <w:rsid w:val="000C6970"/>
    <w:rsid w:val="000D785D"/>
    <w:rsid w:val="000F7A4E"/>
    <w:rsid w:val="0010112E"/>
    <w:rsid w:val="001024B4"/>
    <w:rsid w:val="00107783"/>
    <w:rsid w:val="00107C79"/>
    <w:rsid w:val="00110F1B"/>
    <w:rsid w:val="0011765D"/>
    <w:rsid w:val="00121CD0"/>
    <w:rsid w:val="00130644"/>
    <w:rsid w:val="00131E26"/>
    <w:rsid w:val="00134196"/>
    <w:rsid w:val="00135611"/>
    <w:rsid w:val="00147DAE"/>
    <w:rsid w:val="00151892"/>
    <w:rsid w:val="00153726"/>
    <w:rsid w:val="00156835"/>
    <w:rsid w:val="00156BDC"/>
    <w:rsid w:val="0016742C"/>
    <w:rsid w:val="00184329"/>
    <w:rsid w:val="0019240F"/>
    <w:rsid w:val="001A1531"/>
    <w:rsid w:val="001A4C26"/>
    <w:rsid w:val="001A543A"/>
    <w:rsid w:val="001B1E0D"/>
    <w:rsid w:val="001B5349"/>
    <w:rsid w:val="001C3C97"/>
    <w:rsid w:val="001C65BE"/>
    <w:rsid w:val="001C75E6"/>
    <w:rsid w:val="001D0692"/>
    <w:rsid w:val="001D1862"/>
    <w:rsid w:val="001D1AF1"/>
    <w:rsid w:val="001D3054"/>
    <w:rsid w:val="001D53C0"/>
    <w:rsid w:val="001D7E75"/>
    <w:rsid w:val="001E3067"/>
    <w:rsid w:val="001E76DE"/>
    <w:rsid w:val="001F0625"/>
    <w:rsid w:val="00204E94"/>
    <w:rsid w:val="00205E82"/>
    <w:rsid w:val="0020645B"/>
    <w:rsid w:val="00213244"/>
    <w:rsid w:val="00215D2D"/>
    <w:rsid w:val="002237F4"/>
    <w:rsid w:val="00224D3D"/>
    <w:rsid w:val="00224F8B"/>
    <w:rsid w:val="00225790"/>
    <w:rsid w:val="002258D0"/>
    <w:rsid w:val="002268E5"/>
    <w:rsid w:val="00252870"/>
    <w:rsid w:val="00264CA3"/>
    <w:rsid w:val="00265E9E"/>
    <w:rsid w:val="00266F7F"/>
    <w:rsid w:val="002742AD"/>
    <w:rsid w:val="00277E45"/>
    <w:rsid w:val="00280DB0"/>
    <w:rsid w:val="0028178A"/>
    <w:rsid w:val="00283E1D"/>
    <w:rsid w:val="002927DD"/>
    <w:rsid w:val="0029437A"/>
    <w:rsid w:val="00294472"/>
    <w:rsid w:val="002952DF"/>
    <w:rsid w:val="002A0975"/>
    <w:rsid w:val="002A7FC5"/>
    <w:rsid w:val="002B0875"/>
    <w:rsid w:val="002B45CD"/>
    <w:rsid w:val="002B7E94"/>
    <w:rsid w:val="002D6272"/>
    <w:rsid w:val="002E0589"/>
    <w:rsid w:val="002F43E8"/>
    <w:rsid w:val="002F5A47"/>
    <w:rsid w:val="003004B4"/>
    <w:rsid w:val="0031355F"/>
    <w:rsid w:val="00327C88"/>
    <w:rsid w:val="00333772"/>
    <w:rsid w:val="00340540"/>
    <w:rsid w:val="003428FE"/>
    <w:rsid w:val="00351935"/>
    <w:rsid w:val="00351B2A"/>
    <w:rsid w:val="00354412"/>
    <w:rsid w:val="00356EF1"/>
    <w:rsid w:val="00360BEA"/>
    <w:rsid w:val="0036272A"/>
    <w:rsid w:val="00365414"/>
    <w:rsid w:val="00367875"/>
    <w:rsid w:val="00370E53"/>
    <w:rsid w:val="0037623E"/>
    <w:rsid w:val="003772AA"/>
    <w:rsid w:val="0038195F"/>
    <w:rsid w:val="0039058D"/>
    <w:rsid w:val="00393373"/>
    <w:rsid w:val="0039341A"/>
    <w:rsid w:val="00393421"/>
    <w:rsid w:val="003A37A6"/>
    <w:rsid w:val="003B1785"/>
    <w:rsid w:val="003B4DB9"/>
    <w:rsid w:val="003B4DBA"/>
    <w:rsid w:val="003B6571"/>
    <w:rsid w:val="003B6B01"/>
    <w:rsid w:val="003C206F"/>
    <w:rsid w:val="003C3D17"/>
    <w:rsid w:val="003D1480"/>
    <w:rsid w:val="003D3B25"/>
    <w:rsid w:val="003D59E3"/>
    <w:rsid w:val="003E5F32"/>
    <w:rsid w:val="004027D8"/>
    <w:rsid w:val="004047A9"/>
    <w:rsid w:val="004145CD"/>
    <w:rsid w:val="00415199"/>
    <w:rsid w:val="00425226"/>
    <w:rsid w:val="00426B20"/>
    <w:rsid w:val="00430B69"/>
    <w:rsid w:val="00434F51"/>
    <w:rsid w:val="00437B43"/>
    <w:rsid w:val="00437B51"/>
    <w:rsid w:val="00462359"/>
    <w:rsid w:val="00463C70"/>
    <w:rsid w:val="00467C32"/>
    <w:rsid w:val="0047585D"/>
    <w:rsid w:val="0048076C"/>
    <w:rsid w:val="0049360A"/>
    <w:rsid w:val="00495AF7"/>
    <w:rsid w:val="00495FB8"/>
    <w:rsid w:val="004A3717"/>
    <w:rsid w:val="004A5B8A"/>
    <w:rsid w:val="004A6C59"/>
    <w:rsid w:val="004B2578"/>
    <w:rsid w:val="004B4F1F"/>
    <w:rsid w:val="004B61D1"/>
    <w:rsid w:val="004B641E"/>
    <w:rsid w:val="004B6907"/>
    <w:rsid w:val="004C05AC"/>
    <w:rsid w:val="004C4C7B"/>
    <w:rsid w:val="004D3081"/>
    <w:rsid w:val="004D3A10"/>
    <w:rsid w:val="004D3C67"/>
    <w:rsid w:val="004D4FE0"/>
    <w:rsid w:val="004D5FDC"/>
    <w:rsid w:val="004E0142"/>
    <w:rsid w:val="004E0373"/>
    <w:rsid w:val="004E3DAD"/>
    <w:rsid w:val="004F3CFC"/>
    <w:rsid w:val="004F4375"/>
    <w:rsid w:val="004F52C8"/>
    <w:rsid w:val="004F7CC8"/>
    <w:rsid w:val="00504DA5"/>
    <w:rsid w:val="005079A6"/>
    <w:rsid w:val="00510011"/>
    <w:rsid w:val="005152F4"/>
    <w:rsid w:val="00523BB4"/>
    <w:rsid w:val="00523D73"/>
    <w:rsid w:val="00525764"/>
    <w:rsid w:val="0053435F"/>
    <w:rsid w:val="00552C17"/>
    <w:rsid w:val="00556935"/>
    <w:rsid w:val="005604FD"/>
    <w:rsid w:val="00563E63"/>
    <w:rsid w:val="00577816"/>
    <w:rsid w:val="00580EFD"/>
    <w:rsid w:val="00581579"/>
    <w:rsid w:val="00584307"/>
    <w:rsid w:val="005C0680"/>
    <w:rsid w:val="005C7DFA"/>
    <w:rsid w:val="005D5E23"/>
    <w:rsid w:val="005E6002"/>
    <w:rsid w:val="00601262"/>
    <w:rsid w:val="0062581B"/>
    <w:rsid w:val="006261E0"/>
    <w:rsid w:val="00631635"/>
    <w:rsid w:val="00635B82"/>
    <w:rsid w:val="00637283"/>
    <w:rsid w:val="006400F6"/>
    <w:rsid w:val="006415E4"/>
    <w:rsid w:val="00643E75"/>
    <w:rsid w:val="0065211F"/>
    <w:rsid w:val="006539F9"/>
    <w:rsid w:val="00653C85"/>
    <w:rsid w:val="00664A7B"/>
    <w:rsid w:val="00667079"/>
    <w:rsid w:val="00670891"/>
    <w:rsid w:val="0067113D"/>
    <w:rsid w:val="00685174"/>
    <w:rsid w:val="006900CA"/>
    <w:rsid w:val="00691CC1"/>
    <w:rsid w:val="006937E8"/>
    <w:rsid w:val="00695228"/>
    <w:rsid w:val="006960EA"/>
    <w:rsid w:val="00697CFA"/>
    <w:rsid w:val="006B185C"/>
    <w:rsid w:val="006B6AD3"/>
    <w:rsid w:val="006C2BDE"/>
    <w:rsid w:val="006C37FB"/>
    <w:rsid w:val="006C3CE9"/>
    <w:rsid w:val="006C6A21"/>
    <w:rsid w:val="006D1893"/>
    <w:rsid w:val="006D3DAF"/>
    <w:rsid w:val="006D4C17"/>
    <w:rsid w:val="006D4F2C"/>
    <w:rsid w:val="006E0013"/>
    <w:rsid w:val="006E1544"/>
    <w:rsid w:val="006E3887"/>
    <w:rsid w:val="006F0D24"/>
    <w:rsid w:val="00702B5A"/>
    <w:rsid w:val="007106A9"/>
    <w:rsid w:val="007108C8"/>
    <w:rsid w:val="00711EEA"/>
    <w:rsid w:val="007161CF"/>
    <w:rsid w:val="00721882"/>
    <w:rsid w:val="0073191B"/>
    <w:rsid w:val="00732F40"/>
    <w:rsid w:val="00734141"/>
    <w:rsid w:val="00736A58"/>
    <w:rsid w:val="00736D2B"/>
    <w:rsid w:val="00744712"/>
    <w:rsid w:val="00750E93"/>
    <w:rsid w:val="00777DA9"/>
    <w:rsid w:val="00784061"/>
    <w:rsid w:val="007843A1"/>
    <w:rsid w:val="007848A9"/>
    <w:rsid w:val="00786DC1"/>
    <w:rsid w:val="00792F33"/>
    <w:rsid w:val="007A045A"/>
    <w:rsid w:val="007A2115"/>
    <w:rsid w:val="007A2792"/>
    <w:rsid w:val="007B0467"/>
    <w:rsid w:val="007B054D"/>
    <w:rsid w:val="007B207F"/>
    <w:rsid w:val="007B5C2E"/>
    <w:rsid w:val="007B64EE"/>
    <w:rsid w:val="007C1BA6"/>
    <w:rsid w:val="007C2AB8"/>
    <w:rsid w:val="007D0360"/>
    <w:rsid w:val="007E01E4"/>
    <w:rsid w:val="007E5052"/>
    <w:rsid w:val="007E674B"/>
    <w:rsid w:val="007F01C8"/>
    <w:rsid w:val="007F431C"/>
    <w:rsid w:val="007F4F6A"/>
    <w:rsid w:val="007F775A"/>
    <w:rsid w:val="008044C2"/>
    <w:rsid w:val="008044D4"/>
    <w:rsid w:val="00811FD4"/>
    <w:rsid w:val="00815A40"/>
    <w:rsid w:val="00820CE2"/>
    <w:rsid w:val="00834EDD"/>
    <w:rsid w:val="0084468C"/>
    <w:rsid w:val="00850D32"/>
    <w:rsid w:val="00853CDC"/>
    <w:rsid w:val="00854C88"/>
    <w:rsid w:val="00871536"/>
    <w:rsid w:val="00874122"/>
    <w:rsid w:val="00876F23"/>
    <w:rsid w:val="00880841"/>
    <w:rsid w:val="00883D7D"/>
    <w:rsid w:val="008865D4"/>
    <w:rsid w:val="008931E3"/>
    <w:rsid w:val="008A02CC"/>
    <w:rsid w:val="008A2732"/>
    <w:rsid w:val="008A5828"/>
    <w:rsid w:val="008A5CAD"/>
    <w:rsid w:val="008A5F5B"/>
    <w:rsid w:val="008B028F"/>
    <w:rsid w:val="008B45F8"/>
    <w:rsid w:val="008C05F1"/>
    <w:rsid w:val="008C0F88"/>
    <w:rsid w:val="008C1301"/>
    <w:rsid w:val="008C192E"/>
    <w:rsid w:val="008C1C00"/>
    <w:rsid w:val="008C7987"/>
    <w:rsid w:val="008E03D3"/>
    <w:rsid w:val="008F3C13"/>
    <w:rsid w:val="008F7EF4"/>
    <w:rsid w:val="00907F9D"/>
    <w:rsid w:val="00914349"/>
    <w:rsid w:val="009209C6"/>
    <w:rsid w:val="00925153"/>
    <w:rsid w:val="00936CD0"/>
    <w:rsid w:val="00945D41"/>
    <w:rsid w:val="00967EBC"/>
    <w:rsid w:val="00970151"/>
    <w:rsid w:val="00970F80"/>
    <w:rsid w:val="0097179F"/>
    <w:rsid w:val="00974DDE"/>
    <w:rsid w:val="00991CD3"/>
    <w:rsid w:val="00994DDE"/>
    <w:rsid w:val="009A5127"/>
    <w:rsid w:val="009A672E"/>
    <w:rsid w:val="009A78D2"/>
    <w:rsid w:val="009B06CF"/>
    <w:rsid w:val="009B0BD6"/>
    <w:rsid w:val="009C03AF"/>
    <w:rsid w:val="009C1460"/>
    <w:rsid w:val="009C55E0"/>
    <w:rsid w:val="009D0BF9"/>
    <w:rsid w:val="009E0963"/>
    <w:rsid w:val="009E0CC1"/>
    <w:rsid w:val="009E1927"/>
    <w:rsid w:val="009F330B"/>
    <w:rsid w:val="00A00641"/>
    <w:rsid w:val="00A028E9"/>
    <w:rsid w:val="00A077A8"/>
    <w:rsid w:val="00A11EE3"/>
    <w:rsid w:val="00A17909"/>
    <w:rsid w:val="00A21E74"/>
    <w:rsid w:val="00A253F8"/>
    <w:rsid w:val="00A31EEF"/>
    <w:rsid w:val="00A33AA3"/>
    <w:rsid w:val="00A50CFC"/>
    <w:rsid w:val="00A603CA"/>
    <w:rsid w:val="00A62834"/>
    <w:rsid w:val="00A632FB"/>
    <w:rsid w:val="00A63E59"/>
    <w:rsid w:val="00A64774"/>
    <w:rsid w:val="00A73722"/>
    <w:rsid w:val="00A800AE"/>
    <w:rsid w:val="00A809E8"/>
    <w:rsid w:val="00A809EA"/>
    <w:rsid w:val="00A81BD7"/>
    <w:rsid w:val="00A82D10"/>
    <w:rsid w:val="00A955FE"/>
    <w:rsid w:val="00A97EF0"/>
    <w:rsid w:val="00AA39A4"/>
    <w:rsid w:val="00AA454D"/>
    <w:rsid w:val="00AA5E85"/>
    <w:rsid w:val="00AA7359"/>
    <w:rsid w:val="00AB0E66"/>
    <w:rsid w:val="00AB19E2"/>
    <w:rsid w:val="00AB4292"/>
    <w:rsid w:val="00AC01A0"/>
    <w:rsid w:val="00AD1440"/>
    <w:rsid w:val="00AD25E1"/>
    <w:rsid w:val="00AD6595"/>
    <w:rsid w:val="00AE5FDF"/>
    <w:rsid w:val="00AF0CF9"/>
    <w:rsid w:val="00B02579"/>
    <w:rsid w:val="00B06B9E"/>
    <w:rsid w:val="00B07EE5"/>
    <w:rsid w:val="00B11DFA"/>
    <w:rsid w:val="00B15E0E"/>
    <w:rsid w:val="00B2574A"/>
    <w:rsid w:val="00B31D3A"/>
    <w:rsid w:val="00B44036"/>
    <w:rsid w:val="00B44497"/>
    <w:rsid w:val="00B54429"/>
    <w:rsid w:val="00B553E0"/>
    <w:rsid w:val="00B60065"/>
    <w:rsid w:val="00B81AEC"/>
    <w:rsid w:val="00B900A0"/>
    <w:rsid w:val="00B90F87"/>
    <w:rsid w:val="00B91D4E"/>
    <w:rsid w:val="00B92C67"/>
    <w:rsid w:val="00B95316"/>
    <w:rsid w:val="00BA0C2F"/>
    <w:rsid w:val="00BA2660"/>
    <w:rsid w:val="00BA798C"/>
    <w:rsid w:val="00BB1DA0"/>
    <w:rsid w:val="00BB3995"/>
    <w:rsid w:val="00BB5B1E"/>
    <w:rsid w:val="00BC1692"/>
    <w:rsid w:val="00BC4D3C"/>
    <w:rsid w:val="00BE212D"/>
    <w:rsid w:val="00BE22E2"/>
    <w:rsid w:val="00BE51EF"/>
    <w:rsid w:val="00BF11CE"/>
    <w:rsid w:val="00C04976"/>
    <w:rsid w:val="00C0534A"/>
    <w:rsid w:val="00C07867"/>
    <w:rsid w:val="00C13084"/>
    <w:rsid w:val="00C16826"/>
    <w:rsid w:val="00C20B0B"/>
    <w:rsid w:val="00C224BE"/>
    <w:rsid w:val="00C22DD9"/>
    <w:rsid w:val="00C27BEB"/>
    <w:rsid w:val="00C32654"/>
    <w:rsid w:val="00C42854"/>
    <w:rsid w:val="00C47717"/>
    <w:rsid w:val="00C5005E"/>
    <w:rsid w:val="00C53EBD"/>
    <w:rsid w:val="00C554A2"/>
    <w:rsid w:val="00C574FE"/>
    <w:rsid w:val="00C61714"/>
    <w:rsid w:val="00C71708"/>
    <w:rsid w:val="00C73129"/>
    <w:rsid w:val="00C77F53"/>
    <w:rsid w:val="00C8779E"/>
    <w:rsid w:val="00C87EA7"/>
    <w:rsid w:val="00CA1038"/>
    <w:rsid w:val="00CB1006"/>
    <w:rsid w:val="00CB13D9"/>
    <w:rsid w:val="00CC006E"/>
    <w:rsid w:val="00CC106A"/>
    <w:rsid w:val="00CD209E"/>
    <w:rsid w:val="00CD236B"/>
    <w:rsid w:val="00CD569E"/>
    <w:rsid w:val="00CE0933"/>
    <w:rsid w:val="00CE2C7A"/>
    <w:rsid w:val="00CE437E"/>
    <w:rsid w:val="00CF5E41"/>
    <w:rsid w:val="00D10B8C"/>
    <w:rsid w:val="00D23D74"/>
    <w:rsid w:val="00D3748D"/>
    <w:rsid w:val="00D453C2"/>
    <w:rsid w:val="00D51995"/>
    <w:rsid w:val="00D54491"/>
    <w:rsid w:val="00D62D88"/>
    <w:rsid w:val="00D6702E"/>
    <w:rsid w:val="00D82B29"/>
    <w:rsid w:val="00D90AEA"/>
    <w:rsid w:val="00D91971"/>
    <w:rsid w:val="00D9323A"/>
    <w:rsid w:val="00DA0ACC"/>
    <w:rsid w:val="00DA3AAC"/>
    <w:rsid w:val="00DA5D3E"/>
    <w:rsid w:val="00DA7827"/>
    <w:rsid w:val="00DA7D2C"/>
    <w:rsid w:val="00DB778F"/>
    <w:rsid w:val="00DD036A"/>
    <w:rsid w:val="00DD2F5E"/>
    <w:rsid w:val="00DD3954"/>
    <w:rsid w:val="00DD3BA5"/>
    <w:rsid w:val="00DD602A"/>
    <w:rsid w:val="00DE2747"/>
    <w:rsid w:val="00DE5F80"/>
    <w:rsid w:val="00DE788F"/>
    <w:rsid w:val="00DF1C9E"/>
    <w:rsid w:val="00DF32B8"/>
    <w:rsid w:val="00DF6F67"/>
    <w:rsid w:val="00E00A5A"/>
    <w:rsid w:val="00E049BD"/>
    <w:rsid w:val="00E05C87"/>
    <w:rsid w:val="00E065C1"/>
    <w:rsid w:val="00E07602"/>
    <w:rsid w:val="00E07B47"/>
    <w:rsid w:val="00E10129"/>
    <w:rsid w:val="00E11B02"/>
    <w:rsid w:val="00E12C42"/>
    <w:rsid w:val="00E26DB9"/>
    <w:rsid w:val="00E30731"/>
    <w:rsid w:val="00E326C0"/>
    <w:rsid w:val="00E3690A"/>
    <w:rsid w:val="00E37626"/>
    <w:rsid w:val="00E42C4A"/>
    <w:rsid w:val="00E43B83"/>
    <w:rsid w:val="00E44886"/>
    <w:rsid w:val="00E551F3"/>
    <w:rsid w:val="00E61E9D"/>
    <w:rsid w:val="00E63C86"/>
    <w:rsid w:val="00E707AF"/>
    <w:rsid w:val="00E825F3"/>
    <w:rsid w:val="00E82ABC"/>
    <w:rsid w:val="00E93397"/>
    <w:rsid w:val="00EA113C"/>
    <w:rsid w:val="00EA709D"/>
    <w:rsid w:val="00EB34F8"/>
    <w:rsid w:val="00EB493E"/>
    <w:rsid w:val="00EB5CFC"/>
    <w:rsid w:val="00EB625D"/>
    <w:rsid w:val="00EC1E3F"/>
    <w:rsid w:val="00EC2548"/>
    <w:rsid w:val="00EC6F4B"/>
    <w:rsid w:val="00EC7B65"/>
    <w:rsid w:val="00ED6905"/>
    <w:rsid w:val="00EE1D80"/>
    <w:rsid w:val="00EF07FF"/>
    <w:rsid w:val="00EF5F7C"/>
    <w:rsid w:val="00F038A8"/>
    <w:rsid w:val="00F07A34"/>
    <w:rsid w:val="00F10CC1"/>
    <w:rsid w:val="00F11B72"/>
    <w:rsid w:val="00F164DC"/>
    <w:rsid w:val="00F207D6"/>
    <w:rsid w:val="00F32F52"/>
    <w:rsid w:val="00F359C3"/>
    <w:rsid w:val="00F35C1B"/>
    <w:rsid w:val="00F35D7F"/>
    <w:rsid w:val="00F5054C"/>
    <w:rsid w:val="00F51EA2"/>
    <w:rsid w:val="00F561F0"/>
    <w:rsid w:val="00F575A1"/>
    <w:rsid w:val="00F57F4A"/>
    <w:rsid w:val="00F6546C"/>
    <w:rsid w:val="00F66D95"/>
    <w:rsid w:val="00F74F9C"/>
    <w:rsid w:val="00F9270A"/>
    <w:rsid w:val="00F978F3"/>
    <w:rsid w:val="00FA077A"/>
    <w:rsid w:val="00FA092A"/>
    <w:rsid w:val="00FA1ED7"/>
    <w:rsid w:val="00FA54B9"/>
    <w:rsid w:val="00FB103B"/>
    <w:rsid w:val="00FB15B6"/>
    <w:rsid w:val="00FB3491"/>
    <w:rsid w:val="00FB3CC3"/>
    <w:rsid w:val="00FB5FBB"/>
    <w:rsid w:val="00FC261B"/>
    <w:rsid w:val="00FC6BB9"/>
    <w:rsid w:val="00FD11E3"/>
    <w:rsid w:val="00FD1BDF"/>
    <w:rsid w:val="00FD7B7D"/>
    <w:rsid w:val="00FE43AD"/>
    <w:rsid w:val="00FE7232"/>
    <w:rsid w:val="00FF4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 w:type="paragraph" w:styleId="ac">
    <w:name w:val="header"/>
    <w:basedOn w:val="a"/>
    <w:link w:val="ad"/>
    <w:uiPriority w:val="99"/>
    <w:semiHidden/>
    <w:unhideWhenUsed/>
    <w:rsid w:val="004E0142"/>
    <w:pPr>
      <w:tabs>
        <w:tab w:val="center" w:pos="4677"/>
        <w:tab w:val="right" w:pos="9355"/>
      </w:tabs>
    </w:pPr>
  </w:style>
  <w:style w:type="character" w:customStyle="1" w:styleId="ad">
    <w:name w:val="Верхний колонтитул Знак"/>
    <w:basedOn w:val="a0"/>
    <w:link w:val="ac"/>
    <w:uiPriority w:val="99"/>
    <w:semiHidden/>
    <w:rsid w:val="004E0142"/>
    <w:rPr>
      <w:rFonts w:ascii="Times New Roman" w:hAnsi="Times New Roman"/>
      <w:sz w:val="20"/>
      <w:szCs w:val="20"/>
      <w:lang w:eastAsia="ru-RU"/>
    </w:rPr>
  </w:style>
  <w:style w:type="paragraph" w:styleId="ae">
    <w:name w:val="footer"/>
    <w:basedOn w:val="a"/>
    <w:link w:val="af"/>
    <w:uiPriority w:val="99"/>
    <w:unhideWhenUsed/>
    <w:rsid w:val="004E0142"/>
    <w:pPr>
      <w:tabs>
        <w:tab w:val="center" w:pos="4677"/>
        <w:tab w:val="right" w:pos="9355"/>
      </w:tabs>
    </w:pPr>
  </w:style>
  <w:style w:type="character" w:customStyle="1" w:styleId="af">
    <w:name w:val="Нижний колонтитул Знак"/>
    <w:basedOn w:val="a0"/>
    <w:link w:val="ae"/>
    <w:uiPriority w:val="99"/>
    <w:rsid w:val="004E0142"/>
    <w:rPr>
      <w:rFonts w:ascii="Times New Roman" w:hAnsi="Times New Roman"/>
      <w:sz w:val="20"/>
      <w:szCs w:val="20"/>
      <w:lang w:eastAsia="ru-RU"/>
    </w:rPr>
  </w:style>
  <w:style w:type="character" w:customStyle="1" w:styleId="blk">
    <w:name w:val="blk"/>
    <w:basedOn w:val="a0"/>
    <w:rsid w:val="00E06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EF"/>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B3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9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9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39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39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39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39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3995"/>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BB399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E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A5E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A5E8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A5E8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AA5E8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A5E85"/>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A5E8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AA5E8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A5E85"/>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4"/>
    <w:link w:val="a5"/>
    <w:uiPriority w:val="10"/>
    <w:qFormat/>
    <w:rsid w:val="00BB3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AA5E85"/>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Subtitle"/>
    <w:basedOn w:val="a"/>
    <w:next w:val="a6"/>
    <w:link w:val="a7"/>
    <w:uiPriority w:val="11"/>
    <w:qFormat/>
    <w:rsid w:val="00BB3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AA5E85"/>
    <w:rPr>
      <w:rFonts w:asciiTheme="majorHAnsi" w:eastAsiaTheme="majorEastAsia" w:hAnsiTheme="majorHAnsi" w:cstheme="majorBidi"/>
      <w:i/>
      <w:iCs/>
      <w:color w:val="4F81BD" w:themeColor="accent1"/>
      <w:spacing w:val="15"/>
      <w:sz w:val="24"/>
      <w:szCs w:val="24"/>
      <w:lang w:eastAsia="ru-RU"/>
    </w:rPr>
  </w:style>
  <w:style w:type="paragraph" w:styleId="a6">
    <w:name w:val="Body Text"/>
    <w:basedOn w:val="a"/>
    <w:link w:val="a8"/>
    <w:uiPriority w:val="99"/>
    <w:semiHidden/>
    <w:unhideWhenUsed/>
    <w:rsid w:val="00AA5E85"/>
    <w:pPr>
      <w:spacing w:after="120"/>
    </w:pPr>
  </w:style>
  <w:style w:type="character" w:customStyle="1" w:styleId="a8">
    <w:name w:val="Основной текст Знак"/>
    <w:basedOn w:val="a0"/>
    <w:link w:val="a6"/>
    <w:uiPriority w:val="99"/>
    <w:semiHidden/>
    <w:rsid w:val="00AA5E85"/>
    <w:rPr>
      <w:lang w:eastAsia="ar-SA"/>
    </w:rPr>
  </w:style>
  <w:style w:type="character" w:styleId="a9">
    <w:name w:val="Strong"/>
    <w:basedOn w:val="a0"/>
    <w:uiPriority w:val="22"/>
    <w:qFormat/>
    <w:rsid w:val="00BB3995"/>
    <w:rPr>
      <w:b/>
      <w:bCs/>
    </w:rPr>
  </w:style>
  <w:style w:type="paragraph" w:styleId="aa">
    <w:name w:val="No Spacing"/>
    <w:uiPriority w:val="1"/>
    <w:qFormat/>
    <w:rsid w:val="00BE51EF"/>
    <w:pPr>
      <w:spacing w:after="0" w:line="240" w:lineRule="auto"/>
    </w:pPr>
  </w:style>
  <w:style w:type="paragraph" w:styleId="ab">
    <w:name w:val="List Paragraph"/>
    <w:basedOn w:val="a"/>
    <w:uiPriority w:val="34"/>
    <w:qFormat/>
    <w:rsid w:val="00BE51EF"/>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2016-08-25T16:29:00Z</cp:lastPrinted>
  <dcterms:created xsi:type="dcterms:W3CDTF">2016-08-25T13:51:00Z</dcterms:created>
  <dcterms:modified xsi:type="dcterms:W3CDTF">2016-08-29T11:55:00Z</dcterms:modified>
</cp:coreProperties>
</file>