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7699578F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2B0B19">
        <w:rPr>
          <w:rFonts w:ascii="Times New Roman" w:hAnsi="Times New Roman"/>
          <w:b/>
          <w:sz w:val="24"/>
          <w:szCs w:val="24"/>
        </w:rPr>
        <w:t xml:space="preserve"> 681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5F15F03E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2B0B19">
        <w:rPr>
          <w:sz w:val="24"/>
          <w:szCs w:val="24"/>
        </w:rPr>
        <w:t xml:space="preserve">   </w:t>
      </w:r>
      <w:r w:rsidR="00140594">
        <w:rPr>
          <w:sz w:val="24"/>
          <w:szCs w:val="24"/>
        </w:rPr>
        <w:t>17</w:t>
      </w:r>
      <w:r w:rsidR="002B0B19">
        <w:rPr>
          <w:sz w:val="24"/>
          <w:szCs w:val="24"/>
        </w:rPr>
        <w:t xml:space="preserve"> апреля</w:t>
      </w:r>
      <w:r w:rsidR="0072227A" w:rsidRPr="0072227A">
        <w:rPr>
          <w:sz w:val="24"/>
          <w:szCs w:val="24"/>
        </w:rPr>
        <w:t xml:space="preserve"> 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67AE5FA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Дата проведения заседания:</w:t>
      </w:r>
      <w:r w:rsidR="00140594">
        <w:rPr>
          <w:rFonts w:ascii="Times New Roman" w:hAnsi="Times New Roman"/>
          <w:sz w:val="24"/>
          <w:szCs w:val="24"/>
        </w:rPr>
        <w:t xml:space="preserve"> 17</w:t>
      </w:r>
      <w:r w:rsidRPr="00DD4582">
        <w:rPr>
          <w:rFonts w:ascii="Times New Roman" w:hAnsi="Times New Roman"/>
          <w:sz w:val="24"/>
          <w:szCs w:val="24"/>
        </w:rPr>
        <w:t xml:space="preserve"> </w:t>
      </w:r>
      <w:r w:rsidR="002B0B19">
        <w:rPr>
          <w:rFonts w:ascii="Times New Roman" w:hAnsi="Times New Roman"/>
          <w:sz w:val="24"/>
          <w:szCs w:val="24"/>
        </w:rPr>
        <w:t>апреля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7D00214C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140594" w:rsidRPr="00140594">
        <w:rPr>
          <w:rFonts w:ascii="Times New Roman" w:hAnsi="Times New Roman"/>
          <w:sz w:val="24"/>
          <w:szCs w:val="24"/>
        </w:rPr>
        <w:t>17</w:t>
      </w:r>
      <w:r w:rsidR="00140594">
        <w:rPr>
          <w:rFonts w:ascii="Times New Roman" w:hAnsi="Times New Roman"/>
          <w:sz w:val="24"/>
          <w:szCs w:val="24"/>
        </w:rPr>
        <w:t xml:space="preserve"> </w:t>
      </w:r>
      <w:r w:rsidR="002B0B19" w:rsidRPr="002B0B19">
        <w:rPr>
          <w:rFonts w:ascii="Times New Roman" w:hAnsi="Times New Roman"/>
          <w:sz w:val="24"/>
          <w:szCs w:val="24"/>
        </w:rPr>
        <w:t xml:space="preserve">апреля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r w:rsidR="00E02918">
        <w:rPr>
          <w:rFonts w:ascii="Times New Roman" w:hAnsi="Times New Roman"/>
          <w:sz w:val="24"/>
          <w:szCs w:val="24"/>
        </w:rPr>
        <w:t>Теличенко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6091E57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140594" w:rsidRPr="00140594">
        <w:rPr>
          <w:rFonts w:ascii="Times New Roman" w:hAnsi="Times New Roman"/>
          <w:sz w:val="24"/>
          <w:szCs w:val="24"/>
        </w:rPr>
        <w:t>17</w:t>
      </w:r>
      <w:r w:rsidR="00140594">
        <w:rPr>
          <w:rFonts w:ascii="Times New Roman" w:hAnsi="Times New Roman"/>
          <w:sz w:val="24"/>
          <w:szCs w:val="24"/>
        </w:rPr>
        <w:t xml:space="preserve"> </w:t>
      </w:r>
      <w:r w:rsidR="002B0B19" w:rsidRPr="002B0B19">
        <w:rPr>
          <w:rFonts w:ascii="Times New Roman" w:hAnsi="Times New Roman"/>
          <w:sz w:val="24"/>
          <w:szCs w:val="24"/>
        </w:rPr>
        <w:t xml:space="preserve">апреля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  <w:t>Лянг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3194105B" w:rsidR="000E4147" w:rsidRPr="00C23209" w:rsidRDefault="000E4147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</w:t>
      </w:r>
      <w:r w:rsidR="002B0B19">
        <w:rPr>
          <w:rFonts w:ascii="Times New Roman" w:hAnsi="Times New Roman"/>
          <w:b/>
          <w:sz w:val="24"/>
          <w:szCs w:val="24"/>
        </w:rPr>
        <w:t>О перечислении средств компенсационных фондов</w:t>
      </w:r>
      <w:r w:rsidRPr="002D2005">
        <w:rPr>
          <w:rFonts w:ascii="Times New Roman" w:hAnsi="Times New Roman"/>
          <w:b/>
          <w:sz w:val="24"/>
          <w:szCs w:val="24"/>
        </w:rPr>
        <w:t xml:space="preserve"> </w:t>
      </w:r>
    </w:p>
    <w:p w14:paraId="71E60AF8" w14:textId="29D05289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13FB36C" w14:textId="3A786B0B" w:rsidR="00C23209" w:rsidRPr="00C23209" w:rsidRDefault="000E4147" w:rsidP="000A6CF8">
      <w:pPr>
        <w:pStyle w:val="a5"/>
        <w:numPr>
          <w:ilvl w:val="0"/>
          <w:numId w:val="41"/>
        </w:numPr>
        <w:ind w:left="142" w:right="-142" w:firstLine="426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2B0B19" w:rsidRPr="002B0B19">
        <w:rPr>
          <w:rFonts w:ascii="Times New Roman" w:hAnsi="Times New Roman"/>
          <w:b/>
          <w:sz w:val="24"/>
          <w:szCs w:val="24"/>
        </w:rPr>
        <w:t>О перечислении средств компенсационных фондов</w:t>
      </w:r>
      <w:r w:rsidR="002B0B19">
        <w:rPr>
          <w:rFonts w:ascii="Times New Roman" w:hAnsi="Times New Roman"/>
          <w:b/>
          <w:sz w:val="24"/>
          <w:szCs w:val="24"/>
        </w:rPr>
        <w:t>»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37FB1A60" w14:textId="195DC3A4" w:rsidR="00EE102E" w:rsidRDefault="00EE102E" w:rsidP="00EE102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Совет поступило обращение единоличного исполнительного органа об уплате налога </w:t>
      </w:r>
      <w:r w:rsidRPr="002B0B19">
        <w:rPr>
          <w:rFonts w:ascii="Times New Roman" w:hAnsi="Times New Roman"/>
          <w:sz w:val="24"/>
          <w:szCs w:val="24"/>
        </w:rPr>
        <w:t xml:space="preserve">в связи с применением </w:t>
      </w:r>
      <w:r>
        <w:rPr>
          <w:rFonts w:ascii="Times New Roman" w:hAnsi="Times New Roman"/>
          <w:sz w:val="24"/>
          <w:szCs w:val="24"/>
        </w:rPr>
        <w:t xml:space="preserve">Союзом «Первая Национальная» </w:t>
      </w:r>
      <w:r w:rsidRPr="002B0B19">
        <w:rPr>
          <w:rFonts w:ascii="Times New Roman" w:hAnsi="Times New Roman"/>
          <w:sz w:val="24"/>
          <w:szCs w:val="24"/>
        </w:rPr>
        <w:t>упрощенной системы налогообложения, исчисленного с дохода, полученного от размещения средств компенсационн</w:t>
      </w:r>
      <w:r>
        <w:rPr>
          <w:rFonts w:ascii="Times New Roman" w:hAnsi="Times New Roman"/>
          <w:sz w:val="24"/>
          <w:szCs w:val="24"/>
        </w:rPr>
        <w:t>ых фондов Союза</w:t>
      </w:r>
      <w:r w:rsidRPr="002B0B19">
        <w:rPr>
          <w:rFonts w:ascii="Times New Roman" w:hAnsi="Times New Roman"/>
          <w:sz w:val="24"/>
          <w:szCs w:val="24"/>
        </w:rPr>
        <w:t xml:space="preserve"> в кредитн</w:t>
      </w:r>
      <w:r w:rsidR="00766A89">
        <w:rPr>
          <w:rFonts w:ascii="Times New Roman" w:hAnsi="Times New Roman"/>
          <w:sz w:val="24"/>
          <w:szCs w:val="24"/>
        </w:rPr>
        <w:t>ой</w:t>
      </w:r>
      <w:r w:rsidRPr="002B0B19">
        <w:rPr>
          <w:rFonts w:ascii="Times New Roman" w:hAnsi="Times New Roman"/>
          <w:sz w:val="24"/>
          <w:szCs w:val="24"/>
        </w:rPr>
        <w:t xml:space="preserve"> организаци</w:t>
      </w:r>
      <w:r w:rsidR="00766A89">
        <w:rPr>
          <w:rFonts w:ascii="Times New Roman" w:hAnsi="Times New Roman"/>
          <w:sz w:val="24"/>
          <w:szCs w:val="24"/>
        </w:rPr>
        <w:t>и – Банке «ВТБ»  (ПАО)</w:t>
      </w:r>
      <w:r>
        <w:rPr>
          <w:rFonts w:ascii="Times New Roman" w:hAnsi="Times New Roman"/>
          <w:sz w:val="24"/>
          <w:szCs w:val="24"/>
        </w:rPr>
        <w:t xml:space="preserve"> в первом квартале 2025 года. </w:t>
      </w:r>
    </w:p>
    <w:p w14:paraId="372FAF17" w14:textId="77777777" w:rsidR="00EE102E" w:rsidRDefault="00EE102E" w:rsidP="00EE102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Согласно пунктам 3 частей 4 и 5 статьи 55.16 </w:t>
      </w:r>
      <w:r w:rsidRPr="002B0B19">
        <w:rPr>
          <w:rFonts w:ascii="Times New Roman" w:hAnsi="Times New Roman"/>
          <w:sz w:val="24"/>
          <w:szCs w:val="24"/>
        </w:rPr>
        <w:t>Градостроительного кодекса Российской Федерации (ГрК РФ)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B19">
        <w:rPr>
          <w:rFonts w:ascii="Times New Roman" w:hAnsi="Times New Roman"/>
          <w:sz w:val="24"/>
          <w:szCs w:val="24"/>
        </w:rPr>
        <w:t xml:space="preserve">допускается перечисление средств компенсационного фонда возмещения вреда и компенсационного фонда обеспечения договорных обязательств в случае уплаты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возмещения вреда и компенсационного фонда обеспечения договорных обязательств в кредитных организациях. </w:t>
      </w:r>
    </w:p>
    <w:p w14:paraId="3B5CD382" w14:textId="3C30F2C8" w:rsidR="00EE102E" w:rsidRPr="002B0B19" w:rsidRDefault="00EE102E" w:rsidP="00EE102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E102E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пунктом 3 части 4, пунктом 3 части 5 статьи 55.16 ГрК РФ, </w:t>
      </w:r>
      <w:r w:rsidRPr="00EE102E">
        <w:rPr>
          <w:rFonts w:ascii="Times New Roman" w:hAnsi="Times New Roman"/>
          <w:sz w:val="24"/>
          <w:szCs w:val="24"/>
        </w:rPr>
        <w:t xml:space="preserve"> пунктами</w:t>
      </w:r>
      <w:r>
        <w:rPr>
          <w:rFonts w:ascii="Times New Roman" w:hAnsi="Times New Roman"/>
          <w:sz w:val="24"/>
          <w:szCs w:val="24"/>
        </w:rPr>
        <w:t xml:space="preserve"> 4.1.4 и 4.14 Положения </w:t>
      </w:r>
      <w:r w:rsidRPr="00EE102E">
        <w:rPr>
          <w:rFonts w:ascii="Times New Roman" w:hAnsi="Times New Roman"/>
          <w:sz w:val="24"/>
          <w:szCs w:val="24"/>
        </w:rPr>
        <w:t xml:space="preserve">«О компенсационном фонде Союза «Первая Национальная Организация Строителей» </w:t>
      </w:r>
      <w:r>
        <w:rPr>
          <w:rFonts w:ascii="Times New Roman" w:hAnsi="Times New Roman"/>
          <w:sz w:val="24"/>
          <w:szCs w:val="24"/>
        </w:rPr>
        <w:t>возмещения вреда</w:t>
      </w:r>
      <w:r w:rsidRPr="00EE102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пунктами 4.1.4 и 4.15. Положения </w:t>
      </w:r>
      <w:r w:rsidRPr="00EE102E">
        <w:rPr>
          <w:rFonts w:ascii="Times New Roman" w:hAnsi="Times New Roman"/>
          <w:sz w:val="24"/>
          <w:szCs w:val="24"/>
        </w:rPr>
        <w:t>«О компенсационном фонде Союза «Первая Национальная Организация Строителей» обеспечения договорных обязательств»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9C94283" w14:textId="77777777" w:rsidR="00140594" w:rsidRDefault="00140594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F9FFA7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3ACCB598" w14:textId="36271AC0" w:rsidR="00EE102E" w:rsidRPr="00EE102E" w:rsidRDefault="00BD0E19" w:rsidP="00EE102E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102E">
        <w:rPr>
          <w:rFonts w:ascii="Times New Roman" w:hAnsi="Times New Roman"/>
          <w:sz w:val="24"/>
          <w:szCs w:val="24"/>
        </w:rPr>
        <w:t xml:space="preserve">1.1. </w:t>
      </w:r>
      <w:r w:rsidR="00EE102E">
        <w:rPr>
          <w:rFonts w:ascii="Times New Roman" w:hAnsi="Times New Roman"/>
          <w:sz w:val="24"/>
          <w:szCs w:val="24"/>
        </w:rPr>
        <w:tab/>
        <w:t xml:space="preserve">Произвести </w:t>
      </w:r>
      <w:r w:rsidR="00766A89">
        <w:rPr>
          <w:rFonts w:ascii="Times New Roman" w:hAnsi="Times New Roman"/>
          <w:sz w:val="24"/>
          <w:szCs w:val="24"/>
        </w:rPr>
        <w:t xml:space="preserve">из средств компенсационного фонда возмещения вреда, размещенных на специальном счете, открытом в кредитной организации – Банке «ВТБ» (ПАО), </w:t>
      </w:r>
      <w:r w:rsidR="00EE102E">
        <w:rPr>
          <w:rFonts w:ascii="Times New Roman" w:hAnsi="Times New Roman"/>
          <w:sz w:val="24"/>
          <w:szCs w:val="24"/>
        </w:rPr>
        <w:t xml:space="preserve">уплату </w:t>
      </w:r>
      <w:r w:rsidR="00EE102E" w:rsidRPr="00EE102E">
        <w:rPr>
          <w:rFonts w:ascii="Times New Roman" w:hAnsi="Times New Roman"/>
          <w:sz w:val="24"/>
          <w:szCs w:val="24"/>
        </w:rPr>
        <w:t xml:space="preserve">налога в связи с применением Союзом «Первая Национальная» упрощенной системы налогообложения, исчисленного с дохода, полученного </w:t>
      </w:r>
      <w:r w:rsidR="00766A89">
        <w:rPr>
          <w:rFonts w:ascii="Times New Roman" w:hAnsi="Times New Roman"/>
          <w:sz w:val="24"/>
          <w:szCs w:val="24"/>
        </w:rPr>
        <w:t xml:space="preserve">в виде процентов </w:t>
      </w:r>
      <w:r w:rsidR="00EE102E" w:rsidRPr="00EE102E">
        <w:rPr>
          <w:rFonts w:ascii="Times New Roman" w:hAnsi="Times New Roman"/>
          <w:sz w:val="24"/>
          <w:szCs w:val="24"/>
        </w:rPr>
        <w:t>от размещения средств компенсационн</w:t>
      </w:r>
      <w:r w:rsidR="00766A89">
        <w:rPr>
          <w:rFonts w:ascii="Times New Roman" w:hAnsi="Times New Roman"/>
          <w:sz w:val="24"/>
          <w:szCs w:val="24"/>
        </w:rPr>
        <w:t xml:space="preserve">ого фонда возмещения вреда </w:t>
      </w:r>
      <w:r w:rsidR="00EE102E" w:rsidRPr="00EE102E">
        <w:rPr>
          <w:rFonts w:ascii="Times New Roman" w:hAnsi="Times New Roman"/>
          <w:sz w:val="24"/>
          <w:szCs w:val="24"/>
        </w:rPr>
        <w:t xml:space="preserve">Союза </w:t>
      </w:r>
      <w:r w:rsidR="00766A89">
        <w:rPr>
          <w:rFonts w:ascii="Times New Roman" w:hAnsi="Times New Roman"/>
          <w:sz w:val="24"/>
          <w:szCs w:val="24"/>
        </w:rPr>
        <w:t xml:space="preserve">«Первая «Национальная» </w:t>
      </w:r>
      <w:r w:rsidR="00EE102E" w:rsidRPr="00EE102E">
        <w:rPr>
          <w:rFonts w:ascii="Times New Roman" w:hAnsi="Times New Roman"/>
          <w:sz w:val="24"/>
          <w:szCs w:val="24"/>
        </w:rPr>
        <w:t>в кредитн</w:t>
      </w:r>
      <w:r w:rsidR="00766A89">
        <w:rPr>
          <w:rFonts w:ascii="Times New Roman" w:hAnsi="Times New Roman"/>
          <w:sz w:val="24"/>
          <w:szCs w:val="24"/>
        </w:rPr>
        <w:t>ой</w:t>
      </w:r>
      <w:r w:rsidR="00EE102E" w:rsidRPr="00EE102E">
        <w:rPr>
          <w:rFonts w:ascii="Times New Roman" w:hAnsi="Times New Roman"/>
          <w:sz w:val="24"/>
          <w:szCs w:val="24"/>
        </w:rPr>
        <w:t xml:space="preserve"> организаци</w:t>
      </w:r>
      <w:r w:rsidR="00766A89">
        <w:rPr>
          <w:rFonts w:ascii="Times New Roman" w:hAnsi="Times New Roman"/>
          <w:sz w:val="24"/>
          <w:szCs w:val="24"/>
        </w:rPr>
        <w:t>и</w:t>
      </w:r>
      <w:r w:rsidR="00EE102E" w:rsidRPr="00EE102E">
        <w:rPr>
          <w:rFonts w:ascii="Times New Roman" w:hAnsi="Times New Roman"/>
          <w:sz w:val="24"/>
          <w:szCs w:val="24"/>
        </w:rPr>
        <w:t xml:space="preserve"> в первом квартале 2025 года</w:t>
      </w:r>
      <w:r w:rsidR="00766A89">
        <w:rPr>
          <w:rFonts w:ascii="Times New Roman" w:hAnsi="Times New Roman"/>
          <w:sz w:val="24"/>
          <w:szCs w:val="24"/>
        </w:rPr>
        <w:t xml:space="preserve">, в размере </w:t>
      </w:r>
      <w:r w:rsidR="00140594" w:rsidRPr="00140594">
        <w:rPr>
          <w:rFonts w:ascii="Times New Roman" w:hAnsi="Times New Roman"/>
          <w:sz w:val="24"/>
          <w:szCs w:val="24"/>
        </w:rPr>
        <w:t>166 693,0</w:t>
      </w:r>
      <w:r w:rsidR="00140594">
        <w:rPr>
          <w:rFonts w:ascii="Times New Roman" w:hAnsi="Times New Roman"/>
          <w:sz w:val="24"/>
          <w:szCs w:val="24"/>
        </w:rPr>
        <w:t xml:space="preserve">0 </w:t>
      </w:r>
      <w:r w:rsidR="00766A89">
        <w:rPr>
          <w:rFonts w:ascii="Times New Roman" w:hAnsi="Times New Roman"/>
          <w:sz w:val="24"/>
          <w:szCs w:val="24"/>
        </w:rPr>
        <w:t>рублей</w:t>
      </w:r>
      <w:r w:rsidR="00EE102E" w:rsidRPr="00EE102E">
        <w:rPr>
          <w:rFonts w:ascii="Times New Roman" w:hAnsi="Times New Roman"/>
          <w:sz w:val="24"/>
          <w:szCs w:val="24"/>
        </w:rPr>
        <w:t xml:space="preserve">. </w:t>
      </w:r>
    </w:p>
    <w:p w14:paraId="16B865A7" w14:textId="62E928C0" w:rsidR="00766A89" w:rsidRDefault="00EE102E" w:rsidP="00766A89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66A89">
        <w:rPr>
          <w:rFonts w:ascii="Times New Roman" w:hAnsi="Times New Roman"/>
          <w:sz w:val="24"/>
          <w:szCs w:val="24"/>
        </w:rPr>
        <w:t xml:space="preserve">1.2. </w:t>
      </w:r>
      <w:r w:rsidR="00766A89">
        <w:rPr>
          <w:rFonts w:ascii="Times New Roman" w:hAnsi="Times New Roman"/>
          <w:sz w:val="24"/>
          <w:szCs w:val="24"/>
        </w:rPr>
        <w:tab/>
      </w:r>
      <w:r w:rsidR="00766A89" w:rsidRPr="00766A89">
        <w:rPr>
          <w:rFonts w:ascii="Times New Roman" w:hAnsi="Times New Roman"/>
          <w:sz w:val="24"/>
          <w:szCs w:val="24"/>
        </w:rPr>
        <w:t xml:space="preserve">Произвести из средств компенсационного фонда обеспечения договорных обязательств, размещенных на специальном счете, открытом в кредитной организации – Банке «ВТБ» (ПАО), уплату налога в связи с применением Союзом «Первая Национальная» упрощенной системы налогообложения, исчисленного с дохода, полученного в виде процентов от размещения средств компенсационного фонда обеспечения договорных обязательств Союза «Первая «Национальная» в кредитной организации в первом квартале 2025 года, в размере </w:t>
      </w:r>
      <w:r w:rsidR="00140594" w:rsidRPr="00140594">
        <w:rPr>
          <w:rFonts w:ascii="Times New Roman" w:hAnsi="Times New Roman"/>
          <w:sz w:val="24"/>
          <w:szCs w:val="24"/>
        </w:rPr>
        <w:t xml:space="preserve">287 213,00 </w:t>
      </w:r>
      <w:r w:rsidR="00766A89" w:rsidRPr="00766A89">
        <w:rPr>
          <w:rFonts w:ascii="Times New Roman" w:hAnsi="Times New Roman"/>
          <w:sz w:val="24"/>
          <w:szCs w:val="24"/>
        </w:rPr>
        <w:t xml:space="preserve">рублей. </w:t>
      </w:r>
    </w:p>
    <w:p w14:paraId="30918126" w14:textId="7A5BAB58" w:rsidR="00766A89" w:rsidRPr="00766A89" w:rsidRDefault="00766A89" w:rsidP="00140594">
      <w:pPr>
        <w:ind w:left="142" w:right="-142" w:firstLine="56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  <w:t>Директору Союза Теличенко Т.В. обеспечить перечисление указанных в настоящем решении сумм налога в установленном законодательством порядке в срок не позднее 2</w:t>
      </w:r>
      <w:r w:rsidR="001405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 2025 года.</w:t>
      </w: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6DABA070" w14:textId="77777777" w:rsidR="00140594" w:rsidRPr="00EE102E" w:rsidRDefault="00140594" w:rsidP="00140594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ab/>
        <w:t xml:space="preserve">Произвести из средств компенсационного фонда возмещения вреда, размещенных на специальном счете, открытом в кредитной организации – Банке «ВТБ» (ПАО), уплату </w:t>
      </w:r>
      <w:r w:rsidRPr="00EE102E">
        <w:rPr>
          <w:rFonts w:ascii="Times New Roman" w:hAnsi="Times New Roman"/>
          <w:sz w:val="24"/>
          <w:szCs w:val="24"/>
        </w:rPr>
        <w:t xml:space="preserve">налога в связи с применением Союзом «Первая Национальная» упрощенной системы налогообложения, исчисленного с дохода, полученного </w:t>
      </w:r>
      <w:r>
        <w:rPr>
          <w:rFonts w:ascii="Times New Roman" w:hAnsi="Times New Roman"/>
          <w:sz w:val="24"/>
          <w:szCs w:val="24"/>
        </w:rPr>
        <w:t xml:space="preserve">в виде процентов </w:t>
      </w:r>
      <w:r w:rsidRPr="00EE102E">
        <w:rPr>
          <w:rFonts w:ascii="Times New Roman" w:hAnsi="Times New Roman"/>
          <w:sz w:val="24"/>
          <w:szCs w:val="24"/>
        </w:rPr>
        <w:t>от размещения средств компенсационн</w:t>
      </w:r>
      <w:r>
        <w:rPr>
          <w:rFonts w:ascii="Times New Roman" w:hAnsi="Times New Roman"/>
          <w:sz w:val="24"/>
          <w:szCs w:val="24"/>
        </w:rPr>
        <w:t xml:space="preserve">ого фонда возмещения вреда </w:t>
      </w:r>
      <w:r w:rsidRPr="00EE102E">
        <w:rPr>
          <w:rFonts w:ascii="Times New Roman" w:hAnsi="Times New Roman"/>
          <w:sz w:val="24"/>
          <w:szCs w:val="24"/>
        </w:rPr>
        <w:t xml:space="preserve">Союза </w:t>
      </w:r>
      <w:r>
        <w:rPr>
          <w:rFonts w:ascii="Times New Roman" w:hAnsi="Times New Roman"/>
          <w:sz w:val="24"/>
          <w:szCs w:val="24"/>
        </w:rPr>
        <w:t xml:space="preserve">«Первая «Национальная» </w:t>
      </w:r>
      <w:r w:rsidRPr="00EE102E">
        <w:rPr>
          <w:rFonts w:ascii="Times New Roman" w:hAnsi="Times New Roman"/>
          <w:sz w:val="24"/>
          <w:szCs w:val="24"/>
        </w:rPr>
        <w:t>в кредитн</w:t>
      </w:r>
      <w:r>
        <w:rPr>
          <w:rFonts w:ascii="Times New Roman" w:hAnsi="Times New Roman"/>
          <w:sz w:val="24"/>
          <w:szCs w:val="24"/>
        </w:rPr>
        <w:t>ой</w:t>
      </w:r>
      <w:r w:rsidRPr="00EE102E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</w:t>
      </w:r>
      <w:r w:rsidRPr="00EE102E">
        <w:rPr>
          <w:rFonts w:ascii="Times New Roman" w:hAnsi="Times New Roman"/>
          <w:sz w:val="24"/>
          <w:szCs w:val="24"/>
        </w:rPr>
        <w:t xml:space="preserve"> в первом квартале 2025 года</w:t>
      </w:r>
      <w:r>
        <w:rPr>
          <w:rFonts w:ascii="Times New Roman" w:hAnsi="Times New Roman"/>
          <w:sz w:val="24"/>
          <w:szCs w:val="24"/>
        </w:rPr>
        <w:t xml:space="preserve">, в размере </w:t>
      </w:r>
      <w:r w:rsidRPr="00140594">
        <w:rPr>
          <w:rFonts w:ascii="Times New Roman" w:hAnsi="Times New Roman"/>
          <w:sz w:val="24"/>
          <w:szCs w:val="24"/>
        </w:rPr>
        <w:t>166 693,0</w:t>
      </w:r>
      <w:r>
        <w:rPr>
          <w:rFonts w:ascii="Times New Roman" w:hAnsi="Times New Roman"/>
          <w:sz w:val="24"/>
          <w:szCs w:val="24"/>
        </w:rPr>
        <w:t>0 рублей</w:t>
      </w:r>
      <w:r w:rsidRPr="00EE102E">
        <w:rPr>
          <w:rFonts w:ascii="Times New Roman" w:hAnsi="Times New Roman"/>
          <w:sz w:val="24"/>
          <w:szCs w:val="24"/>
        </w:rPr>
        <w:t xml:space="preserve">. </w:t>
      </w:r>
    </w:p>
    <w:p w14:paraId="6C36E18B" w14:textId="77777777" w:rsidR="00140594" w:rsidRDefault="00140594" w:rsidP="00140594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</w:t>
      </w:r>
      <w:r>
        <w:rPr>
          <w:rFonts w:ascii="Times New Roman" w:hAnsi="Times New Roman"/>
          <w:sz w:val="24"/>
          <w:szCs w:val="24"/>
        </w:rPr>
        <w:tab/>
      </w:r>
      <w:r w:rsidRPr="00766A89">
        <w:rPr>
          <w:rFonts w:ascii="Times New Roman" w:hAnsi="Times New Roman"/>
          <w:sz w:val="24"/>
          <w:szCs w:val="24"/>
        </w:rPr>
        <w:t xml:space="preserve">Произвести из средств компенсационного фонда обеспечения договорных обязательств, размещенных на специальном счете, открытом в кредитной организации – Банке «ВТБ» (ПАО), уплату налога в связи с применением Союзом «Первая Национальная» упрощенной системы налогообложения, исчисленного с дохода, полученного в виде процентов от размещения средств компенсационного фонда обеспечения договорных обязательств Союза «Первая «Национальная» в кредитной организации в первом квартале 2025 года, в размере </w:t>
      </w:r>
      <w:r w:rsidRPr="00140594">
        <w:rPr>
          <w:rFonts w:ascii="Times New Roman" w:hAnsi="Times New Roman"/>
          <w:sz w:val="24"/>
          <w:szCs w:val="24"/>
        </w:rPr>
        <w:t xml:space="preserve">287 213,00 </w:t>
      </w:r>
      <w:r w:rsidRPr="00766A89">
        <w:rPr>
          <w:rFonts w:ascii="Times New Roman" w:hAnsi="Times New Roman"/>
          <w:sz w:val="24"/>
          <w:szCs w:val="24"/>
        </w:rPr>
        <w:t xml:space="preserve">рублей. </w:t>
      </w:r>
    </w:p>
    <w:p w14:paraId="40999B82" w14:textId="10779141" w:rsidR="000E4147" w:rsidRPr="00140594" w:rsidRDefault="00140594" w:rsidP="00140594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140594">
        <w:rPr>
          <w:b w:val="0"/>
          <w:sz w:val="24"/>
          <w:szCs w:val="24"/>
        </w:rPr>
        <w:lastRenderedPageBreak/>
        <w:t>1.3.</w:t>
      </w:r>
      <w:r w:rsidRPr="00140594">
        <w:rPr>
          <w:b w:val="0"/>
          <w:sz w:val="24"/>
          <w:szCs w:val="24"/>
        </w:rPr>
        <w:tab/>
        <w:t>Директору Союза Теличенко Т.В. обеспечить перечисление указанных в настоящем решении сумм налога в установленном законодательством порядке в срок не позднее 23 апреля 2025 года.</w:t>
      </w:r>
      <w:r w:rsidR="00BD0E19" w:rsidRPr="00140594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1B5C6B2E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E1E0D"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28307DF2" w14:textId="77777777" w:rsidR="00140594" w:rsidRPr="000E4147" w:rsidRDefault="00140594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1FF9BFC5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E1E0D" w:rsidRPr="006E1E0D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r w:rsidR="00E02918">
        <w:rPr>
          <w:rFonts w:ascii="Times New Roman" w:hAnsi="Times New Roman"/>
          <w:sz w:val="24"/>
          <w:szCs w:val="24"/>
        </w:rPr>
        <w:t>Теличенко</w:t>
      </w:r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EC21" w14:textId="77777777" w:rsidR="00FF72CF" w:rsidRDefault="00FF72CF" w:rsidP="003164AF">
      <w:pPr>
        <w:spacing w:after="0" w:line="240" w:lineRule="auto"/>
      </w:pPr>
      <w:r>
        <w:separator/>
      </w:r>
    </w:p>
  </w:endnote>
  <w:endnote w:type="continuationSeparator" w:id="0">
    <w:p w14:paraId="66E92F8A" w14:textId="77777777" w:rsidR="00FF72CF" w:rsidRDefault="00FF72CF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0705D2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BC6D" w14:textId="77777777" w:rsidR="00FF72CF" w:rsidRDefault="00FF72CF" w:rsidP="003164AF">
      <w:pPr>
        <w:spacing w:after="0" w:line="240" w:lineRule="auto"/>
      </w:pPr>
      <w:r>
        <w:separator/>
      </w:r>
    </w:p>
  </w:footnote>
  <w:footnote w:type="continuationSeparator" w:id="0">
    <w:p w14:paraId="68AFF045" w14:textId="77777777" w:rsidR="00FF72CF" w:rsidRDefault="00FF72CF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36926028">
    <w:abstractNumId w:val="35"/>
  </w:num>
  <w:num w:numId="2" w16cid:durableId="1185287986">
    <w:abstractNumId w:val="15"/>
  </w:num>
  <w:num w:numId="3" w16cid:durableId="322317796">
    <w:abstractNumId w:val="34"/>
  </w:num>
  <w:num w:numId="4" w16cid:durableId="2085645103">
    <w:abstractNumId w:val="30"/>
  </w:num>
  <w:num w:numId="5" w16cid:durableId="2001229358">
    <w:abstractNumId w:val="1"/>
  </w:num>
  <w:num w:numId="6" w16cid:durableId="976378367">
    <w:abstractNumId w:val="37"/>
  </w:num>
  <w:num w:numId="7" w16cid:durableId="1778329784">
    <w:abstractNumId w:val="39"/>
  </w:num>
  <w:num w:numId="8" w16cid:durableId="466358654">
    <w:abstractNumId w:val="14"/>
  </w:num>
  <w:num w:numId="9" w16cid:durableId="1683358585">
    <w:abstractNumId w:val="8"/>
  </w:num>
  <w:num w:numId="10" w16cid:durableId="905257951">
    <w:abstractNumId w:val="28"/>
  </w:num>
  <w:num w:numId="11" w16cid:durableId="1281306787">
    <w:abstractNumId w:val="22"/>
  </w:num>
  <w:num w:numId="12" w16cid:durableId="564419180">
    <w:abstractNumId w:val="29"/>
  </w:num>
  <w:num w:numId="13" w16cid:durableId="1515147946">
    <w:abstractNumId w:val="27"/>
  </w:num>
  <w:num w:numId="14" w16cid:durableId="1568303156">
    <w:abstractNumId w:val="21"/>
  </w:num>
  <w:num w:numId="15" w16cid:durableId="1279995382">
    <w:abstractNumId w:val="10"/>
  </w:num>
  <w:num w:numId="16" w16cid:durableId="479539021">
    <w:abstractNumId w:val="18"/>
  </w:num>
  <w:num w:numId="17" w16cid:durableId="886379161">
    <w:abstractNumId w:val="3"/>
  </w:num>
  <w:num w:numId="18" w16cid:durableId="389428189">
    <w:abstractNumId w:val="25"/>
  </w:num>
  <w:num w:numId="19" w16cid:durableId="2086415231">
    <w:abstractNumId w:val="13"/>
  </w:num>
  <w:num w:numId="20" w16cid:durableId="114980806">
    <w:abstractNumId w:val="11"/>
  </w:num>
  <w:num w:numId="21" w16cid:durableId="1644845359">
    <w:abstractNumId w:val="2"/>
  </w:num>
  <w:num w:numId="22" w16cid:durableId="680939456">
    <w:abstractNumId w:val="38"/>
  </w:num>
  <w:num w:numId="23" w16cid:durableId="1863201603">
    <w:abstractNumId w:val="5"/>
  </w:num>
  <w:num w:numId="24" w16cid:durableId="2146315763">
    <w:abstractNumId w:val="17"/>
  </w:num>
  <w:num w:numId="25" w16cid:durableId="1818499560">
    <w:abstractNumId w:val="26"/>
  </w:num>
  <w:num w:numId="26" w16cid:durableId="159590301">
    <w:abstractNumId w:val="16"/>
  </w:num>
  <w:num w:numId="27" w16cid:durableId="1449281009">
    <w:abstractNumId w:val="36"/>
  </w:num>
  <w:num w:numId="28" w16cid:durableId="273291059">
    <w:abstractNumId w:val="6"/>
  </w:num>
  <w:num w:numId="29" w16cid:durableId="934094861">
    <w:abstractNumId w:val="9"/>
  </w:num>
  <w:num w:numId="30" w16cid:durableId="1856579832">
    <w:abstractNumId w:val="33"/>
  </w:num>
  <w:num w:numId="31" w16cid:durableId="1554274407">
    <w:abstractNumId w:val="32"/>
  </w:num>
  <w:num w:numId="32" w16cid:durableId="285619370">
    <w:abstractNumId w:val="24"/>
  </w:num>
  <w:num w:numId="33" w16cid:durableId="261031313">
    <w:abstractNumId w:val="4"/>
  </w:num>
  <w:num w:numId="34" w16cid:durableId="894857560">
    <w:abstractNumId w:val="31"/>
  </w:num>
  <w:num w:numId="35" w16cid:durableId="799885572">
    <w:abstractNumId w:val="7"/>
  </w:num>
  <w:num w:numId="36" w16cid:durableId="1674798996">
    <w:abstractNumId w:val="19"/>
  </w:num>
  <w:num w:numId="37" w16cid:durableId="1113326863">
    <w:abstractNumId w:val="40"/>
  </w:num>
  <w:num w:numId="38" w16cid:durableId="1727728183">
    <w:abstractNumId w:val="0"/>
  </w:num>
  <w:num w:numId="39" w16cid:durableId="696925839">
    <w:abstractNumId w:val="23"/>
  </w:num>
  <w:num w:numId="40" w16cid:durableId="845749680">
    <w:abstractNumId w:val="12"/>
  </w:num>
  <w:num w:numId="41" w16cid:durableId="601649047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05D2"/>
    <w:rsid w:val="000717C7"/>
    <w:rsid w:val="000726EB"/>
    <w:rsid w:val="00073353"/>
    <w:rsid w:val="000737B9"/>
    <w:rsid w:val="00074115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594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0B19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13CB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2EBB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1E0D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6A89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245D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132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0D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2E1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07663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949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02E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2CF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042F7848-D68E-4797-BD46-B330DF47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F689-0E65-40ED-ADD9-374598CE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22</cp:revision>
  <cp:lastPrinted>2025-04-10T10:56:00Z</cp:lastPrinted>
  <dcterms:created xsi:type="dcterms:W3CDTF">2020-02-04T07:21:00Z</dcterms:created>
  <dcterms:modified xsi:type="dcterms:W3CDTF">2025-04-17T07:30:00Z</dcterms:modified>
</cp:coreProperties>
</file>