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E571E" w14:textId="6629FDAB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Протокол №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F56B93">
        <w:rPr>
          <w:rFonts w:ascii="Times New Roman" w:hAnsi="Times New Roman"/>
          <w:b/>
          <w:sz w:val="24"/>
          <w:szCs w:val="24"/>
        </w:rPr>
        <w:t>632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1350EEB8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22E2D400" w14:textId="3013E1D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  <w:r w:rsidR="00776A88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72EBBE97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58FBA8B4" w14:textId="3306A075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bookmarkStart w:id="1" w:name="_Hlk112755785"/>
      <w:r w:rsidR="00F56B93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F56B93">
        <w:rPr>
          <w:sz w:val="24"/>
          <w:szCs w:val="24"/>
        </w:rPr>
        <w:t>сентябр</w:t>
      </w:r>
      <w:r w:rsidR="00C23209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0E4147">
        <w:rPr>
          <w:sz w:val="24"/>
          <w:szCs w:val="24"/>
        </w:rPr>
        <w:t>20</w:t>
      </w:r>
      <w:r w:rsidR="00BD0E19">
        <w:rPr>
          <w:sz w:val="24"/>
          <w:szCs w:val="24"/>
        </w:rPr>
        <w:t>2</w:t>
      </w:r>
      <w:r w:rsidR="00F56B93">
        <w:rPr>
          <w:sz w:val="24"/>
          <w:szCs w:val="24"/>
        </w:rPr>
        <w:t>2</w:t>
      </w:r>
      <w:bookmarkEnd w:id="1"/>
      <w:r>
        <w:rPr>
          <w:sz w:val="24"/>
          <w:szCs w:val="24"/>
        </w:rPr>
        <w:t xml:space="preserve"> года</w:t>
      </w:r>
    </w:p>
    <w:p w14:paraId="6701C41D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49CD853F" w14:textId="59262B87" w:rsidR="00D90DE5" w:rsidRPr="002D2005" w:rsidRDefault="00D90DE5" w:rsidP="00C703E3">
      <w:pPr>
        <w:pStyle w:val="a3"/>
        <w:ind w:right="-142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проведения заседания: </w:t>
      </w:r>
      <w:r w:rsidR="00F56B93" w:rsidRPr="00F56B93">
        <w:rPr>
          <w:b w:val="0"/>
          <w:sz w:val="24"/>
          <w:szCs w:val="24"/>
        </w:rPr>
        <w:t>5 сентября 2022</w:t>
      </w:r>
      <w:r w:rsidR="00F56B93">
        <w:rPr>
          <w:b w:val="0"/>
          <w:sz w:val="24"/>
          <w:szCs w:val="24"/>
        </w:rPr>
        <w:t xml:space="preserve"> </w:t>
      </w:r>
      <w:r w:rsidRPr="002D2005">
        <w:rPr>
          <w:b w:val="0"/>
          <w:sz w:val="24"/>
          <w:szCs w:val="24"/>
        </w:rPr>
        <w:t>года.</w:t>
      </w:r>
    </w:p>
    <w:p w14:paraId="6C7D8D43" w14:textId="6B509E85" w:rsidR="00D90DE5" w:rsidRPr="002D2005" w:rsidRDefault="00D90DE5" w:rsidP="00C703E3">
      <w:pPr>
        <w:pStyle w:val="a3"/>
        <w:ind w:right="-142" w:firstLine="568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AC5EE8">
        <w:rPr>
          <w:b w:val="0"/>
          <w:sz w:val="24"/>
          <w:szCs w:val="24"/>
        </w:rPr>
        <w:t xml:space="preserve">107078, </w:t>
      </w:r>
      <w:proofErr w:type="spellStart"/>
      <w:r w:rsidR="00AC5EE8">
        <w:rPr>
          <w:b w:val="0"/>
          <w:sz w:val="24"/>
          <w:szCs w:val="24"/>
        </w:rPr>
        <w:t>г</w:t>
      </w:r>
      <w:proofErr w:type="gramStart"/>
      <w:r w:rsidR="00AC5EE8">
        <w:rPr>
          <w:b w:val="0"/>
          <w:sz w:val="24"/>
          <w:szCs w:val="24"/>
        </w:rPr>
        <w:t>.</w:t>
      </w:r>
      <w:r w:rsidR="00AC5EE8" w:rsidRPr="00AC5EE8">
        <w:rPr>
          <w:b w:val="0"/>
          <w:sz w:val="24"/>
          <w:szCs w:val="24"/>
        </w:rPr>
        <w:t>М</w:t>
      </w:r>
      <w:proofErr w:type="gramEnd"/>
      <w:r w:rsidR="00AC5EE8" w:rsidRPr="00AC5EE8">
        <w:rPr>
          <w:b w:val="0"/>
          <w:sz w:val="24"/>
          <w:szCs w:val="24"/>
        </w:rPr>
        <w:t>осква</w:t>
      </w:r>
      <w:proofErr w:type="spellEnd"/>
      <w:r w:rsidR="00AC5EE8" w:rsidRPr="00AC5EE8">
        <w:rPr>
          <w:b w:val="0"/>
          <w:sz w:val="24"/>
          <w:szCs w:val="24"/>
        </w:rPr>
        <w:t xml:space="preserve">, ул. Новая </w:t>
      </w:r>
      <w:proofErr w:type="spellStart"/>
      <w:r w:rsidR="00AC5EE8" w:rsidRPr="00AC5EE8">
        <w:rPr>
          <w:b w:val="0"/>
          <w:sz w:val="24"/>
          <w:szCs w:val="24"/>
        </w:rPr>
        <w:t>Басманная</w:t>
      </w:r>
      <w:proofErr w:type="spellEnd"/>
      <w:r w:rsidR="00AC5EE8" w:rsidRPr="00AC5EE8">
        <w:rPr>
          <w:b w:val="0"/>
          <w:sz w:val="24"/>
          <w:szCs w:val="24"/>
        </w:rPr>
        <w:t>, д.23</w:t>
      </w:r>
      <w:r w:rsidR="00AC5EE8">
        <w:rPr>
          <w:b w:val="0"/>
          <w:sz w:val="24"/>
          <w:szCs w:val="24"/>
        </w:rPr>
        <w:t xml:space="preserve"> </w:t>
      </w:r>
      <w:r w:rsidR="00AC5EE8" w:rsidRPr="00AC5EE8">
        <w:rPr>
          <w:b w:val="0"/>
          <w:sz w:val="24"/>
          <w:szCs w:val="24"/>
        </w:rPr>
        <w:t>Б, стр.20, помещ.104</w:t>
      </w:r>
    </w:p>
    <w:p w14:paraId="27A13934" w14:textId="001AFB61" w:rsidR="00D90DE5" w:rsidRPr="002D2005" w:rsidRDefault="00D90DE5" w:rsidP="00C703E3">
      <w:pPr>
        <w:pStyle w:val="a3"/>
        <w:ind w:right="-142" w:firstLine="568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 xml:space="preserve">Место проведения заседания: </w:t>
      </w:r>
      <w:r w:rsidR="00AC5EE8" w:rsidRPr="00AC5EE8">
        <w:rPr>
          <w:b w:val="0"/>
          <w:sz w:val="24"/>
          <w:szCs w:val="24"/>
        </w:rPr>
        <w:t xml:space="preserve">107078, г. Москва, ул. Новая </w:t>
      </w:r>
      <w:proofErr w:type="spellStart"/>
      <w:r w:rsidR="00AC5EE8" w:rsidRPr="00AC5EE8">
        <w:rPr>
          <w:b w:val="0"/>
          <w:sz w:val="24"/>
          <w:szCs w:val="24"/>
        </w:rPr>
        <w:t>Басманная</w:t>
      </w:r>
      <w:proofErr w:type="spellEnd"/>
      <w:r w:rsidR="00AC5EE8" w:rsidRPr="00AC5EE8">
        <w:rPr>
          <w:b w:val="0"/>
          <w:sz w:val="24"/>
          <w:szCs w:val="24"/>
        </w:rPr>
        <w:t>, д.23</w:t>
      </w:r>
      <w:proofErr w:type="gramStart"/>
      <w:r w:rsidR="00AC5EE8">
        <w:rPr>
          <w:b w:val="0"/>
          <w:sz w:val="24"/>
          <w:szCs w:val="24"/>
        </w:rPr>
        <w:t xml:space="preserve"> </w:t>
      </w:r>
      <w:r w:rsidR="00AC5EE8" w:rsidRPr="00AC5EE8">
        <w:rPr>
          <w:b w:val="0"/>
          <w:sz w:val="24"/>
          <w:szCs w:val="24"/>
        </w:rPr>
        <w:t>Б</w:t>
      </w:r>
      <w:proofErr w:type="gramEnd"/>
      <w:r w:rsidR="00AC5EE8" w:rsidRPr="00AC5EE8">
        <w:rPr>
          <w:b w:val="0"/>
          <w:sz w:val="24"/>
          <w:szCs w:val="24"/>
        </w:rPr>
        <w:t>, стр.20, помещ.104</w:t>
      </w:r>
      <w:r w:rsidR="00AC5EE8">
        <w:rPr>
          <w:b w:val="0"/>
          <w:sz w:val="24"/>
          <w:szCs w:val="24"/>
        </w:rPr>
        <w:t>.</w:t>
      </w:r>
    </w:p>
    <w:p w14:paraId="6F1C4F16" w14:textId="2B959BAF" w:rsidR="00D90DE5" w:rsidRPr="002D2005" w:rsidRDefault="00D90DE5" w:rsidP="00C703E3">
      <w:pPr>
        <w:pStyle w:val="a3"/>
        <w:ind w:right="-142" w:firstLine="568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Время проведения заседания (подсчета голосов): с 12 часов 00 минут по 12 часов 1</w:t>
      </w:r>
      <w:r>
        <w:rPr>
          <w:b w:val="0"/>
          <w:sz w:val="24"/>
          <w:szCs w:val="24"/>
        </w:rPr>
        <w:t xml:space="preserve">5 минут по московскому времени </w:t>
      </w:r>
      <w:r w:rsidR="00F56B93" w:rsidRPr="00F56B93">
        <w:rPr>
          <w:b w:val="0"/>
          <w:sz w:val="24"/>
          <w:szCs w:val="24"/>
        </w:rPr>
        <w:t>5 сентября 2022</w:t>
      </w:r>
      <w:r w:rsidR="00F56B93">
        <w:rPr>
          <w:b w:val="0"/>
          <w:sz w:val="24"/>
          <w:szCs w:val="24"/>
        </w:rPr>
        <w:t xml:space="preserve"> </w:t>
      </w:r>
      <w:r w:rsidRPr="002D2005">
        <w:rPr>
          <w:b w:val="0"/>
          <w:sz w:val="24"/>
          <w:szCs w:val="24"/>
        </w:rPr>
        <w:t>года.</w:t>
      </w:r>
    </w:p>
    <w:p w14:paraId="2C12FEF9" w14:textId="77777777" w:rsidR="00D90DE5" w:rsidRPr="002D2005" w:rsidRDefault="00D90DE5" w:rsidP="00C703E3">
      <w:pPr>
        <w:pStyle w:val="a3"/>
        <w:ind w:right="-142" w:firstLine="568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Форма заседания Совета: заочное голосование.</w:t>
      </w:r>
    </w:p>
    <w:p w14:paraId="6FCC5339" w14:textId="60F75887" w:rsidR="00D90DE5" w:rsidRPr="002D2005" w:rsidRDefault="00D90DE5" w:rsidP="00C703E3">
      <w:pPr>
        <w:pStyle w:val="a3"/>
        <w:ind w:right="-142" w:firstLine="568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 xml:space="preserve">Секретарь Совета – </w:t>
      </w:r>
      <w:proofErr w:type="spellStart"/>
      <w:r w:rsidR="00B8313A">
        <w:rPr>
          <w:b w:val="0"/>
          <w:sz w:val="24"/>
          <w:szCs w:val="24"/>
        </w:rPr>
        <w:t>Устьянцева</w:t>
      </w:r>
      <w:proofErr w:type="spellEnd"/>
      <w:r w:rsidR="00B8313A">
        <w:rPr>
          <w:b w:val="0"/>
          <w:sz w:val="24"/>
          <w:szCs w:val="24"/>
        </w:rPr>
        <w:t xml:space="preserve"> Е.В.</w:t>
      </w:r>
      <w:r w:rsidRPr="002D2005">
        <w:rPr>
          <w:b w:val="0"/>
          <w:sz w:val="24"/>
          <w:szCs w:val="24"/>
        </w:rPr>
        <w:t xml:space="preserve"> </w:t>
      </w:r>
    </w:p>
    <w:p w14:paraId="7D481BF3" w14:textId="77777777" w:rsidR="00B8313A" w:rsidRDefault="00D90DE5" w:rsidP="00C703E3">
      <w:pPr>
        <w:pStyle w:val="a3"/>
        <w:ind w:right="-142" w:firstLine="568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 xml:space="preserve">Определение кворума и подсчет итогов голосования осуществлял Секретарь Совета </w:t>
      </w:r>
      <w:proofErr w:type="spellStart"/>
      <w:r w:rsidR="00B8313A" w:rsidRPr="00B8313A">
        <w:rPr>
          <w:b w:val="0"/>
          <w:sz w:val="24"/>
          <w:szCs w:val="24"/>
        </w:rPr>
        <w:t>Устьянцева</w:t>
      </w:r>
      <w:proofErr w:type="spellEnd"/>
      <w:r w:rsidR="00B8313A" w:rsidRPr="00B8313A">
        <w:rPr>
          <w:b w:val="0"/>
          <w:sz w:val="24"/>
          <w:szCs w:val="24"/>
        </w:rPr>
        <w:t xml:space="preserve"> Е.В.</w:t>
      </w:r>
    </w:p>
    <w:p w14:paraId="6BB18412" w14:textId="4671710B" w:rsidR="00B8313A" w:rsidRDefault="00B8313A" w:rsidP="00C703E3">
      <w:pPr>
        <w:pStyle w:val="a3"/>
        <w:ind w:right="-142" w:firstLine="568"/>
        <w:jc w:val="both"/>
        <w:rPr>
          <w:b w:val="0"/>
          <w:sz w:val="24"/>
          <w:szCs w:val="24"/>
        </w:rPr>
      </w:pPr>
      <w:r w:rsidRPr="00B8313A">
        <w:rPr>
          <w:b w:val="0"/>
          <w:sz w:val="24"/>
          <w:szCs w:val="24"/>
        </w:rPr>
        <w:t xml:space="preserve">На дату проведения заседания общее количество членов Совета Союза – 4 человека.  </w:t>
      </w:r>
    </w:p>
    <w:p w14:paraId="2E3C571F" w14:textId="52654432" w:rsidR="00D90DE5" w:rsidRPr="002D2005" w:rsidRDefault="00D90DE5" w:rsidP="00C703E3">
      <w:pPr>
        <w:pStyle w:val="a3"/>
        <w:ind w:right="-142" w:firstLine="568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</w:t>
      </w:r>
      <w:r>
        <w:rPr>
          <w:b w:val="0"/>
          <w:sz w:val="24"/>
          <w:szCs w:val="24"/>
        </w:rPr>
        <w:t xml:space="preserve">ли в Совет Союза к 12-00 часам </w:t>
      </w:r>
      <w:r w:rsidR="00F56B93" w:rsidRPr="00F56B93">
        <w:rPr>
          <w:b w:val="0"/>
          <w:sz w:val="24"/>
          <w:szCs w:val="24"/>
        </w:rPr>
        <w:t>5 сентября 2022</w:t>
      </w:r>
      <w:r w:rsidRPr="002D2005">
        <w:rPr>
          <w:b w:val="0"/>
          <w:sz w:val="24"/>
          <w:szCs w:val="24"/>
        </w:rPr>
        <w:t xml:space="preserve"> года:</w:t>
      </w:r>
    </w:p>
    <w:p w14:paraId="5BE6FE27" w14:textId="77777777" w:rsidR="00D90DE5" w:rsidRPr="00CE702F" w:rsidRDefault="00D90DE5" w:rsidP="00C703E3">
      <w:pPr>
        <w:pStyle w:val="a3"/>
        <w:ind w:right="-142" w:firstLine="568"/>
        <w:jc w:val="both"/>
        <w:rPr>
          <w:b w:val="0"/>
          <w:sz w:val="24"/>
          <w:szCs w:val="24"/>
        </w:rPr>
      </w:pPr>
      <w:r w:rsidRPr="00CE702F">
        <w:rPr>
          <w:b w:val="0"/>
          <w:sz w:val="24"/>
          <w:szCs w:val="24"/>
        </w:rPr>
        <w:t>1.</w:t>
      </w:r>
      <w:r w:rsidRPr="00CE702F">
        <w:rPr>
          <w:b w:val="0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47B0F95B" w14:textId="77777777" w:rsidR="00D90DE5" w:rsidRPr="00CE702F" w:rsidRDefault="00D90DE5" w:rsidP="00C703E3">
      <w:pPr>
        <w:pStyle w:val="a3"/>
        <w:ind w:right="-142" w:firstLine="568"/>
        <w:jc w:val="both"/>
        <w:rPr>
          <w:b w:val="0"/>
          <w:sz w:val="24"/>
          <w:szCs w:val="24"/>
        </w:rPr>
      </w:pPr>
      <w:r w:rsidRPr="00CE702F">
        <w:rPr>
          <w:b w:val="0"/>
          <w:sz w:val="24"/>
          <w:szCs w:val="24"/>
        </w:rPr>
        <w:t>2.</w:t>
      </w:r>
      <w:r w:rsidRPr="00CE702F">
        <w:rPr>
          <w:b w:val="0"/>
          <w:sz w:val="24"/>
          <w:szCs w:val="24"/>
        </w:rPr>
        <w:tab/>
        <w:t>Гурский О.В.;</w:t>
      </w:r>
    </w:p>
    <w:p w14:paraId="6B5AF411" w14:textId="77777777" w:rsidR="00D90DE5" w:rsidRPr="00CF1ECD" w:rsidRDefault="00D90DE5" w:rsidP="00C703E3">
      <w:pPr>
        <w:pStyle w:val="a3"/>
        <w:ind w:right="-142" w:firstLine="568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>3.</w:t>
      </w:r>
      <w:r w:rsidRPr="00CF1ECD">
        <w:rPr>
          <w:b w:val="0"/>
          <w:sz w:val="24"/>
          <w:szCs w:val="24"/>
        </w:rPr>
        <w:tab/>
        <w:t>Карпенко В.Н.;</w:t>
      </w:r>
    </w:p>
    <w:p w14:paraId="1B52327B" w14:textId="77777777" w:rsidR="00D90DE5" w:rsidRPr="00CF1ECD" w:rsidRDefault="00BD0E19" w:rsidP="00C703E3">
      <w:pPr>
        <w:pStyle w:val="a3"/>
        <w:ind w:right="-142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D90DE5" w:rsidRPr="00CF1ECD">
        <w:rPr>
          <w:b w:val="0"/>
          <w:sz w:val="24"/>
          <w:szCs w:val="24"/>
        </w:rPr>
        <w:t>.</w:t>
      </w:r>
      <w:r w:rsidR="00D90DE5" w:rsidRPr="00CF1ECD">
        <w:rPr>
          <w:b w:val="0"/>
          <w:sz w:val="24"/>
          <w:szCs w:val="24"/>
        </w:rPr>
        <w:tab/>
      </w:r>
      <w:proofErr w:type="spellStart"/>
      <w:r w:rsidR="00D90DE5" w:rsidRPr="00CF1ECD">
        <w:rPr>
          <w:b w:val="0"/>
          <w:sz w:val="24"/>
          <w:szCs w:val="24"/>
        </w:rPr>
        <w:t>Лянг</w:t>
      </w:r>
      <w:proofErr w:type="spellEnd"/>
      <w:r w:rsidR="00D90DE5" w:rsidRPr="00CF1ECD">
        <w:rPr>
          <w:b w:val="0"/>
          <w:sz w:val="24"/>
          <w:szCs w:val="24"/>
        </w:rPr>
        <w:t xml:space="preserve"> О.П.;</w:t>
      </w:r>
    </w:p>
    <w:p w14:paraId="3B67475D" w14:textId="77777777" w:rsidR="00D90DE5" w:rsidRPr="00CF1ECD" w:rsidRDefault="00D90DE5" w:rsidP="00C703E3">
      <w:pPr>
        <w:pStyle w:val="a3"/>
        <w:ind w:right="-142" w:firstLine="568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 xml:space="preserve">Секретарем Совета в целях определения кворума заседания Совета и подсчета голосов </w:t>
      </w:r>
      <w:r w:rsidRPr="00C32617">
        <w:rPr>
          <w:b w:val="0"/>
          <w:sz w:val="24"/>
          <w:szCs w:val="24"/>
        </w:rPr>
        <w:t>был</w:t>
      </w:r>
      <w:r w:rsidR="000A6CF8" w:rsidRPr="00C32617">
        <w:rPr>
          <w:b w:val="0"/>
          <w:sz w:val="24"/>
          <w:szCs w:val="24"/>
        </w:rPr>
        <w:t xml:space="preserve">а </w:t>
      </w:r>
      <w:r w:rsidRPr="00C32617">
        <w:rPr>
          <w:b w:val="0"/>
          <w:sz w:val="24"/>
          <w:szCs w:val="24"/>
        </w:rPr>
        <w:t>проверен</w:t>
      </w:r>
      <w:r w:rsidR="000A6CF8" w:rsidRPr="00C32617">
        <w:rPr>
          <w:b w:val="0"/>
          <w:sz w:val="24"/>
          <w:szCs w:val="24"/>
        </w:rPr>
        <w:t xml:space="preserve">а </w:t>
      </w:r>
      <w:r w:rsidRPr="00C32617">
        <w:rPr>
          <w:b w:val="0"/>
          <w:sz w:val="24"/>
          <w:szCs w:val="24"/>
        </w:rPr>
        <w:t>правильность заполнения поступивших бюллетеней для голосования.</w:t>
      </w:r>
      <w:r w:rsidRPr="00CF1ECD">
        <w:rPr>
          <w:b w:val="0"/>
          <w:sz w:val="24"/>
          <w:szCs w:val="24"/>
        </w:rPr>
        <w:t xml:space="preserve"> </w:t>
      </w:r>
    </w:p>
    <w:p w14:paraId="04299AD9" w14:textId="77777777" w:rsidR="00D90DE5" w:rsidRPr="00CF1ECD" w:rsidRDefault="00D90DE5" w:rsidP="00C703E3">
      <w:pPr>
        <w:pStyle w:val="a3"/>
        <w:ind w:right="-142" w:firstLine="568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4B262510" w14:textId="77777777" w:rsidR="00D90DE5" w:rsidRPr="00CF1ECD" w:rsidRDefault="00D90DE5" w:rsidP="00C703E3">
      <w:pPr>
        <w:pStyle w:val="a3"/>
        <w:ind w:right="-142" w:firstLine="568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>Поступившие бюллетени для голосования</w:t>
      </w:r>
      <w:r w:rsidR="000A6CF8">
        <w:rPr>
          <w:b w:val="0"/>
          <w:sz w:val="24"/>
          <w:szCs w:val="24"/>
        </w:rPr>
        <w:t xml:space="preserve"> </w:t>
      </w:r>
      <w:r w:rsidRPr="00CF1ECD">
        <w:rPr>
          <w:b w:val="0"/>
          <w:sz w:val="24"/>
          <w:szCs w:val="24"/>
        </w:rPr>
        <w:t xml:space="preserve">учитываются при определении кворума и подсчете голосов (заочном голосовании) по вопросу повестки дня. </w:t>
      </w:r>
    </w:p>
    <w:p w14:paraId="1168B36D" w14:textId="77777777" w:rsidR="00D90DE5" w:rsidRPr="00CF1ECD" w:rsidRDefault="00D90DE5" w:rsidP="00C703E3">
      <w:pPr>
        <w:pStyle w:val="a3"/>
        <w:ind w:right="-142" w:firstLine="568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 xml:space="preserve">В заседании Совета приняли участие </w:t>
      </w:r>
      <w:r w:rsidR="000A6CF8">
        <w:rPr>
          <w:b w:val="0"/>
          <w:sz w:val="24"/>
          <w:szCs w:val="24"/>
        </w:rPr>
        <w:t>4</w:t>
      </w:r>
      <w:r w:rsidRPr="00CF1ECD">
        <w:rPr>
          <w:b w:val="0"/>
          <w:sz w:val="24"/>
          <w:szCs w:val="24"/>
        </w:rPr>
        <w:t xml:space="preserve"> (</w:t>
      </w:r>
      <w:r w:rsidR="000A6CF8">
        <w:rPr>
          <w:b w:val="0"/>
          <w:sz w:val="24"/>
          <w:szCs w:val="24"/>
        </w:rPr>
        <w:t>Четыре</w:t>
      </w:r>
      <w:r w:rsidRPr="00CF1ECD">
        <w:rPr>
          <w:b w:val="0"/>
          <w:sz w:val="24"/>
          <w:szCs w:val="24"/>
        </w:rPr>
        <w:t xml:space="preserve">) из </w:t>
      </w:r>
      <w:r w:rsidR="000A6CF8">
        <w:rPr>
          <w:b w:val="0"/>
          <w:sz w:val="24"/>
          <w:szCs w:val="24"/>
        </w:rPr>
        <w:t>4</w:t>
      </w:r>
      <w:r w:rsidRPr="00CF1ECD">
        <w:rPr>
          <w:b w:val="0"/>
          <w:sz w:val="24"/>
          <w:szCs w:val="24"/>
        </w:rPr>
        <w:t>-</w:t>
      </w:r>
      <w:r w:rsidR="000A6CF8">
        <w:rPr>
          <w:b w:val="0"/>
          <w:sz w:val="24"/>
          <w:szCs w:val="24"/>
        </w:rPr>
        <w:t>х</w:t>
      </w:r>
      <w:r w:rsidRPr="00CF1ECD">
        <w:rPr>
          <w:b w:val="0"/>
          <w:sz w:val="24"/>
          <w:szCs w:val="24"/>
        </w:rPr>
        <w:t xml:space="preserve"> избранных членов Совета. Кворум составляет </w:t>
      </w:r>
      <w:r w:rsidR="000A6CF8">
        <w:rPr>
          <w:b w:val="0"/>
          <w:sz w:val="24"/>
          <w:szCs w:val="24"/>
        </w:rPr>
        <w:t>100</w:t>
      </w:r>
      <w:r w:rsidRPr="000A6CF8">
        <w:rPr>
          <w:b w:val="0"/>
          <w:sz w:val="24"/>
          <w:szCs w:val="24"/>
        </w:rPr>
        <w:t xml:space="preserve"> (</w:t>
      </w:r>
      <w:r w:rsidR="000A6CF8" w:rsidRPr="000A6CF8">
        <w:rPr>
          <w:b w:val="0"/>
          <w:sz w:val="24"/>
          <w:szCs w:val="24"/>
        </w:rPr>
        <w:t>Сто</w:t>
      </w:r>
      <w:r w:rsidRPr="000A6CF8">
        <w:rPr>
          <w:b w:val="0"/>
          <w:sz w:val="24"/>
          <w:szCs w:val="24"/>
        </w:rPr>
        <w:t>)</w:t>
      </w:r>
      <w:r w:rsidRPr="00CF1ECD">
        <w:rPr>
          <w:b w:val="0"/>
          <w:sz w:val="24"/>
          <w:szCs w:val="24"/>
        </w:rPr>
        <w:t xml:space="preserve">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78B8238D" w14:textId="77777777" w:rsidR="00D90DE5" w:rsidRDefault="00D90DE5" w:rsidP="00C703E3">
      <w:pPr>
        <w:pStyle w:val="a3"/>
        <w:ind w:right="-142" w:firstLine="568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>В соответствии с пунктом 10.9. Устава Союза «Первая Национальная Организация</w:t>
      </w:r>
      <w:r w:rsidRPr="002D2005">
        <w:rPr>
          <w:b w:val="0"/>
          <w:sz w:val="24"/>
          <w:szCs w:val="24"/>
        </w:rPr>
        <w:t xml:space="preserve">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4B38D8F3" w14:textId="77777777" w:rsidR="000E4147" w:rsidRDefault="000E4147" w:rsidP="00C703E3">
      <w:pPr>
        <w:pStyle w:val="a3"/>
        <w:tabs>
          <w:tab w:val="left" w:pos="567"/>
          <w:tab w:val="left" w:pos="993"/>
          <w:tab w:val="left" w:pos="1134"/>
        </w:tabs>
        <w:ind w:right="-142" w:firstLine="568"/>
        <w:jc w:val="both"/>
        <w:rPr>
          <w:b w:val="0"/>
          <w:sz w:val="24"/>
          <w:szCs w:val="24"/>
        </w:rPr>
      </w:pPr>
    </w:p>
    <w:p w14:paraId="5EE7BE83" w14:textId="77777777" w:rsidR="000E4147" w:rsidRPr="002D2005" w:rsidRDefault="000E4147" w:rsidP="00C703E3">
      <w:pPr>
        <w:pStyle w:val="a3"/>
        <w:ind w:right="-142" w:firstLine="568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7B84986E" w14:textId="77777777" w:rsidR="000E4147" w:rsidRPr="002D2005" w:rsidRDefault="000E4147" w:rsidP="00C703E3">
      <w:pPr>
        <w:pStyle w:val="a3"/>
        <w:ind w:right="-142" w:firstLine="568"/>
        <w:rPr>
          <w:sz w:val="24"/>
          <w:szCs w:val="24"/>
        </w:rPr>
      </w:pPr>
    </w:p>
    <w:p w14:paraId="45398353" w14:textId="7CDA6E3D" w:rsidR="00181FBF" w:rsidRDefault="00181FBF" w:rsidP="00C703E3">
      <w:pPr>
        <w:pStyle w:val="a5"/>
        <w:numPr>
          <w:ilvl w:val="0"/>
          <w:numId w:val="39"/>
        </w:numPr>
        <w:spacing w:after="0"/>
        <w:ind w:left="0" w:right="142"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D32E1D">
        <w:rPr>
          <w:rFonts w:ascii="Times New Roman" w:hAnsi="Times New Roman"/>
          <w:b/>
          <w:sz w:val="24"/>
          <w:szCs w:val="24"/>
        </w:rPr>
        <w:t>претензии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Фонда капитального ремонта многоквартирных домов города Москвы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r w:rsidRPr="002D200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F12C0DF" w14:textId="4E931FC3" w:rsidR="000E4147" w:rsidRPr="002D2005" w:rsidRDefault="000E4147" w:rsidP="00C703E3">
      <w:pPr>
        <w:pStyle w:val="a5"/>
        <w:spacing w:after="0"/>
        <w:ind w:left="0" w:right="-142" w:firstLine="568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         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870E21B" w14:textId="454F2CDB" w:rsidR="00181FBF" w:rsidRDefault="00C703E3" w:rsidP="00C703E3">
      <w:pPr>
        <w:tabs>
          <w:tab w:val="left" w:pos="0"/>
        </w:tabs>
        <w:spacing w:after="0"/>
        <w:ind w:right="142"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E4147" w:rsidRPr="00C23209">
        <w:rPr>
          <w:rFonts w:ascii="Times New Roman" w:hAnsi="Times New Roman"/>
          <w:b/>
          <w:sz w:val="24"/>
          <w:szCs w:val="24"/>
        </w:rPr>
        <w:t xml:space="preserve">По вопросу </w:t>
      </w:r>
      <w:r w:rsidR="00181FBF">
        <w:rPr>
          <w:rFonts w:ascii="Times New Roman" w:hAnsi="Times New Roman"/>
          <w:b/>
          <w:sz w:val="24"/>
          <w:szCs w:val="24"/>
        </w:rPr>
        <w:t>«</w:t>
      </w:r>
      <w:r w:rsidR="00181FBF" w:rsidRPr="00F0093B">
        <w:rPr>
          <w:rFonts w:ascii="Times New Roman" w:hAnsi="Times New Roman"/>
          <w:b/>
          <w:sz w:val="24"/>
          <w:szCs w:val="24"/>
        </w:rPr>
        <w:t xml:space="preserve">О </w:t>
      </w:r>
      <w:r w:rsidR="00D32E1D">
        <w:rPr>
          <w:rFonts w:ascii="Times New Roman" w:hAnsi="Times New Roman"/>
          <w:b/>
          <w:sz w:val="24"/>
          <w:szCs w:val="24"/>
        </w:rPr>
        <w:t>претензии</w:t>
      </w:r>
      <w:r w:rsidR="00181FBF" w:rsidRPr="00F0093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181FBF" w:rsidRPr="00F0093B">
        <w:rPr>
          <w:rFonts w:ascii="Times New Roman" w:hAnsi="Times New Roman"/>
          <w:b/>
          <w:sz w:val="24"/>
          <w:szCs w:val="24"/>
        </w:rPr>
        <w:t>Фонда капитального ремонта многоквартирных домов города Москвы</w:t>
      </w:r>
      <w:proofErr w:type="gramEnd"/>
      <w:r w:rsidR="00181FBF" w:rsidRPr="00F0093B">
        <w:rPr>
          <w:rFonts w:ascii="Times New Roman" w:hAnsi="Times New Roman"/>
          <w:b/>
          <w:sz w:val="24"/>
          <w:szCs w:val="24"/>
        </w:rPr>
        <w:t xml:space="preserve">.   </w:t>
      </w:r>
    </w:p>
    <w:p w14:paraId="400561A1" w14:textId="042FB773" w:rsidR="002614B9" w:rsidRDefault="00C703E3" w:rsidP="00C703E3">
      <w:pPr>
        <w:spacing w:after="0"/>
        <w:ind w:right="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181FBF" w:rsidRPr="00F0093B">
        <w:rPr>
          <w:rFonts w:ascii="Times New Roman" w:hAnsi="Times New Roman"/>
          <w:sz w:val="24"/>
          <w:szCs w:val="24"/>
        </w:rPr>
        <w:t xml:space="preserve">В адрес </w:t>
      </w:r>
      <w:r w:rsidR="00181FBF">
        <w:rPr>
          <w:rFonts w:ascii="Times New Roman" w:hAnsi="Times New Roman"/>
          <w:sz w:val="24"/>
          <w:szCs w:val="24"/>
        </w:rPr>
        <w:t xml:space="preserve">Союза от </w:t>
      </w:r>
      <w:r w:rsidR="00181FBF" w:rsidRPr="00F0093B">
        <w:rPr>
          <w:rFonts w:ascii="Times New Roman" w:hAnsi="Times New Roman"/>
          <w:sz w:val="24"/>
          <w:szCs w:val="24"/>
        </w:rPr>
        <w:t>Фонда капитального ремонта многоквартирных домов города Москвы</w:t>
      </w:r>
      <w:r w:rsidR="00181FBF">
        <w:rPr>
          <w:rFonts w:ascii="Times New Roman" w:hAnsi="Times New Roman"/>
          <w:sz w:val="24"/>
          <w:szCs w:val="24"/>
        </w:rPr>
        <w:t xml:space="preserve"> поступила претензия от 01.08.2022 г. № ФКР</w:t>
      </w:r>
      <w:r w:rsidR="00181FBF" w:rsidRPr="00F0093B">
        <w:rPr>
          <w:rFonts w:ascii="Times New Roman" w:hAnsi="Times New Roman"/>
          <w:sz w:val="24"/>
          <w:szCs w:val="24"/>
        </w:rPr>
        <w:t>-</w:t>
      </w:r>
      <w:r w:rsidR="00181FBF">
        <w:rPr>
          <w:rFonts w:ascii="Times New Roman" w:hAnsi="Times New Roman"/>
          <w:sz w:val="24"/>
          <w:szCs w:val="24"/>
        </w:rPr>
        <w:t>30-3678/</w:t>
      </w:r>
      <w:r w:rsidR="00181FBF" w:rsidRPr="00F0093B">
        <w:rPr>
          <w:rFonts w:ascii="Times New Roman" w:hAnsi="Times New Roman"/>
          <w:sz w:val="24"/>
          <w:szCs w:val="24"/>
        </w:rPr>
        <w:t>2</w:t>
      </w:r>
      <w:r w:rsidR="00181FBF">
        <w:rPr>
          <w:rFonts w:ascii="Times New Roman" w:hAnsi="Times New Roman"/>
          <w:sz w:val="24"/>
          <w:szCs w:val="24"/>
        </w:rPr>
        <w:t>2</w:t>
      </w:r>
      <w:r w:rsidR="00181FBF" w:rsidRPr="00F0093B">
        <w:rPr>
          <w:rFonts w:ascii="Times New Roman" w:hAnsi="Times New Roman"/>
          <w:sz w:val="24"/>
          <w:szCs w:val="24"/>
        </w:rPr>
        <w:t xml:space="preserve"> </w:t>
      </w:r>
      <w:r w:rsidR="00181FBF">
        <w:rPr>
          <w:rFonts w:ascii="Times New Roman" w:hAnsi="Times New Roman"/>
          <w:sz w:val="24"/>
          <w:szCs w:val="24"/>
        </w:rPr>
        <w:t>о</w:t>
      </w:r>
      <w:r w:rsidR="00E92C9A">
        <w:rPr>
          <w:rFonts w:ascii="Times New Roman" w:hAnsi="Times New Roman"/>
          <w:sz w:val="24"/>
          <w:szCs w:val="24"/>
        </w:rPr>
        <w:t xml:space="preserve"> компенсации </w:t>
      </w:r>
      <w:r w:rsidR="00181FBF">
        <w:rPr>
          <w:rFonts w:ascii="Times New Roman" w:hAnsi="Times New Roman"/>
          <w:sz w:val="24"/>
          <w:szCs w:val="24"/>
        </w:rPr>
        <w:t xml:space="preserve">на основании </w:t>
      </w:r>
      <w:r w:rsidR="00F934DF">
        <w:rPr>
          <w:rFonts w:ascii="Times New Roman" w:hAnsi="Times New Roman"/>
          <w:sz w:val="24"/>
          <w:szCs w:val="24"/>
        </w:rPr>
        <w:t xml:space="preserve">п.1 ч. 11 </w:t>
      </w:r>
      <w:r w:rsidR="00181FBF">
        <w:rPr>
          <w:rFonts w:ascii="Times New Roman" w:hAnsi="Times New Roman"/>
          <w:sz w:val="24"/>
          <w:szCs w:val="24"/>
        </w:rPr>
        <w:t>ст. 60 Градостроительного кодекса Российской Федерации (</w:t>
      </w:r>
      <w:proofErr w:type="spellStart"/>
      <w:r w:rsidR="00181FBF">
        <w:rPr>
          <w:rFonts w:ascii="Times New Roman" w:hAnsi="Times New Roman"/>
          <w:sz w:val="24"/>
          <w:szCs w:val="24"/>
        </w:rPr>
        <w:t>ГрК</w:t>
      </w:r>
      <w:proofErr w:type="spellEnd"/>
      <w:r w:rsidR="00181FBF">
        <w:rPr>
          <w:rFonts w:ascii="Times New Roman" w:hAnsi="Times New Roman"/>
          <w:sz w:val="24"/>
          <w:szCs w:val="24"/>
        </w:rPr>
        <w:t xml:space="preserve"> РФ) за счет средств компенсационного фонда Союза «Первая Национальная Организация Строителей» возмещения вреда понесенных ФКР расходов по возмещению </w:t>
      </w:r>
      <w:r w:rsidR="00D3044C">
        <w:rPr>
          <w:rFonts w:ascii="Times New Roman" w:hAnsi="Times New Roman"/>
          <w:sz w:val="24"/>
          <w:szCs w:val="24"/>
        </w:rPr>
        <w:t xml:space="preserve">ущерба собственнику квартиры </w:t>
      </w:r>
      <w:r w:rsidR="002614B9">
        <w:rPr>
          <w:rFonts w:ascii="Times New Roman" w:hAnsi="Times New Roman"/>
          <w:sz w:val="24"/>
          <w:szCs w:val="24"/>
        </w:rPr>
        <w:lastRenderedPageBreak/>
        <w:t>в многоквартирном доме,</w:t>
      </w:r>
      <w:r w:rsidR="002614B9" w:rsidRPr="002614B9">
        <w:rPr>
          <w:rFonts w:ascii="Times New Roman" w:hAnsi="Times New Roman"/>
          <w:sz w:val="24"/>
          <w:szCs w:val="24"/>
        </w:rPr>
        <w:t xml:space="preserve"> </w:t>
      </w:r>
      <w:r w:rsidR="002614B9">
        <w:rPr>
          <w:rFonts w:ascii="Times New Roman" w:hAnsi="Times New Roman"/>
          <w:sz w:val="24"/>
          <w:szCs w:val="24"/>
        </w:rPr>
        <w:t xml:space="preserve">расположенном по </w:t>
      </w:r>
      <w:r w:rsidR="00D3044C">
        <w:rPr>
          <w:rFonts w:ascii="Times New Roman" w:hAnsi="Times New Roman"/>
          <w:sz w:val="24"/>
          <w:szCs w:val="24"/>
        </w:rPr>
        <w:t>адресу</w:t>
      </w:r>
      <w:proofErr w:type="gramEnd"/>
      <w:r w:rsidR="00D3044C">
        <w:rPr>
          <w:rFonts w:ascii="Times New Roman" w:hAnsi="Times New Roman"/>
          <w:sz w:val="24"/>
          <w:szCs w:val="24"/>
        </w:rPr>
        <w:t xml:space="preserve"> г. Москва, ул. </w:t>
      </w:r>
      <w:proofErr w:type="gramStart"/>
      <w:r w:rsidR="00D3044C">
        <w:rPr>
          <w:rFonts w:ascii="Times New Roman" w:hAnsi="Times New Roman"/>
          <w:sz w:val="24"/>
          <w:szCs w:val="24"/>
        </w:rPr>
        <w:t>Садовая-Самотечная</w:t>
      </w:r>
      <w:proofErr w:type="gramEnd"/>
      <w:r w:rsidR="00D3044C">
        <w:rPr>
          <w:rFonts w:ascii="Times New Roman" w:hAnsi="Times New Roman"/>
          <w:sz w:val="24"/>
          <w:szCs w:val="24"/>
        </w:rPr>
        <w:t>, д. 7 стр. 1, кв. 17</w:t>
      </w:r>
      <w:r w:rsidR="002614B9">
        <w:rPr>
          <w:rFonts w:ascii="Times New Roman" w:hAnsi="Times New Roman"/>
          <w:sz w:val="24"/>
          <w:szCs w:val="24"/>
        </w:rPr>
        <w:t xml:space="preserve"> (далее «МКД»)</w:t>
      </w:r>
      <w:r w:rsidR="00D3044C">
        <w:rPr>
          <w:rFonts w:ascii="Times New Roman" w:hAnsi="Times New Roman"/>
          <w:sz w:val="24"/>
          <w:szCs w:val="24"/>
        </w:rPr>
        <w:t xml:space="preserve">, в общей сумме 614 602,25 руб., </w:t>
      </w:r>
      <w:r w:rsidR="002614B9">
        <w:rPr>
          <w:rFonts w:ascii="Times New Roman" w:hAnsi="Times New Roman"/>
          <w:sz w:val="24"/>
          <w:szCs w:val="24"/>
        </w:rPr>
        <w:t xml:space="preserve">на основании </w:t>
      </w:r>
      <w:r w:rsidR="00D3044C">
        <w:rPr>
          <w:rFonts w:ascii="Times New Roman" w:hAnsi="Times New Roman"/>
          <w:sz w:val="24"/>
          <w:szCs w:val="24"/>
        </w:rPr>
        <w:t>решени</w:t>
      </w:r>
      <w:r w:rsidR="002614B9">
        <w:rPr>
          <w:rFonts w:ascii="Times New Roman" w:hAnsi="Times New Roman"/>
          <w:sz w:val="24"/>
          <w:szCs w:val="24"/>
        </w:rPr>
        <w:t>я</w:t>
      </w:r>
      <w:r w:rsidR="00D3044C">
        <w:rPr>
          <w:rFonts w:ascii="Times New Roman" w:hAnsi="Times New Roman"/>
          <w:sz w:val="24"/>
          <w:szCs w:val="24"/>
        </w:rPr>
        <w:t xml:space="preserve"> Мещанского районного суда города Москвы от 14.12.2021 г. по делу № 2-4171/2021</w:t>
      </w:r>
      <w:r w:rsidR="002614B9">
        <w:rPr>
          <w:rFonts w:ascii="Times New Roman" w:hAnsi="Times New Roman"/>
          <w:sz w:val="24"/>
          <w:szCs w:val="24"/>
        </w:rPr>
        <w:t xml:space="preserve">. </w:t>
      </w:r>
    </w:p>
    <w:p w14:paraId="27159E3E" w14:textId="541F9616" w:rsidR="00397B4D" w:rsidRDefault="002614B9" w:rsidP="00397B4D">
      <w:pPr>
        <w:spacing w:after="0"/>
        <w:ind w:right="142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Вступившим в законную силу решением Мещанского районного суда города Москвы </w:t>
      </w:r>
      <w:r w:rsidR="00766D6F">
        <w:rPr>
          <w:rFonts w:ascii="Times New Roman" w:hAnsi="Times New Roman"/>
          <w:sz w:val="24"/>
          <w:szCs w:val="24"/>
        </w:rPr>
        <w:t>установлено</w:t>
      </w:r>
      <w:r>
        <w:rPr>
          <w:rFonts w:ascii="Times New Roman" w:hAnsi="Times New Roman"/>
          <w:sz w:val="24"/>
          <w:szCs w:val="24"/>
        </w:rPr>
        <w:t xml:space="preserve">, что </w:t>
      </w:r>
      <w:r w:rsidR="00F934DF">
        <w:rPr>
          <w:rFonts w:ascii="Times New Roman" w:hAnsi="Times New Roman"/>
          <w:sz w:val="24"/>
          <w:szCs w:val="24"/>
        </w:rPr>
        <w:t xml:space="preserve">в октябре и декабре 2020 года </w:t>
      </w:r>
      <w:r>
        <w:rPr>
          <w:rFonts w:ascii="Times New Roman" w:hAnsi="Times New Roman"/>
          <w:sz w:val="24"/>
          <w:szCs w:val="24"/>
        </w:rPr>
        <w:t>при проведении ООО «Ю-</w:t>
      </w:r>
      <w:proofErr w:type="spellStart"/>
      <w:r>
        <w:rPr>
          <w:rFonts w:ascii="Times New Roman" w:hAnsi="Times New Roman"/>
          <w:sz w:val="24"/>
          <w:szCs w:val="24"/>
        </w:rPr>
        <w:t>Конкрит</w:t>
      </w:r>
      <w:proofErr w:type="spellEnd"/>
      <w:r>
        <w:rPr>
          <w:rFonts w:ascii="Times New Roman" w:hAnsi="Times New Roman"/>
          <w:sz w:val="24"/>
          <w:szCs w:val="24"/>
        </w:rPr>
        <w:t>» работ по капитальному ремонту МКД был причинен ущерб квартире № 17 и принадлежаще</w:t>
      </w:r>
      <w:r w:rsidR="00766D6F">
        <w:rPr>
          <w:rFonts w:ascii="Times New Roman" w:hAnsi="Times New Roman"/>
          <w:sz w:val="24"/>
          <w:szCs w:val="24"/>
        </w:rPr>
        <w:t xml:space="preserve">му её собственнику </w:t>
      </w:r>
      <w:r>
        <w:rPr>
          <w:rFonts w:ascii="Times New Roman" w:hAnsi="Times New Roman"/>
          <w:sz w:val="24"/>
          <w:szCs w:val="24"/>
        </w:rPr>
        <w:t>имуществу</w:t>
      </w:r>
      <w:r w:rsidR="00766D6F">
        <w:rPr>
          <w:rFonts w:ascii="Times New Roman" w:hAnsi="Times New Roman"/>
          <w:sz w:val="24"/>
          <w:szCs w:val="24"/>
        </w:rPr>
        <w:t xml:space="preserve"> на сумму 525 348,76 руб.</w:t>
      </w:r>
      <w:r w:rsidR="00397B4D">
        <w:rPr>
          <w:rFonts w:ascii="Times New Roman" w:hAnsi="Times New Roman"/>
          <w:sz w:val="24"/>
          <w:szCs w:val="24"/>
        </w:rPr>
        <w:t xml:space="preserve">, в </w:t>
      </w:r>
      <w:proofErr w:type="gramStart"/>
      <w:r w:rsidR="00397B4D">
        <w:rPr>
          <w:rFonts w:ascii="Times New Roman" w:hAnsi="Times New Roman"/>
          <w:sz w:val="24"/>
          <w:szCs w:val="24"/>
        </w:rPr>
        <w:t>связи</w:t>
      </w:r>
      <w:proofErr w:type="gramEnd"/>
      <w:r w:rsidR="00397B4D">
        <w:rPr>
          <w:rFonts w:ascii="Times New Roman" w:hAnsi="Times New Roman"/>
          <w:sz w:val="24"/>
          <w:szCs w:val="24"/>
        </w:rPr>
        <w:t xml:space="preserve"> с чем с ФКР, как регионального оператора, было взыскано в счет возмещения ущерба 525 348,76 руб., а также расходы по проведению оценки, по оплате юридических услуг, по уплате госпошлины и по проведению судебной экспертизы, всего на сумму 89 253,49 руб.</w:t>
      </w:r>
    </w:p>
    <w:p w14:paraId="1EC274E2" w14:textId="03646A39" w:rsidR="00397B4D" w:rsidRDefault="00397B4D" w:rsidP="00397B4D">
      <w:pPr>
        <w:spacing w:after="0"/>
        <w:ind w:right="142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тем</w:t>
      </w:r>
      <w:r w:rsidRPr="00BC181E">
        <w:rPr>
          <w:rFonts w:ascii="Times New Roman" w:hAnsi="Times New Roman"/>
          <w:sz w:val="24"/>
          <w:szCs w:val="24"/>
        </w:rPr>
        <w:t>, ФКР не представлено доказательств</w:t>
      </w:r>
      <w:r>
        <w:rPr>
          <w:rFonts w:ascii="Times New Roman" w:hAnsi="Times New Roman"/>
          <w:sz w:val="24"/>
          <w:szCs w:val="24"/>
        </w:rPr>
        <w:t>, что средства в указанном размере им были собственнику квартиры № 17 в МКД выплачены.</w:t>
      </w:r>
      <w:r>
        <w:rPr>
          <w:rFonts w:ascii="Times New Roman" w:hAnsi="Times New Roman"/>
          <w:sz w:val="24"/>
          <w:szCs w:val="24"/>
        </w:rPr>
        <w:tab/>
      </w:r>
    </w:p>
    <w:p w14:paraId="6B936659" w14:textId="77777777" w:rsidR="00397B4D" w:rsidRDefault="00701361" w:rsidP="00397B4D">
      <w:pPr>
        <w:spacing w:after="0"/>
        <w:ind w:right="142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ФКР является региональным оператором</w:t>
      </w:r>
      <w:r w:rsidR="005201BC">
        <w:rPr>
          <w:rFonts w:ascii="Times New Roman" w:hAnsi="Times New Roman"/>
          <w:sz w:val="24"/>
          <w:szCs w:val="24"/>
        </w:rPr>
        <w:t>, который в соответствии со ст. 182 Жилищного кодекса Российской Федерации (ЖК РФ)</w:t>
      </w:r>
      <w:r>
        <w:rPr>
          <w:rFonts w:ascii="Times New Roman" w:hAnsi="Times New Roman"/>
          <w:sz w:val="24"/>
          <w:szCs w:val="24"/>
        </w:rPr>
        <w:t xml:space="preserve"> </w:t>
      </w:r>
      <w:r w:rsidR="00397B4D">
        <w:rPr>
          <w:rFonts w:ascii="Times New Roman" w:hAnsi="Times New Roman"/>
          <w:sz w:val="24"/>
          <w:szCs w:val="24"/>
        </w:rPr>
        <w:t xml:space="preserve">несет ответственность перед собственниками помещений в МКД за ненадлежащее исполнение привлеченными им подрядными организациями обязательств по проведению капитального ремонта. </w:t>
      </w:r>
    </w:p>
    <w:p w14:paraId="669DF8C5" w14:textId="10CA4E49" w:rsidR="00397B4D" w:rsidRDefault="00397B4D" w:rsidP="00397B4D">
      <w:pPr>
        <w:spacing w:after="0"/>
        <w:ind w:right="142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«Ю-</w:t>
      </w:r>
      <w:proofErr w:type="spellStart"/>
      <w:r>
        <w:rPr>
          <w:rFonts w:ascii="Times New Roman" w:hAnsi="Times New Roman"/>
          <w:sz w:val="24"/>
          <w:szCs w:val="24"/>
        </w:rPr>
        <w:t>Конкрит</w:t>
      </w:r>
      <w:proofErr w:type="spellEnd"/>
      <w:r>
        <w:rPr>
          <w:rFonts w:ascii="Times New Roman" w:hAnsi="Times New Roman"/>
          <w:sz w:val="24"/>
          <w:szCs w:val="24"/>
        </w:rPr>
        <w:t xml:space="preserve">» является членом Союза «Первая Национальна Организация Строителей» с февраля 2010 г. и в настоящее время имеет второй </w:t>
      </w:r>
      <w:r w:rsidRPr="00857B78">
        <w:rPr>
          <w:rFonts w:ascii="Times New Roman" w:hAnsi="Times New Roman"/>
          <w:sz w:val="24"/>
          <w:szCs w:val="24"/>
        </w:rPr>
        <w:t> урове</w:t>
      </w:r>
      <w:r>
        <w:rPr>
          <w:rFonts w:ascii="Times New Roman" w:hAnsi="Times New Roman"/>
          <w:sz w:val="24"/>
          <w:szCs w:val="24"/>
        </w:rPr>
        <w:t>нь</w:t>
      </w:r>
      <w:r w:rsidRPr="00857B78">
        <w:rPr>
          <w:rFonts w:ascii="Times New Roman" w:hAnsi="Times New Roman"/>
          <w:sz w:val="24"/>
          <w:szCs w:val="24"/>
        </w:rPr>
        <w:t xml:space="preserve"> ответственности по обязательствам по договору строительного подряда, в соответствии с которыми </w:t>
      </w:r>
      <w:r>
        <w:rPr>
          <w:rFonts w:ascii="Times New Roman" w:hAnsi="Times New Roman"/>
          <w:sz w:val="24"/>
          <w:szCs w:val="24"/>
        </w:rPr>
        <w:t xml:space="preserve">им </w:t>
      </w:r>
      <w:r w:rsidRPr="00857B78">
        <w:rPr>
          <w:rFonts w:ascii="Times New Roman" w:hAnsi="Times New Roman"/>
          <w:sz w:val="24"/>
          <w:szCs w:val="24"/>
        </w:rPr>
        <w:t>внесен взнос в компенсационный фонд возмещения вред</w:t>
      </w:r>
      <w:r>
        <w:rPr>
          <w:rFonts w:ascii="Times New Roman" w:hAnsi="Times New Roman"/>
          <w:sz w:val="24"/>
          <w:szCs w:val="24"/>
        </w:rPr>
        <w:t>а.</w:t>
      </w:r>
    </w:p>
    <w:p w14:paraId="1D26C286" w14:textId="71076031" w:rsidR="00C703E3" w:rsidRDefault="00C703E3" w:rsidP="00C703E3">
      <w:pPr>
        <w:spacing w:after="0"/>
        <w:ind w:right="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7B39">
        <w:rPr>
          <w:rFonts w:ascii="Times New Roman" w:hAnsi="Times New Roman"/>
          <w:sz w:val="24"/>
          <w:szCs w:val="24"/>
        </w:rPr>
        <w:t>Согласно пункту 1) ч</w:t>
      </w:r>
      <w:r w:rsidR="00181FBF">
        <w:rPr>
          <w:rFonts w:ascii="Times New Roman" w:hAnsi="Times New Roman"/>
          <w:sz w:val="24"/>
          <w:szCs w:val="24"/>
        </w:rPr>
        <w:t>аст</w:t>
      </w:r>
      <w:r w:rsidR="00857B39">
        <w:rPr>
          <w:rFonts w:ascii="Times New Roman" w:hAnsi="Times New Roman"/>
          <w:sz w:val="24"/>
          <w:szCs w:val="24"/>
        </w:rPr>
        <w:t>и</w:t>
      </w:r>
      <w:r w:rsidR="00181FBF">
        <w:rPr>
          <w:rFonts w:ascii="Times New Roman" w:hAnsi="Times New Roman"/>
          <w:sz w:val="24"/>
          <w:szCs w:val="24"/>
        </w:rPr>
        <w:t xml:space="preserve"> 1 статьи 60 </w:t>
      </w:r>
      <w:proofErr w:type="spellStart"/>
      <w:r w:rsidR="00181FBF">
        <w:rPr>
          <w:rFonts w:ascii="Times New Roman" w:hAnsi="Times New Roman"/>
          <w:sz w:val="24"/>
          <w:szCs w:val="24"/>
        </w:rPr>
        <w:t>ГрК</w:t>
      </w:r>
      <w:proofErr w:type="spellEnd"/>
      <w:r w:rsidR="00181FBF">
        <w:rPr>
          <w:rFonts w:ascii="Times New Roman" w:hAnsi="Times New Roman"/>
          <w:sz w:val="24"/>
          <w:szCs w:val="24"/>
        </w:rPr>
        <w:t xml:space="preserve"> РФ </w:t>
      </w:r>
      <w:r w:rsidR="00857B39">
        <w:rPr>
          <w:rFonts w:ascii="Times New Roman" w:hAnsi="Times New Roman"/>
          <w:sz w:val="24"/>
          <w:szCs w:val="24"/>
        </w:rPr>
        <w:t>в</w:t>
      </w:r>
      <w:r w:rsidR="00313B71" w:rsidRPr="00313B71">
        <w:rPr>
          <w:rFonts w:ascii="Times New Roman" w:hAnsi="Times New Roman"/>
          <w:sz w:val="24"/>
          <w:szCs w:val="24"/>
        </w:rPr>
        <w:t xml:space="preserve">озмещение вреда, причиненного вследствие разрушения или повреждения многоквартирного дома, его части, нарушения требований к обеспечению безопасной эксплуатации многоквартирного дома, осуществляется в соответствии с гражданским законодательством. </w:t>
      </w:r>
      <w:proofErr w:type="gramStart"/>
      <w:r w:rsidR="00AE0869">
        <w:rPr>
          <w:rFonts w:ascii="Times New Roman" w:hAnsi="Times New Roman"/>
          <w:sz w:val="24"/>
          <w:szCs w:val="24"/>
        </w:rPr>
        <w:t>Е</w:t>
      </w:r>
      <w:r w:rsidR="00AE0869" w:rsidRPr="00AE0869">
        <w:rPr>
          <w:rFonts w:ascii="Times New Roman" w:hAnsi="Times New Roman"/>
          <w:sz w:val="24"/>
          <w:szCs w:val="24"/>
        </w:rPr>
        <w:t>сли указанный вред причинен вследствие недостатков работ по капитальному ремонту объекта капитального строительства, солидарно с техническим заказчиком, лицом, выполнившим работы по капитальному ремонту объекта капитального строительства, вследствие недостатков которых причинен вред, ответственность нес</w:t>
      </w:r>
      <w:r w:rsidR="00AE0869">
        <w:rPr>
          <w:rFonts w:ascii="Times New Roman" w:hAnsi="Times New Roman"/>
          <w:sz w:val="24"/>
          <w:szCs w:val="24"/>
        </w:rPr>
        <w:t>ет саморегулируемая организация в пределах средств компенсационного фонда возмещения вреда, при условии, что указанное лицо являлось членом такой саморегулируемой организации.</w:t>
      </w:r>
      <w:proofErr w:type="gramEnd"/>
    </w:p>
    <w:p w14:paraId="69F91B23" w14:textId="3E0E2E0E" w:rsidR="00C703E3" w:rsidRDefault="00C703E3" w:rsidP="00C703E3">
      <w:pPr>
        <w:tabs>
          <w:tab w:val="left" w:pos="0"/>
        </w:tabs>
        <w:spacing w:after="0"/>
        <w:ind w:right="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703E3">
        <w:rPr>
          <w:rFonts w:ascii="Times New Roman" w:hAnsi="Times New Roman"/>
          <w:sz w:val="24"/>
          <w:szCs w:val="24"/>
        </w:rPr>
        <w:t xml:space="preserve">Таким образом, ч. 11 ст. 60 </w:t>
      </w:r>
      <w:proofErr w:type="spellStart"/>
      <w:r w:rsidRPr="00C703E3">
        <w:rPr>
          <w:rFonts w:ascii="Times New Roman" w:hAnsi="Times New Roman"/>
          <w:sz w:val="24"/>
          <w:szCs w:val="24"/>
        </w:rPr>
        <w:t>ГрК</w:t>
      </w:r>
      <w:proofErr w:type="spellEnd"/>
      <w:r w:rsidRPr="00C703E3">
        <w:rPr>
          <w:rFonts w:ascii="Times New Roman" w:hAnsi="Times New Roman"/>
          <w:sz w:val="24"/>
          <w:szCs w:val="24"/>
        </w:rPr>
        <w:t xml:space="preserve"> РФ прямо установлено, что возмещение вреда должно производиться по правилам Главы 59 ГК РФ «Обязательства </w:t>
      </w:r>
      <w:r w:rsidR="00397B4D">
        <w:rPr>
          <w:rFonts w:ascii="Times New Roman" w:hAnsi="Times New Roman"/>
          <w:sz w:val="24"/>
          <w:szCs w:val="24"/>
        </w:rPr>
        <w:t>в</w:t>
      </w:r>
      <w:r w:rsidRPr="00C703E3">
        <w:rPr>
          <w:rFonts w:ascii="Times New Roman" w:hAnsi="Times New Roman"/>
          <w:sz w:val="24"/>
          <w:szCs w:val="24"/>
        </w:rPr>
        <w:t>следствие причинения вреда».</w:t>
      </w:r>
    </w:p>
    <w:p w14:paraId="511ABF13" w14:textId="25FF13D5" w:rsidR="00C703E3" w:rsidRPr="00C703E3" w:rsidRDefault="00C703E3" w:rsidP="00C703E3">
      <w:pPr>
        <w:tabs>
          <w:tab w:val="left" w:pos="0"/>
        </w:tabs>
        <w:spacing w:after="0"/>
        <w:ind w:right="142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703E3">
        <w:rPr>
          <w:rFonts w:ascii="Times New Roman" w:hAnsi="Times New Roman"/>
          <w:sz w:val="24"/>
          <w:szCs w:val="24"/>
        </w:rPr>
        <w:t xml:space="preserve">В соответствии с пунктом 1 статьи 1064 ГК РФ вред, причиненный личности или имуществу гражданина, а также вред, причиненный имуществу юридического лица, по общему правилу, подлежит возмещению в полном объеме лицом, причинившим вред. При этом законом обязанность возмещения вреда может быть возложена на лицо, не являющееся </w:t>
      </w:r>
      <w:proofErr w:type="spellStart"/>
      <w:r w:rsidRPr="00C703E3">
        <w:rPr>
          <w:rFonts w:ascii="Times New Roman" w:hAnsi="Times New Roman"/>
          <w:sz w:val="24"/>
          <w:szCs w:val="24"/>
        </w:rPr>
        <w:t>причинителем</w:t>
      </w:r>
      <w:proofErr w:type="spellEnd"/>
      <w:r w:rsidRPr="00C703E3">
        <w:rPr>
          <w:rFonts w:ascii="Times New Roman" w:hAnsi="Times New Roman"/>
          <w:sz w:val="24"/>
          <w:szCs w:val="24"/>
        </w:rPr>
        <w:t xml:space="preserve"> вреда.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3E3">
        <w:rPr>
          <w:rFonts w:ascii="Times New Roman" w:hAnsi="Times New Roman"/>
          <w:sz w:val="24"/>
          <w:szCs w:val="24"/>
        </w:rPr>
        <w:t xml:space="preserve">Из указанной нормы следует, что: </w:t>
      </w:r>
    </w:p>
    <w:p w14:paraId="0A2115D2" w14:textId="77777777" w:rsidR="00C703E3" w:rsidRPr="00C703E3" w:rsidRDefault="00C703E3" w:rsidP="00C703E3">
      <w:pPr>
        <w:spacing w:after="0"/>
        <w:ind w:right="-1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C703E3">
        <w:rPr>
          <w:rFonts w:ascii="Times New Roman" w:hAnsi="Times New Roman"/>
          <w:sz w:val="24"/>
          <w:szCs w:val="24"/>
        </w:rPr>
        <w:t xml:space="preserve">(а) право требовать возмещения вреда обладает только гражданин или юридическое лицо, </w:t>
      </w:r>
      <w:proofErr w:type="gramStart"/>
      <w:r w:rsidRPr="00C703E3">
        <w:rPr>
          <w:rFonts w:ascii="Times New Roman" w:hAnsi="Times New Roman"/>
          <w:sz w:val="24"/>
          <w:szCs w:val="24"/>
        </w:rPr>
        <w:t>личности</w:t>
      </w:r>
      <w:proofErr w:type="gramEnd"/>
      <w:r w:rsidRPr="00C703E3">
        <w:rPr>
          <w:rFonts w:ascii="Times New Roman" w:hAnsi="Times New Roman"/>
          <w:sz w:val="24"/>
          <w:szCs w:val="24"/>
        </w:rPr>
        <w:t xml:space="preserve"> и/или имуществу </w:t>
      </w:r>
      <w:proofErr w:type="gramStart"/>
      <w:r w:rsidRPr="00C703E3">
        <w:rPr>
          <w:rFonts w:ascii="Times New Roman" w:hAnsi="Times New Roman"/>
          <w:sz w:val="24"/>
          <w:szCs w:val="24"/>
        </w:rPr>
        <w:t>которых</w:t>
      </w:r>
      <w:proofErr w:type="gramEnd"/>
      <w:r w:rsidRPr="00C703E3">
        <w:rPr>
          <w:rFonts w:ascii="Times New Roman" w:hAnsi="Times New Roman"/>
          <w:sz w:val="24"/>
          <w:szCs w:val="24"/>
        </w:rPr>
        <w:t xml:space="preserve"> такой вред был причинен;</w:t>
      </w:r>
    </w:p>
    <w:p w14:paraId="71F5D0F5" w14:textId="77777777" w:rsidR="00C703E3" w:rsidRDefault="00C703E3" w:rsidP="00C703E3">
      <w:pPr>
        <w:spacing w:after="0"/>
        <w:ind w:right="-1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C703E3">
        <w:rPr>
          <w:rFonts w:ascii="Times New Roman" w:hAnsi="Times New Roman"/>
          <w:sz w:val="24"/>
          <w:szCs w:val="24"/>
        </w:rPr>
        <w:t>(б) у обязанного лица (</w:t>
      </w:r>
      <w:proofErr w:type="spellStart"/>
      <w:r w:rsidRPr="00C703E3">
        <w:rPr>
          <w:rFonts w:ascii="Times New Roman" w:hAnsi="Times New Roman"/>
          <w:sz w:val="24"/>
          <w:szCs w:val="24"/>
        </w:rPr>
        <w:t>причинителя</w:t>
      </w:r>
      <w:proofErr w:type="spellEnd"/>
      <w:r w:rsidRPr="00C703E3">
        <w:rPr>
          <w:rFonts w:ascii="Times New Roman" w:hAnsi="Times New Roman"/>
          <w:sz w:val="24"/>
          <w:szCs w:val="24"/>
        </w:rPr>
        <w:t xml:space="preserve"> вреда или в силу требований закона иного лица) обязанность возместить вред возникает только перед гражданином или юридическим лицом, </w:t>
      </w:r>
      <w:proofErr w:type="gramStart"/>
      <w:r w:rsidRPr="00C703E3">
        <w:rPr>
          <w:rFonts w:ascii="Times New Roman" w:hAnsi="Times New Roman"/>
          <w:sz w:val="24"/>
          <w:szCs w:val="24"/>
        </w:rPr>
        <w:t>личности</w:t>
      </w:r>
      <w:proofErr w:type="gramEnd"/>
      <w:r w:rsidRPr="00C703E3">
        <w:rPr>
          <w:rFonts w:ascii="Times New Roman" w:hAnsi="Times New Roman"/>
          <w:sz w:val="24"/>
          <w:szCs w:val="24"/>
        </w:rPr>
        <w:t xml:space="preserve"> и/или имуществу </w:t>
      </w:r>
      <w:proofErr w:type="gramStart"/>
      <w:r w:rsidRPr="00C703E3">
        <w:rPr>
          <w:rFonts w:ascii="Times New Roman" w:hAnsi="Times New Roman"/>
          <w:sz w:val="24"/>
          <w:szCs w:val="24"/>
        </w:rPr>
        <w:t>которых</w:t>
      </w:r>
      <w:proofErr w:type="gramEnd"/>
      <w:r w:rsidRPr="00C703E3">
        <w:rPr>
          <w:rFonts w:ascii="Times New Roman" w:hAnsi="Times New Roman"/>
          <w:sz w:val="24"/>
          <w:szCs w:val="24"/>
        </w:rPr>
        <w:t xml:space="preserve"> такой вред был причинен.</w:t>
      </w:r>
    </w:p>
    <w:p w14:paraId="3E7AC9AA" w14:textId="144603A7" w:rsidR="00C703E3" w:rsidRDefault="00397B4D" w:rsidP="00C703E3">
      <w:pPr>
        <w:spacing w:after="0"/>
        <w:ind w:right="-1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C703E3" w:rsidRPr="00C703E3">
        <w:rPr>
          <w:rFonts w:ascii="Times New Roman" w:hAnsi="Times New Roman"/>
          <w:sz w:val="24"/>
          <w:szCs w:val="24"/>
        </w:rPr>
        <w:t xml:space="preserve">то означает, что солидарная ответственность в виде обязанности возместить причиненный другим лицом вред, в силу ч. 11 ст. 60 </w:t>
      </w:r>
      <w:proofErr w:type="spellStart"/>
      <w:r w:rsidR="00C703E3" w:rsidRPr="00C703E3">
        <w:rPr>
          <w:rFonts w:ascii="Times New Roman" w:hAnsi="Times New Roman"/>
          <w:sz w:val="24"/>
          <w:szCs w:val="24"/>
        </w:rPr>
        <w:t>ГрК</w:t>
      </w:r>
      <w:proofErr w:type="spellEnd"/>
      <w:r w:rsidR="00C703E3" w:rsidRPr="00C703E3">
        <w:rPr>
          <w:rFonts w:ascii="Times New Roman" w:hAnsi="Times New Roman"/>
          <w:sz w:val="24"/>
          <w:szCs w:val="24"/>
        </w:rPr>
        <w:t xml:space="preserve"> РФ наступ</w:t>
      </w:r>
      <w:r>
        <w:rPr>
          <w:rFonts w:ascii="Times New Roman" w:hAnsi="Times New Roman"/>
          <w:sz w:val="24"/>
          <w:szCs w:val="24"/>
        </w:rPr>
        <w:t>ает</w:t>
      </w:r>
      <w:r w:rsidR="00C703E3" w:rsidRPr="00C703E3">
        <w:rPr>
          <w:rFonts w:ascii="Times New Roman" w:hAnsi="Times New Roman"/>
          <w:sz w:val="24"/>
          <w:szCs w:val="24"/>
        </w:rPr>
        <w:t xml:space="preserve"> у саморегулируемой организации - Союза «Первая Национальная» только перед потерпевшим </w:t>
      </w:r>
      <w:r w:rsidR="00F02F62">
        <w:rPr>
          <w:rFonts w:ascii="Times New Roman" w:hAnsi="Times New Roman"/>
          <w:sz w:val="24"/>
          <w:szCs w:val="24"/>
        </w:rPr>
        <w:t>(</w:t>
      </w:r>
      <w:r w:rsidR="00C703E3" w:rsidRPr="00C703E3">
        <w:rPr>
          <w:rFonts w:ascii="Times New Roman" w:hAnsi="Times New Roman"/>
          <w:sz w:val="24"/>
          <w:szCs w:val="24"/>
        </w:rPr>
        <w:t>собственником квартиры</w:t>
      </w:r>
      <w:r w:rsidR="00C703E3">
        <w:rPr>
          <w:rFonts w:ascii="Times New Roman" w:hAnsi="Times New Roman"/>
          <w:sz w:val="24"/>
          <w:szCs w:val="24"/>
        </w:rPr>
        <w:t xml:space="preserve"> № 17 в МКД</w:t>
      </w:r>
      <w:r w:rsidR="00C703E3" w:rsidRPr="00C703E3">
        <w:rPr>
          <w:rFonts w:ascii="Times New Roman" w:hAnsi="Times New Roman"/>
          <w:sz w:val="24"/>
          <w:szCs w:val="24"/>
        </w:rPr>
        <w:t>, чье имущество было повреждено</w:t>
      </w:r>
      <w:r w:rsidR="00F02F62">
        <w:rPr>
          <w:rFonts w:ascii="Times New Roman" w:hAnsi="Times New Roman"/>
          <w:sz w:val="24"/>
          <w:szCs w:val="24"/>
        </w:rPr>
        <w:t>)</w:t>
      </w:r>
      <w:r w:rsidR="00C703E3" w:rsidRPr="00C703E3">
        <w:rPr>
          <w:rFonts w:ascii="Times New Roman" w:hAnsi="Times New Roman"/>
          <w:sz w:val="24"/>
          <w:szCs w:val="24"/>
        </w:rPr>
        <w:t xml:space="preserve">, но не перед Истцом, не являющимся потерпевшим применительно </w:t>
      </w:r>
      <w:r w:rsidR="00F02F62">
        <w:rPr>
          <w:rFonts w:ascii="Times New Roman" w:hAnsi="Times New Roman"/>
          <w:sz w:val="24"/>
          <w:szCs w:val="24"/>
        </w:rPr>
        <w:t>к</w:t>
      </w:r>
      <w:r w:rsidR="00C703E3" w:rsidRPr="00C703E3">
        <w:rPr>
          <w:rFonts w:ascii="Times New Roman" w:hAnsi="Times New Roman"/>
          <w:sz w:val="24"/>
          <w:szCs w:val="24"/>
        </w:rPr>
        <w:t xml:space="preserve"> положениям статьи 60 </w:t>
      </w:r>
      <w:proofErr w:type="spellStart"/>
      <w:r w:rsidR="00C703E3" w:rsidRPr="00C703E3">
        <w:rPr>
          <w:rFonts w:ascii="Times New Roman" w:hAnsi="Times New Roman"/>
          <w:sz w:val="24"/>
          <w:szCs w:val="24"/>
        </w:rPr>
        <w:t>ГрК</w:t>
      </w:r>
      <w:proofErr w:type="spellEnd"/>
      <w:r w:rsidR="00C703E3" w:rsidRPr="00C703E3">
        <w:rPr>
          <w:rFonts w:ascii="Times New Roman" w:hAnsi="Times New Roman"/>
          <w:sz w:val="24"/>
          <w:szCs w:val="24"/>
        </w:rPr>
        <w:t xml:space="preserve"> РФ и ст. 1064 ГК РФ.  </w:t>
      </w:r>
    </w:p>
    <w:p w14:paraId="173C6F00" w14:textId="06B6EDBD" w:rsidR="00D03FDD" w:rsidRDefault="00F02F62" w:rsidP="00BC181E">
      <w:pPr>
        <w:spacing w:after="0"/>
        <w:ind w:right="-143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согласно в силу требований ст. 1072 ГК РФ ю</w:t>
      </w:r>
      <w:r w:rsidRPr="00F02F62">
        <w:rPr>
          <w:rFonts w:ascii="Times New Roman" w:hAnsi="Times New Roman"/>
          <w:sz w:val="24"/>
          <w:szCs w:val="24"/>
        </w:rPr>
        <w:t xml:space="preserve">ридическое лицо или гражданин, застраховавшие свою ответственность в порядке добровольного или обязательного </w:t>
      </w:r>
      <w:r w:rsidRPr="00F02F62">
        <w:rPr>
          <w:rFonts w:ascii="Times New Roman" w:hAnsi="Times New Roman"/>
          <w:sz w:val="24"/>
          <w:szCs w:val="24"/>
        </w:rPr>
        <w:lastRenderedPageBreak/>
        <w:t>страхования в пользу потерпевшего</w:t>
      </w:r>
      <w:r>
        <w:rPr>
          <w:rFonts w:ascii="Times New Roman" w:hAnsi="Times New Roman"/>
          <w:sz w:val="24"/>
          <w:szCs w:val="24"/>
        </w:rPr>
        <w:t>,</w:t>
      </w:r>
      <w:r w:rsidRPr="00F02F62">
        <w:rPr>
          <w:rFonts w:ascii="Times New Roman" w:hAnsi="Times New Roman"/>
          <w:sz w:val="24"/>
          <w:szCs w:val="24"/>
        </w:rPr>
        <w:t xml:space="preserve"> возмещают разницу между страховым возмещением и фактическим размером ущерба.</w:t>
      </w:r>
      <w:r>
        <w:rPr>
          <w:rFonts w:ascii="Times New Roman" w:hAnsi="Times New Roman"/>
          <w:sz w:val="24"/>
          <w:szCs w:val="24"/>
        </w:rPr>
        <w:t xml:space="preserve"> </w:t>
      </w:r>
      <w:r w:rsidR="00D03FDD">
        <w:rPr>
          <w:rFonts w:ascii="Times New Roman" w:hAnsi="Times New Roman"/>
          <w:sz w:val="24"/>
          <w:szCs w:val="24"/>
        </w:rPr>
        <w:t xml:space="preserve">Изложенное означает, что при наличии  договора страхования гражданской ответственности сумма ущерба может быть взыскана </w:t>
      </w:r>
      <w:r w:rsidR="00766550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766550">
        <w:rPr>
          <w:rFonts w:ascii="Times New Roman" w:hAnsi="Times New Roman"/>
          <w:sz w:val="24"/>
          <w:szCs w:val="24"/>
        </w:rPr>
        <w:t>причинителя</w:t>
      </w:r>
      <w:proofErr w:type="spellEnd"/>
      <w:r w:rsidR="00766550">
        <w:rPr>
          <w:rFonts w:ascii="Times New Roman" w:hAnsi="Times New Roman"/>
          <w:sz w:val="24"/>
          <w:szCs w:val="24"/>
        </w:rPr>
        <w:t xml:space="preserve"> вреда </w:t>
      </w:r>
      <w:r w:rsidR="00D03FDD">
        <w:rPr>
          <w:rFonts w:ascii="Times New Roman" w:hAnsi="Times New Roman"/>
          <w:sz w:val="24"/>
          <w:szCs w:val="24"/>
        </w:rPr>
        <w:t>только после обращения потерпевшего за страховым возмещением в страховую компанию.</w:t>
      </w:r>
    </w:p>
    <w:p w14:paraId="741A7375" w14:textId="5FCF7712" w:rsidR="00D03FDD" w:rsidRDefault="00F02F62" w:rsidP="00BC181E">
      <w:pPr>
        <w:spacing w:after="0"/>
        <w:ind w:right="-143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ст. 13 </w:t>
      </w:r>
      <w:r w:rsidRPr="00F02F62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F02F62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а</w:t>
      </w:r>
      <w:r w:rsidRPr="00F02F62">
        <w:rPr>
          <w:rFonts w:ascii="Times New Roman" w:hAnsi="Times New Roman"/>
          <w:sz w:val="24"/>
          <w:szCs w:val="24"/>
        </w:rPr>
        <w:t xml:space="preserve"> от 1 декабря 2007 г. N 315-ФЗ "О саморегулируемых организациях"</w:t>
      </w:r>
      <w:r>
        <w:rPr>
          <w:rFonts w:ascii="Times New Roman" w:hAnsi="Times New Roman"/>
          <w:sz w:val="24"/>
          <w:szCs w:val="24"/>
        </w:rPr>
        <w:t xml:space="preserve">, п.2) ч. 2 ст. 55.5.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РФ,  Положения «О страховании </w:t>
      </w:r>
      <w:r w:rsidRPr="00F02F62">
        <w:rPr>
          <w:rFonts w:ascii="Times New Roman" w:hAnsi="Times New Roman"/>
          <w:sz w:val="24"/>
          <w:szCs w:val="24"/>
        </w:rPr>
        <w:t>членами Союза «Первая Национальная Организация Строителей»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F62">
        <w:rPr>
          <w:rFonts w:ascii="Times New Roman" w:hAnsi="Times New Roman"/>
          <w:sz w:val="24"/>
          <w:szCs w:val="24"/>
        </w:rPr>
        <w:t>гражданской ответственности»</w:t>
      </w:r>
      <w:r>
        <w:rPr>
          <w:rFonts w:ascii="Times New Roman" w:hAnsi="Times New Roman"/>
          <w:sz w:val="24"/>
          <w:szCs w:val="24"/>
        </w:rPr>
        <w:t xml:space="preserve"> ООО «Ю-</w:t>
      </w:r>
      <w:proofErr w:type="spellStart"/>
      <w:r>
        <w:rPr>
          <w:rFonts w:ascii="Times New Roman" w:hAnsi="Times New Roman"/>
          <w:sz w:val="24"/>
          <w:szCs w:val="24"/>
        </w:rPr>
        <w:t>Конкрит</w:t>
      </w:r>
      <w:proofErr w:type="spellEnd"/>
      <w:r>
        <w:rPr>
          <w:rFonts w:ascii="Times New Roman" w:hAnsi="Times New Roman"/>
          <w:sz w:val="24"/>
          <w:szCs w:val="24"/>
        </w:rPr>
        <w:t xml:space="preserve">» был заключен </w:t>
      </w:r>
      <w:r w:rsidR="00D03FDD">
        <w:rPr>
          <w:rFonts w:ascii="Times New Roman" w:hAnsi="Times New Roman"/>
          <w:sz w:val="24"/>
          <w:szCs w:val="24"/>
        </w:rPr>
        <w:t xml:space="preserve">со Страховым акционерным обществом ВСК» </w:t>
      </w:r>
      <w:r>
        <w:rPr>
          <w:rFonts w:ascii="Times New Roman" w:hAnsi="Times New Roman"/>
          <w:sz w:val="24"/>
          <w:szCs w:val="24"/>
        </w:rPr>
        <w:t>договор страхования гражданской ответственности № 2006</w:t>
      </w:r>
      <w:r>
        <w:rPr>
          <w:rFonts w:ascii="Times New Roman" w:hAnsi="Times New Roman"/>
          <w:sz w:val="24"/>
          <w:szCs w:val="24"/>
          <w:lang w:val="en-US"/>
        </w:rPr>
        <w:t>PD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>2265 от 17 августа 2020 г.</w:t>
      </w:r>
      <w:r w:rsidR="00D03FDD">
        <w:rPr>
          <w:rFonts w:ascii="Times New Roman" w:hAnsi="Times New Roman"/>
          <w:sz w:val="24"/>
          <w:szCs w:val="24"/>
        </w:rPr>
        <w:t xml:space="preserve"> со сроком действия с 10.08.2020 по 09.08.2021 г., страховая сумма по которому составляет 10 (Десять) миллионов рублей – в отношении общих страховых случаев – наступления гражданской ответственности за причинение вреда</w:t>
      </w:r>
      <w:proofErr w:type="gramEnd"/>
      <w:r w:rsidR="00D03FDD">
        <w:rPr>
          <w:rFonts w:ascii="Times New Roman" w:hAnsi="Times New Roman"/>
          <w:sz w:val="24"/>
          <w:szCs w:val="24"/>
        </w:rPr>
        <w:t xml:space="preserve"> жизни, здоровью, имуществу третьих лиц, включая выплаты по требованиям регредиентов (регрессатов), и 1 (Один) миллион рублей – в отношении судебных издержек и иных расходов страхователя. </w:t>
      </w:r>
    </w:p>
    <w:p w14:paraId="14EBA0B6" w14:textId="050E40F1" w:rsidR="00D03FDD" w:rsidRDefault="00D03FDD" w:rsidP="00BC181E">
      <w:pPr>
        <w:spacing w:after="0"/>
        <w:ind w:right="-143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ФКР не представил документов, подтверждающих обращение за выплатой страхового возмещения в </w:t>
      </w:r>
      <w:r w:rsidR="00E92C9A">
        <w:rPr>
          <w:rFonts w:ascii="Times New Roman" w:hAnsi="Times New Roman"/>
          <w:sz w:val="24"/>
          <w:szCs w:val="24"/>
        </w:rPr>
        <w:t>САО «ВСК» и недостаточность страховой суммы в счет возмещения компенсации расходов.</w:t>
      </w:r>
    </w:p>
    <w:p w14:paraId="54914B1A" w14:textId="77777777" w:rsidR="00181FBF" w:rsidRDefault="00181FBF" w:rsidP="00181FBF">
      <w:pPr>
        <w:tabs>
          <w:tab w:val="left" w:pos="0"/>
        </w:tabs>
        <w:spacing w:after="0"/>
        <w:ind w:left="142" w:right="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4FB131D" w14:textId="77777777" w:rsidR="00181FBF" w:rsidRPr="002D2005" w:rsidRDefault="00181FBF" w:rsidP="00181FBF">
      <w:pPr>
        <w:tabs>
          <w:tab w:val="left" w:pos="0"/>
        </w:tabs>
        <w:spacing w:after="0"/>
        <w:ind w:left="142" w:right="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2A8F2D4B" w14:textId="3AE06B3B" w:rsidR="00BC181E" w:rsidRPr="00E92C9A" w:rsidRDefault="00181FBF" w:rsidP="00480C13">
      <w:pPr>
        <w:pStyle w:val="a5"/>
        <w:numPr>
          <w:ilvl w:val="0"/>
          <w:numId w:val="41"/>
        </w:numPr>
        <w:ind w:left="142" w:right="-1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2C9A">
        <w:rPr>
          <w:rFonts w:ascii="Times New Roman" w:hAnsi="Times New Roman"/>
          <w:sz w:val="24"/>
          <w:szCs w:val="24"/>
        </w:rPr>
        <w:t xml:space="preserve">В соответствии с ч. </w:t>
      </w:r>
      <w:r w:rsidR="00BC181E" w:rsidRPr="00E92C9A">
        <w:rPr>
          <w:rFonts w:ascii="Times New Roman" w:hAnsi="Times New Roman"/>
          <w:sz w:val="24"/>
          <w:szCs w:val="24"/>
        </w:rPr>
        <w:t>11</w:t>
      </w:r>
      <w:r w:rsidRPr="00E92C9A">
        <w:rPr>
          <w:rFonts w:ascii="Times New Roman" w:hAnsi="Times New Roman"/>
          <w:sz w:val="24"/>
          <w:szCs w:val="24"/>
        </w:rPr>
        <w:t xml:space="preserve"> ст. 60 </w:t>
      </w:r>
      <w:proofErr w:type="spellStart"/>
      <w:r w:rsidRPr="00E92C9A">
        <w:rPr>
          <w:rFonts w:ascii="Times New Roman" w:hAnsi="Times New Roman"/>
          <w:sz w:val="24"/>
          <w:szCs w:val="24"/>
        </w:rPr>
        <w:t>ГрК</w:t>
      </w:r>
      <w:proofErr w:type="spellEnd"/>
      <w:r w:rsidRPr="00E92C9A">
        <w:rPr>
          <w:rFonts w:ascii="Times New Roman" w:hAnsi="Times New Roman"/>
          <w:sz w:val="24"/>
          <w:szCs w:val="24"/>
        </w:rPr>
        <w:t xml:space="preserve"> РФ </w:t>
      </w:r>
      <w:r w:rsidR="00BC181E" w:rsidRPr="00E92C9A">
        <w:rPr>
          <w:rFonts w:ascii="Times New Roman" w:hAnsi="Times New Roman"/>
          <w:sz w:val="24"/>
          <w:szCs w:val="24"/>
        </w:rPr>
        <w:t xml:space="preserve">и ст. 1064, 1065, </w:t>
      </w:r>
      <w:r w:rsidR="00E92C9A" w:rsidRPr="00E92C9A">
        <w:rPr>
          <w:rFonts w:ascii="Times New Roman" w:hAnsi="Times New Roman"/>
          <w:sz w:val="24"/>
          <w:szCs w:val="24"/>
        </w:rPr>
        <w:t xml:space="preserve">1072, </w:t>
      </w:r>
      <w:r w:rsidR="00BC181E" w:rsidRPr="00E92C9A">
        <w:rPr>
          <w:rFonts w:ascii="Times New Roman" w:hAnsi="Times New Roman"/>
          <w:sz w:val="24"/>
          <w:szCs w:val="24"/>
        </w:rPr>
        <w:t xml:space="preserve">1081 ГК РФ </w:t>
      </w:r>
      <w:r w:rsidRPr="00E92C9A">
        <w:rPr>
          <w:rFonts w:ascii="Times New Roman" w:hAnsi="Times New Roman"/>
          <w:sz w:val="24"/>
          <w:szCs w:val="24"/>
        </w:rPr>
        <w:t xml:space="preserve">отказать Фонду капитального ремонта многоквартирных домов города Москвы в удовлетворении </w:t>
      </w:r>
      <w:r w:rsidR="00BC181E" w:rsidRPr="00E92C9A">
        <w:rPr>
          <w:rFonts w:ascii="Times New Roman" w:hAnsi="Times New Roman"/>
          <w:sz w:val="24"/>
          <w:szCs w:val="24"/>
        </w:rPr>
        <w:t>претензии № ФКР-30-3678/22 о</w:t>
      </w:r>
      <w:r w:rsidR="00E92C9A" w:rsidRPr="00E92C9A">
        <w:rPr>
          <w:rFonts w:ascii="Times New Roman" w:hAnsi="Times New Roman"/>
          <w:sz w:val="24"/>
          <w:szCs w:val="24"/>
        </w:rPr>
        <w:t xml:space="preserve"> компенсации </w:t>
      </w:r>
      <w:r w:rsidR="00BC181E" w:rsidRPr="00E92C9A">
        <w:rPr>
          <w:rFonts w:ascii="Times New Roman" w:hAnsi="Times New Roman"/>
          <w:sz w:val="24"/>
          <w:szCs w:val="24"/>
        </w:rPr>
        <w:t>за счет средств компенсационного фонда возмещения вреда понесенных ФКР расходов по возмещению ущерба собственнику квартиры в многоквартирном доме, расположенном по адресу г. Москва, ул. Садовая-Самотечная, д. 7 стр</w:t>
      </w:r>
      <w:proofErr w:type="gramEnd"/>
      <w:r w:rsidR="00BC181E" w:rsidRPr="00E92C9A">
        <w:rPr>
          <w:rFonts w:ascii="Times New Roman" w:hAnsi="Times New Roman"/>
          <w:sz w:val="24"/>
          <w:szCs w:val="24"/>
        </w:rPr>
        <w:t>. 1, кв. 17 в общей сумме 614 602,25 руб.</w:t>
      </w:r>
    </w:p>
    <w:p w14:paraId="6552830D" w14:textId="77777777" w:rsidR="00E92C9A" w:rsidRDefault="00E92C9A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168ABA44" w14:textId="77777777" w:rsidR="000E4147" w:rsidRPr="007F2CDD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6318792D" w14:textId="3F3D5425" w:rsidR="000E4147" w:rsidRPr="007F2CDD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CF1ECD">
        <w:rPr>
          <w:rFonts w:ascii="Times New Roman" w:hAnsi="Times New Roman"/>
          <w:b/>
          <w:sz w:val="24"/>
          <w:szCs w:val="24"/>
        </w:rPr>
        <w:t xml:space="preserve">«За» - </w:t>
      </w:r>
      <w:r w:rsidR="00E92C9A">
        <w:rPr>
          <w:rFonts w:ascii="Times New Roman" w:hAnsi="Times New Roman"/>
          <w:b/>
          <w:sz w:val="24"/>
          <w:szCs w:val="24"/>
        </w:rPr>
        <w:t>4</w:t>
      </w:r>
      <w:r w:rsidRPr="00CF1ECD">
        <w:rPr>
          <w:rFonts w:ascii="Times New Roman" w:hAnsi="Times New Roman"/>
          <w:b/>
          <w:sz w:val="24"/>
          <w:szCs w:val="24"/>
        </w:rPr>
        <w:t xml:space="preserve"> (</w:t>
      </w:r>
      <w:r w:rsidR="00E92C9A">
        <w:rPr>
          <w:rFonts w:ascii="Times New Roman" w:hAnsi="Times New Roman"/>
          <w:b/>
          <w:sz w:val="24"/>
          <w:szCs w:val="24"/>
        </w:rPr>
        <w:t>четыре</w:t>
      </w:r>
      <w:r w:rsidRPr="00CF1ECD">
        <w:rPr>
          <w:rFonts w:ascii="Times New Roman" w:hAnsi="Times New Roman"/>
          <w:b/>
          <w:sz w:val="24"/>
          <w:szCs w:val="24"/>
        </w:rPr>
        <w:t>);</w:t>
      </w:r>
      <w:r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3CED8F36" w14:textId="77777777" w:rsidR="000E4147" w:rsidRPr="007F2CDD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«Против» - нет; </w:t>
      </w:r>
    </w:p>
    <w:p w14:paraId="009BD89F" w14:textId="77777777" w:rsidR="000E4147" w:rsidRPr="002D2005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75D2029B" w14:textId="6463BD24" w:rsidR="00C23209" w:rsidRPr="002D2005" w:rsidRDefault="000E4147" w:rsidP="000A6CF8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14BAF304" w14:textId="3A72F34F" w:rsidR="000E4147" w:rsidRDefault="00D36345" w:rsidP="000A6CF8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ab/>
      </w:r>
      <w:proofErr w:type="gramStart"/>
      <w:r w:rsidR="00E92C9A" w:rsidRPr="00E92C9A">
        <w:rPr>
          <w:b w:val="0"/>
          <w:sz w:val="24"/>
          <w:szCs w:val="24"/>
        </w:rPr>
        <w:t xml:space="preserve">В соответствии с ч. 11 ст. 60 </w:t>
      </w:r>
      <w:proofErr w:type="spellStart"/>
      <w:r w:rsidR="00E92C9A" w:rsidRPr="00E92C9A">
        <w:rPr>
          <w:b w:val="0"/>
          <w:sz w:val="24"/>
          <w:szCs w:val="24"/>
        </w:rPr>
        <w:t>ГрК</w:t>
      </w:r>
      <w:proofErr w:type="spellEnd"/>
      <w:r w:rsidR="00E92C9A" w:rsidRPr="00E92C9A">
        <w:rPr>
          <w:b w:val="0"/>
          <w:sz w:val="24"/>
          <w:szCs w:val="24"/>
        </w:rPr>
        <w:t xml:space="preserve"> РФ и ст. 1064, 1065, 1072, 1081 ГК РФ отказать Фонду капитального ремонта многоквартирных домов города Москвы в удовлетворении претензии </w:t>
      </w:r>
      <w:r w:rsidR="00BC181E" w:rsidRPr="00E92C9A">
        <w:rPr>
          <w:b w:val="0"/>
          <w:sz w:val="24"/>
          <w:szCs w:val="24"/>
        </w:rPr>
        <w:t>№ ФКР-30-3678/22 о</w:t>
      </w:r>
      <w:r w:rsidR="00E92C9A" w:rsidRPr="00E92C9A">
        <w:rPr>
          <w:b w:val="0"/>
          <w:sz w:val="24"/>
          <w:szCs w:val="24"/>
        </w:rPr>
        <w:t xml:space="preserve"> компенсации </w:t>
      </w:r>
      <w:r w:rsidR="00BC181E" w:rsidRPr="00E92C9A">
        <w:rPr>
          <w:b w:val="0"/>
          <w:sz w:val="24"/>
          <w:szCs w:val="24"/>
        </w:rPr>
        <w:t>за счет средств компенсационного фонда возмещения вреда понесенных ФКР расходов по возмещению ущерба собственнику квартиры в многоквартирном доме, расположенном по адресу г. Москва, ул. Садовая-Самотечная, д. 7 стр</w:t>
      </w:r>
      <w:proofErr w:type="gramEnd"/>
      <w:r w:rsidR="00BC181E" w:rsidRPr="00E92C9A">
        <w:rPr>
          <w:b w:val="0"/>
          <w:sz w:val="24"/>
          <w:szCs w:val="24"/>
        </w:rPr>
        <w:t>. 1, кв. 17 в общей сумме 614 602,25 руб</w:t>
      </w:r>
      <w:r w:rsidR="00D32E1D">
        <w:rPr>
          <w:b w:val="0"/>
          <w:sz w:val="24"/>
          <w:szCs w:val="24"/>
        </w:rPr>
        <w:t>.</w:t>
      </w:r>
    </w:p>
    <w:p w14:paraId="6309A576" w14:textId="77777777" w:rsidR="000E4147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7B7F3327" w14:textId="0AFE8206" w:rsidR="000E4147" w:rsidRDefault="000E4147" w:rsidP="00480C13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  <w:r w:rsidR="00480C13">
        <w:rPr>
          <w:rFonts w:ascii="Times New Roman" w:hAnsi="Times New Roman"/>
          <w:b/>
          <w:sz w:val="24"/>
          <w:szCs w:val="24"/>
        </w:rPr>
        <w:t xml:space="preserve"> </w:t>
      </w: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60CED42E" w14:textId="77777777" w:rsidR="00480C13" w:rsidRDefault="00480C13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3D1F9831" w14:textId="6293A1CC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</w:t>
      </w:r>
      <w:r w:rsidR="00EA4EF1" w:rsidRPr="00EA4EF1">
        <w:rPr>
          <w:rFonts w:ascii="Times New Roman" w:hAnsi="Times New Roman"/>
          <w:i/>
          <w:sz w:val="24"/>
          <w:szCs w:val="24"/>
        </w:rPr>
        <w:t>подпись</w:t>
      </w:r>
      <w:r w:rsidRPr="000E414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264C7258" w14:textId="10C7F85C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</w:t>
      </w:r>
      <w:r w:rsidR="00E92C9A">
        <w:rPr>
          <w:rFonts w:ascii="Times New Roman" w:hAnsi="Times New Roman"/>
          <w:sz w:val="24"/>
          <w:szCs w:val="24"/>
        </w:rPr>
        <w:tab/>
      </w:r>
      <w:r w:rsidR="00E92C9A">
        <w:rPr>
          <w:rFonts w:ascii="Times New Roman" w:hAnsi="Times New Roman"/>
          <w:sz w:val="24"/>
          <w:szCs w:val="24"/>
        </w:rPr>
        <w:tab/>
      </w:r>
      <w:r w:rsidR="00E92C9A">
        <w:rPr>
          <w:rFonts w:ascii="Times New Roman" w:hAnsi="Times New Roman"/>
          <w:sz w:val="24"/>
          <w:szCs w:val="24"/>
        </w:rPr>
        <w:tab/>
      </w:r>
      <w:r w:rsidR="00EA4EF1" w:rsidRPr="00EA4EF1">
        <w:rPr>
          <w:rFonts w:ascii="Times New Roman" w:hAnsi="Times New Roman"/>
          <w:i/>
          <w:sz w:val="24"/>
          <w:szCs w:val="24"/>
        </w:rPr>
        <w:t>подпись</w:t>
      </w:r>
      <w:r w:rsidR="00E92C9A">
        <w:rPr>
          <w:rFonts w:ascii="Times New Roman" w:hAnsi="Times New Roman"/>
          <w:sz w:val="24"/>
          <w:szCs w:val="24"/>
        </w:rPr>
        <w:tab/>
      </w:r>
      <w:r w:rsidR="00E92C9A">
        <w:rPr>
          <w:rFonts w:ascii="Times New Roman" w:hAnsi="Times New Roman"/>
          <w:sz w:val="24"/>
          <w:szCs w:val="24"/>
        </w:rPr>
        <w:tab/>
      </w:r>
      <w:r w:rsidR="00E92C9A">
        <w:rPr>
          <w:rFonts w:ascii="Times New Roman" w:hAnsi="Times New Roman"/>
          <w:sz w:val="24"/>
          <w:szCs w:val="24"/>
        </w:rPr>
        <w:tab/>
        <w:t xml:space="preserve">Е.В. </w:t>
      </w:r>
      <w:proofErr w:type="spellStart"/>
      <w:r w:rsidR="00E92C9A">
        <w:rPr>
          <w:rFonts w:ascii="Times New Roman" w:hAnsi="Times New Roman"/>
          <w:sz w:val="24"/>
          <w:szCs w:val="24"/>
        </w:rPr>
        <w:t>Устьянцева</w:t>
      </w:r>
      <w:proofErr w:type="spellEnd"/>
    </w:p>
    <w:sectPr w:rsidR="000E4147" w:rsidRPr="002D2005" w:rsidSect="00480C13">
      <w:footerReference w:type="default" r:id="rId9"/>
      <w:type w:val="continuous"/>
      <w:pgSz w:w="11906" w:h="16838"/>
      <w:pgMar w:top="567" w:right="566" w:bottom="567" w:left="1418" w:header="709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65BB1" w14:textId="77777777" w:rsidR="00177255" w:rsidRDefault="00177255" w:rsidP="003164AF">
      <w:pPr>
        <w:spacing w:after="0" w:line="240" w:lineRule="auto"/>
      </w:pPr>
      <w:r>
        <w:separator/>
      </w:r>
    </w:p>
  </w:endnote>
  <w:endnote w:type="continuationSeparator" w:id="0">
    <w:p w14:paraId="23C34240" w14:textId="77777777" w:rsidR="00177255" w:rsidRDefault="00177255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4D64F" w14:textId="77777777" w:rsidR="00480C13" w:rsidRDefault="00480C13" w:rsidP="000E4147">
    <w:pPr>
      <w:pStyle w:val="ae"/>
      <w:jc w:val="right"/>
      <w:rPr>
        <w:rFonts w:ascii="Times New Roman" w:hAnsi="Times New Roman"/>
        <w:sz w:val="18"/>
        <w:szCs w:val="18"/>
      </w:rPr>
    </w:pPr>
  </w:p>
  <w:p w14:paraId="10573470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776A88">
      <w:rPr>
        <w:rFonts w:ascii="Times New Roman" w:hAnsi="Times New Roman"/>
        <w:noProof/>
        <w:sz w:val="18"/>
        <w:szCs w:val="18"/>
      </w:rPr>
      <w:t>3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5EDA6" w14:textId="77777777" w:rsidR="00177255" w:rsidRDefault="00177255" w:rsidP="003164AF">
      <w:pPr>
        <w:spacing w:after="0" w:line="240" w:lineRule="auto"/>
      </w:pPr>
      <w:r>
        <w:separator/>
      </w:r>
    </w:p>
  </w:footnote>
  <w:footnote w:type="continuationSeparator" w:id="0">
    <w:p w14:paraId="0592202A" w14:textId="77777777" w:rsidR="00177255" w:rsidRDefault="00177255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37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29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8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6"/>
  </w:num>
  <w:num w:numId="28">
    <w:abstractNumId w:val="6"/>
  </w:num>
  <w:num w:numId="29">
    <w:abstractNumId w:val="9"/>
  </w:num>
  <w:num w:numId="30">
    <w:abstractNumId w:val="33"/>
  </w:num>
  <w:num w:numId="31">
    <w:abstractNumId w:val="32"/>
  </w:num>
  <w:num w:numId="32">
    <w:abstractNumId w:val="24"/>
  </w:num>
  <w:num w:numId="33">
    <w:abstractNumId w:val="4"/>
  </w:num>
  <w:num w:numId="34">
    <w:abstractNumId w:val="31"/>
  </w:num>
  <w:num w:numId="35">
    <w:abstractNumId w:val="7"/>
  </w:num>
  <w:num w:numId="36">
    <w:abstractNumId w:val="19"/>
  </w:num>
  <w:num w:numId="37">
    <w:abstractNumId w:val="40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77255"/>
    <w:rsid w:val="0018102D"/>
    <w:rsid w:val="00181FBF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3CC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4B9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0CE4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3B71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97B4D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0C13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01BC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22F3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361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42DD"/>
    <w:rsid w:val="00715B59"/>
    <w:rsid w:val="007203F5"/>
    <w:rsid w:val="0072119E"/>
    <w:rsid w:val="00721854"/>
    <w:rsid w:val="00721C13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6550"/>
    <w:rsid w:val="00766D6F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6A88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8F6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57B39"/>
    <w:rsid w:val="00857B78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3828"/>
    <w:rsid w:val="008B3942"/>
    <w:rsid w:val="008B39E0"/>
    <w:rsid w:val="008B45CD"/>
    <w:rsid w:val="008B4E17"/>
    <w:rsid w:val="008B599C"/>
    <w:rsid w:val="008B762D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F6"/>
    <w:rsid w:val="00922AA1"/>
    <w:rsid w:val="00923453"/>
    <w:rsid w:val="009238C3"/>
    <w:rsid w:val="00923E0A"/>
    <w:rsid w:val="00925D4F"/>
    <w:rsid w:val="0092601D"/>
    <w:rsid w:val="009263B0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1036"/>
    <w:rsid w:val="009534E7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4E93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5EE8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69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1C6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13A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181E"/>
    <w:rsid w:val="00BC3325"/>
    <w:rsid w:val="00BC3A8E"/>
    <w:rsid w:val="00BC6163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6C3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617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3E3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3FDD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044C"/>
    <w:rsid w:val="00D31B27"/>
    <w:rsid w:val="00D32E1D"/>
    <w:rsid w:val="00D35079"/>
    <w:rsid w:val="00D35298"/>
    <w:rsid w:val="00D356BB"/>
    <w:rsid w:val="00D36345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2C9A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4EF1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2F62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6B93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4DF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B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313B7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3B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313B7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3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88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3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343F4-50AC-4628-AE7C-E42AFEC8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3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nb1</dc:creator>
  <cp:lastModifiedBy>гыук</cp:lastModifiedBy>
  <cp:revision>16</cp:revision>
  <cp:lastPrinted>2022-09-05T06:12:00Z</cp:lastPrinted>
  <dcterms:created xsi:type="dcterms:W3CDTF">2022-08-30T09:38:00Z</dcterms:created>
  <dcterms:modified xsi:type="dcterms:W3CDTF">2022-09-05T11:26:00Z</dcterms:modified>
</cp:coreProperties>
</file>