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41171">
        <w:rPr>
          <w:rFonts w:ascii="Times New Roman" w:hAnsi="Times New Roman"/>
          <w:b/>
          <w:sz w:val="24"/>
          <w:szCs w:val="24"/>
        </w:rPr>
        <w:t>6</w:t>
      </w:r>
      <w:r w:rsidR="000069DA">
        <w:rPr>
          <w:rFonts w:ascii="Times New Roman" w:hAnsi="Times New Roman"/>
          <w:b/>
          <w:sz w:val="24"/>
          <w:szCs w:val="24"/>
        </w:rPr>
        <w:t>5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FA6EE6">
        <w:rPr>
          <w:sz w:val="24"/>
          <w:szCs w:val="24"/>
        </w:rPr>
        <w:t>0</w:t>
      </w:r>
      <w:r w:rsidR="00B428C2">
        <w:rPr>
          <w:sz w:val="24"/>
          <w:szCs w:val="24"/>
        </w:rPr>
        <w:t>8</w:t>
      </w:r>
      <w:r w:rsidR="00FA6EE6">
        <w:rPr>
          <w:sz w:val="24"/>
          <w:szCs w:val="24"/>
        </w:rPr>
        <w:t xml:space="preserve"> апреля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0069DA" w:rsidRPr="005B5F59" w:rsidRDefault="000069DA" w:rsidP="000069DA">
      <w:pPr>
        <w:tabs>
          <w:tab w:val="num" w:pos="-284"/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b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>1. Утверждение проектов формулировок решений по вопросам повестки дня Общего собрания членов НП «Первая Национальная Организация Строителей», которое состоится 09.04.2014 г.</w:t>
      </w:r>
    </w:p>
    <w:p w:rsidR="000069DA" w:rsidRPr="005B5F59" w:rsidRDefault="000069DA" w:rsidP="000069DA">
      <w:pPr>
        <w:tabs>
          <w:tab w:val="num" w:pos="-284"/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b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>2. Утверждение нового состава счетной комиссии Общего собрания членов НП «Первая Национальная Организация Строителей».</w:t>
      </w:r>
    </w:p>
    <w:p w:rsidR="00350E4C" w:rsidRPr="005B5F59" w:rsidRDefault="000069DA" w:rsidP="000069DA">
      <w:pPr>
        <w:tabs>
          <w:tab w:val="num" w:pos="-284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>3</w:t>
      </w:r>
      <w:r w:rsidR="00350E4C" w:rsidRPr="005B5F59">
        <w:rPr>
          <w:rFonts w:ascii="Times New Roman" w:hAnsi="Times New Roman"/>
          <w:b/>
          <w:sz w:val="23"/>
          <w:szCs w:val="23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350E4C" w:rsidRPr="005B5F59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350E4C" w:rsidRPr="005B5F59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="000069DA" w:rsidRPr="005B5F59">
        <w:rPr>
          <w:rFonts w:ascii="Times New Roman" w:hAnsi="Times New Roman"/>
          <w:sz w:val="23"/>
          <w:szCs w:val="23"/>
        </w:rPr>
        <w:t>Утверждение проектов формулировок решений по вопросам повестки дня Общего собрания членов НП «Первая Национальная Организация Строителей», которое состоится 09.04.2014 г.</w:t>
      </w:r>
    </w:p>
    <w:p w:rsidR="000069DA" w:rsidRPr="005B5F59" w:rsidRDefault="00350E4C" w:rsidP="000069DA">
      <w:pPr>
        <w:pStyle w:val="ae"/>
        <w:ind w:left="-284" w:right="34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1.1. Предложено: </w:t>
      </w:r>
      <w:r w:rsidR="000069DA" w:rsidRPr="005B5F59">
        <w:rPr>
          <w:rFonts w:ascii="Times New Roman" w:hAnsi="Times New Roman"/>
          <w:sz w:val="23"/>
          <w:szCs w:val="23"/>
        </w:rPr>
        <w:t>Утвердить следующий проект формулировки решения по первому вопросу повестки дня Общего собрания членов Некоммерческого партнерства «Первая Национальная Организация Строителей», которое состоится 09.04.2014 г.</w:t>
      </w:r>
      <w:r w:rsidR="00DB15FE">
        <w:rPr>
          <w:rFonts w:ascii="Times New Roman" w:hAnsi="Times New Roman"/>
          <w:sz w:val="23"/>
          <w:szCs w:val="23"/>
        </w:rPr>
        <w:t xml:space="preserve"> </w:t>
      </w:r>
      <w:r w:rsidR="000069DA" w:rsidRPr="005B5F59">
        <w:rPr>
          <w:rFonts w:ascii="Times New Roman" w:hAnsi="Times New Roman"/>
          <w:sz w:val="23"/>
          <w:szCs w:val="23"/>
        </w:rPr>
        <w:t>«</w:t>
      </w:r>
      <w:r w:rsidR="000069DA" w:rsidRPr="005B5F59">
        <w:rPr>
          <w:rFonts w:ascii="Times New Roman" w:eastAsia="Calibri" w:hAnsi="Times New Roman"/>
          <w:sz w:val="23"/>
          <w:szCs w:val="23"/>
        </w:rPr>
        <w:t>Утверждение Отчета органов управления Некоммерческого партнерства «Первая Национальная Организация Строителей» за 2013 год</w:t>
      </w:r>
      <w:r w:rsidR="000069DA" w:rsidRPr="005B5F59">
        <w:rPr>
          <w:rFonts w:ascii="Times New Roman" w:hAnsi="Times New Roman"/>
          <w:sz w:val="23"/>
          <w:szCs w:val="23"/>
        </w:rPr>
        <w:t>»: «</w:t>
      </w:r>
      <w:r w:rsidR="000069DA" w:rsidRPr="005B5F59">
        <w:rPr>
          <w:rFonts w:ascii="Times New Roman" w:eastAsia="Calibri" w:hAnsi="Times New Roman"/>
          <w:sz w:val="23"/>
          <w:szCs w:val="23"/>
        </w:rPr>
        <w:t>Утвердить Отчет органов управления Некоммерческого партнерства «Первая Национальная Организация Строителей» за 2013 год</w:t>
      </w:r>
      <w:r w:rsidR="000069DA" w:rsidRPr="005B5F59">
        <w:rPr>
          <w:rFonts w:ascii="Times New Roman" w:hAnsi="Times New Roman"/>
          <w:sz w:val="23"/>
          <w:szCs w:val="23"/>
        </w:rPr>
        <w:t>».</w:t>
      </w:r>
    </w:p>
    <w:p w:rsidR="005B5F59" w:rsidRPr="005B5F59" w:rsidRDefault="005B5F59" w:rsidP="005B5F59">
      <w:pPr>
        <w:pStyle w:val="ae"/>
        <w:ind w:left="-284" w:right="34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>В результате голосования: «За» - 8 (десять); «Против» - 2 (два); «Воздержался» - нет.</w:t>
      </w:r>
    </w:p>
    <w:p w:rsidR="00350E4C" w:rsidRPr="005B5F59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0069DA" w:rsidRPr="005B5F59" w:rsidRDefault="00350E4C" w:rsidP="000069DA">
      <w:pPr>
        <w:pStyle w:val="ae"/>
        <w:ind w:left="-284" w:right="34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="000069DA" w:rsidRPr="005B5F59">
        <w:rPr>
          <w:rFonts w:ascii="Times New Roman" w:hAnsi="Times New Roman"/>
          <w:sz w:val="23"/>
          <w:szCs w:val="23"/>
        </w:rPr>
        <w:t>Утвердить следующий проект формулировки решения по первому вопросу повестки дня Общего собрания членов Некоммерческого партнерства «Первая Национальная Организация Строителей», которое состоится 09.04.2014 г.«</w:t>
      </w:r>
      <w:r w:rsidR="000069DA" w:rsidRPr="005B5F59">
        <w:rPr>
          <w:rFonts w:ascii="Times New Roman" w:eastAsia="Calibri" w:hAnsi="Times New Roman"/>
          <w:sz w:val="23"/>
          <w:szCs w:val="23"/>
        </w:rPr>
        <w:t>Утверждение Отчета органов управления Некоммерческого партнерства «Первая Национальная Организация Строителей» за 2013 год</w:t>
      </w:r>
      <w:r w:rsidR="000069DA" w:rsidRPr="005B5F59">
        <w:rPr>
          <w:rFonts w:ascii="Times New Roman" w:hAnsi="Times New Roman"/>
          <w:sz w:val="23"/>
          <w:szCs w:val="23"/>
        </w:rPr>
        <w:t>»: «</w:t>
      </w:r>
      <w:r w:rsidR="000069DA" w:rsidRPr="005B5F59">
        <w:rPr>
          <w:rFonts w:ascii="Times New Roman" w:eastAsia="Calibri" w:hAnsi="Times New Roman"/>
          <w:sz w:val="23"/>
          <w:szCs w:val="23"/>
        </w:rPr>
        <w:t>Утвердить Отчет органов управления Некоммерческого партнерства «Первая Национальная Организация Строителей» за 2013 год</w:t>
      </w:r>
      <w:r w:rsidR="000069DA" w:rsidRPr="005B5F59">
        <w:rPr>
          <w:rFonts w:ascii="Times New Roman" w:hAnsi="Times New Roman"/>
          <w:sz w:val="23"/>
          <w:szCs w:val="23"/>
        </w:rPr>
        <w:t>».</w:t>
      </w:r>
    </w:p>
    <w:p w:rsidR="00350E4C" w:rsidRPr="005B5F59" w:rsidRDefault="00350E4C" w:rsidP="000069DA">
      <w:pPr>
        <w:pStyle w:val="ae"/>
        <w:ind w:left="-284" w:right="34" w:firstLine="851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5B5F59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0069DA" w:rsidRPr="005B5F59">
        <w:rPr>
          <w:rStyle w:val="af"/>
          <w:rFonts w:ascii="Times New Roman" w:hAnsi="Times New Roman"/>
          <w:i/>
          <w:sz w:val="23"/>
          <w:szCs w:val="23"/>
        </w:rPr>
        <w:t>Большинством голосов</w:t>
      </w:r>
      <w:r w:rsidRPr="005B5F59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069DA" w:rsidRPr="005B5F59" w:rsidRDefault="000069DA" w:rsidP="000069DA">
      <w:pPr>
        <w:pStyle w:val="ae"/>
        <w:ind w:left="-284" w:right="34" w:firstLine="851"/>
        <w:jc w:val="both"/>
        <w:rPr>
          <w:rStyle w:val="af"/>
          <w:rFonts w:ascii="Times New Roman" w:hAnsi="Times New Roman"/>
          <w:b w:val="0"/>
          <w:bCs w:val="0"/>
          <w:sz w:val="23"/>
          <w:szCs w:val="23"/>
        </w:rPr>
      </w:pPr>
    </w:p>
    <w:p w:rsidR="000069DA" w:rsidRPr="005B5F59" w:rsidRDefault="000069DA" w:rsidP="000069DA">
      <w:pPr>
        <w:pStyle w:val="ae"/>
        <w:ind w:left="-284" w:right="34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1.2. Предложено: </w:t>
      </w:r>
      <w:r w:rsidRPr="005B5F59">
        <w:rPr>
          <w:rFonts w:ascii="Times New Roman" w:hAnsi="Times New Roman"/>
          <w:sz w:val="23"/>
          <w:szCs w:val="23"/>
        </w:rPr>
        <w:t xml:space="preserve">Утвердить следующий проект формулировки решения по </w:t>
      </w:r>
      <w:r w:rsidR="00DB15FE">
        <w:rPr>
          <w:rFonts w:ascii="Times New Roman" w:hAnsi="Times New Roman"/>
          <w:sz w:val="23"/>
          <w:szCs w:val="23"/>
        </w:rPr>
        <w:t>второму</w:t>
      </w:r>
      <w:r w:rsidRPr="005B5F59">
        <w:rPr>
          <w:rFonts w:ascii="Times New Roman" w:hAnsi="Times New Roman"/>
          <w:sz w:val="23"/>
          <w:szCs w:val="23"/>
        </w:rPr>
        <w:t xml:space="preserve"> вопросу повестки дня Общего собрания членов Некоммерческого партнерства «Первая Национальная Организация Строителей», которое состоится 09.04.2014 г. «</w:t>
      </w:r>
      <w:r w:rsidRPr="005B5F59">
        <w:rPr>
          <w:rFonts w:ascii="Times New Roman" w:eastAsia="Calibri" w:hAnsi="Times New Roman"/>
          <w:sz w:val="23"/>
          <w:szCs w:val="23"/>
        </w:rPr>
        <w:t xml:space="preserve">Утверждение годовой бухгалтерской </w:t>
      </w:r>
      <w:r w:rsidRPr="005B5F59">
        <w:rPr>
          <w:rFonts w:ascii="Times New Roman" w:eastAsia="Calibri" w:hAnsi="Times New Roman"/>
          <w:sz w:val="23"/>
          <w:szCs w:val="23"/>
        </w:rPr>
        <w:lastRenderedPageBreak/>
        <w:t>отчетности Некоммерческого партнерства «Первая Национальная Организация Строителей» за 2013 год</w:t>
      </w:r>
      <w:r w:rsidRPr="005B5F59">
        <w:rPr>
          <w:rFonts w:ascii="Times New Roman" w:hAnsi="Times New Roman"/>
          <w:sz w:val="23"/>
          <w:szCs w:val="23"/>
        </w:rPr>
        <w:t>»:</w:t>
      </w:r>
      <w:r w:rsidR="00A12C81" w:rsidRPr="005B5F59">
        <w:rPr>
          <w:rFonts w:ascii="Times New Roman" w:hAnsi="Times New Roman"/>
          <w:sz w:val="23"/>
          <w:szCs w:val="23"/>
        </w:rPr>
        <w:t xml:space="preserve"> </w:t>
      </w:r>
      <w:r w:rsidRPr="005B5F59">
        <w:rPr>
          <w:rFonts w:ascii="Times New Roman" w:eastAsia="Calibri" w:hAnsi="Times New Roman"/>
          <w:sz w:val="23"/>
          <w:szCs w:val="23"/>
          <w:lang w:eastAsia="en-US"/>
        </w:rPr>
        <w:t>«</w:t>
      </w:r>
      <w:r w:rsidRPr="005B5F59">
        <w:rPr>
          <w:rFonts w:ascii="Times New Roman" w:eastAsia="Calibri" w:hAnsi="Times New Roman"/>
          <w:sz w:val="23"/>
          <w:szCs w:val="23"/>
        </w:rPr>
        <w:t>Утвердить годовую бухгалтерскую отчетность Некоммерческого партнерства «Первая Национальная Организация Строителей» за 2013 год</w:t>
      </w:r>
      <w:r w:rsidRPr="005B5F59">
        <w:rPr>
          <w:rFonts w:ascii="Times New Roman" w:eastAsia="Calibri" w:hAnsi="Times New Roman"/>
          <w:sz w:val="23"/>
          <w:szCs w:val="23"/>
          <w:lang w:eastAsia="en-US"/>
        </w:rPr>
        <w:t>».</w:t>
      </w:r>
    </w:p>
    <w:p w:rsidR="000069DA" w:rsidRPr="005B5F59" w:rsidRDefault="000069DA" w:rsidP="000069DA">
      <w:pPr>
        <w:pStyle w:val="ae"/>
        <w:ind w:left="-284" w:right="34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В результате голосования: «За» - </w:t>
      </w:r>
      <w:r w:rsidR="005B5F59" w:rsidRPr="005B5F59">
        <w:rPr>
          <w:rFonts w:ascii="Times New Roman" w:hAnsi="Times New Roman"/>
          <w:b/>
          <w:sz w:val="23"/>
          <w:szCs w:val="23"/>
        </w:rPr>
        <w:t>8</w:t>
      </w:r>
      <w:r w:rsidRPr="005B5F59">
        <w:rPr>
          <w:rFonts w:ascii="Times New Roman" w:hAnsi="Times New Roman"/>
          <w:b/>
          <w:sz w:val="23"/>
          <w:szCs w:val="23"/>
        </w:rPr>
        <w:t xml:space="preserve"> (десять); «Против» - </w:t>
      </w:r>
      <w:r w:rsidR="005B5F59" w:rsidRPr="005B5F59">
        <w:rPr>
          <w:rFonts w:ascii="Times New Roman" w:hAnsi="Times New Roman"/>
          <w:b/>
          <w:sz w:val="23"/>
          <w:szCs w:val="23"/>
        </w:rPr>
        <w:t>2 (два)</w:t>
      </w:r>
      <w:r w:rsidRPr="005B5F59">
        <w:rPr>
          <w:rFonts w:ascii="Times New Roman" w:hAnsi="Times New Roman"/>
          <w:b/>
          <w:sz w:val="23"/>
          <w:szCs w:val="23"/>
        </w:rPr>
        <w:t>; «Воздержался» - нет.</w:t>
      </w:r>
    </w:p>
    <w:p w:rsidR="000069DA" w:rsidRPr="005B5F59" w:rsidRDefault="000069DA" w:rsidP="000069D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0069DA" w:rsidRPr="005B5F59" w:rsidRDefault="000069DA" w:rsidP="000069DA">
      <w:pPr>
        <w:pStyle w:val="ae"/>
        <w:ind w:left="-284" w:right="34" w:firstLine="851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Pr="005B5F59">
        <w:rPr>
          <w:rFonts w:ascii="Times New Roman" w:hAnsi="Times New Roman"/>
          <w:sz w:val="23"/>
          <w:szCs w:val="23"/>
        </w:rPr>
        <w:t xml:space="preserve">Утвердить следующий проект формулировки решения по </w:t>
      </w:r>
      <w:r w:rsidR="00DB15FE">
        <w:rPr>
          <w:rFonts w:ascii="Times New Roman" w:hAnsi="Times New Roman"/>
          <w:sz w:val="23"/>
          <w:szCs w:val="23"/>
        </w:rPr>
        <w:t>второму</w:t>
      </w:r>
      <w:r w:rsidRPr="005B5F59">
        <w:rPr>
          <w:rFonts w:ascii="Times New Roman" w:hAnsi="Times New Roman"/>
          <w:sz w:val="23"/>
          <w:szCs w:val="23"/>
        </w:rPr>
        <w:t xml:space="preserve"> вопросу повестки дня Общего собрания членов Некоммерческого партнерства «Первая Национальная Организация Строителей», которое состоится 09.04.2014 г. «</w:t>
      </w:r>
      <w:r w:rsidRPr="005B5F59">
        <w:rPr>
          <w:rFonts w:ascii="Times New Roman" w:eastAsia="Calibri" w:hAnsi="Times New Roman"/>
          <w:sz w:val="23"/>
          <w:szCs w:val="23"/>
        </w:rPr>
        <w:t>Утверждение годовой бухгалтерской отчетности Некоммерческого партнерства «Первая Национальная Организация Строителей» за 2013 год</w:t>
      </w:r>
      <w:r w:rsidRPr="005B5F59">
        <w:rPr>
          <w:rFonts w:ascii="Times New Roman" w:hAnsi="Times New Roman"/>
          <w:sz w:val="23"/>
          <w:szCs w:val="23"/>
        </w:rPr>
        <w:t>»:</w:t>
      </w:r>
      <w:r w:rsidR="00A12C81" w:rsidRPr="005B5F59">
        <w:rPr>
          <w:rFonts w:ascii="Times New Roman" w:hAnsi="Times New Roman"/>
          <w:sz w:val="23"/>
          <w:szCs w:val="23"/>
        </w:rPr>
        <w:t xml:space="preserve"> </w:t>
      </w:r>
      <w:r w:rsidRPr="005B5F59">
        <w:rPr>
          <w:rFonts w:ascii="Times New Roman" w:eastAsia="Calibri" w:hAnsi="Times New Roman"/>
          <w:sz w:val="23"/>
          <w:szCs w:val="23"/>
          <w:lang w:eastAsia="en-US"/>
        </w:rPr>
        <w:t>«</w:t>
      </w:r>
      <w:r w:rsidRPr="005B5F59">
        <w:rPr>
          <w:rFonts w:ascii="Times New Roman" w:eastAsia="Calibri" w:hAnsi="Times New Roman"/>
          <w:sz w:val="23"/>
          <w:szCs w:val="23"/>
        </w:rPr>
        <w:t>Утвердить годовую бухгалтерскую отчетность Некоммерческого партнерства «Первая Национальная Организация Строителей» за 2013 год</w:t>
      </w:r>
      <w:r w:rsidRPr="005B5F59">
        <w:rPr>
          <w:rFonts w:ascii="Times New Roman" w:eastAsia="Calibri" w:hAnsi="Times New Roman"/>
          <w:sz w:val="23"/>
          <w:szCs w:val="23"/>
          <w:lang w:eastAsia="en-US"/>
        </w:rPr>
        <w:t>».</w:t>
      </w:r>
    </w:p>
    <w:p w:rsidR="000069DA" w:rsidRPr="005B5F59" w:rsidRDefault="000069DA" w:rsidP="000069DA">
      <w:pPr>
        <w:pStyle w:val="ae"/>
        <w:ind w:left="-284" w:right="34" w:firstLine="851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5B5F59">
        <w:rPr>
          <w:rStyle w:val="af"/>
          <w:rFonts w:ascii="Times New Roman" w:hAnsi="Times New Roman"/>
          <w:i/>
          <w:sz w:val="23"/>
          <w:szCs w:val="23"/>
        </w:rPr>
        <w:t>- Большинством голосов.</w:t>
      </w:r>
    </w:p>
    <w:p w:rsidR="00A12C81" w:rsidRPr="005B5F59" w:rsidRDefault="00A12C81" w:rsidP="000069DA">
      <w:pPr>
        <w:pStyle w:val="ae"/>
        <w:ind w:left="-284" w:right="34" w:firstLine="85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A12C81" w:rsidRPr="005B5F59" w:rsidRDefault="00A12C81" w:rsidP="00A12C81">
      <w:pPr>
        <w:pStyle w:val="ae"/>
        <w:ind w:left="-284" w:right="34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1.3. Предложено: </w:t>
      </w:r>
      <w:r w:rsidRPr="005B5F59">
        <w:rPr>
          <w:rFonts w:ascii="Times New Roman" w:hAnsi="Times New Roman"/>
          <w:sz w:val="23"/>
          <w:szCs w:val="23"/>
        </w:rPr>
        <w:t xml:space="preserve">Утвердить следующий проект формулировки решения по </w:t>
      </w:r>
      <w:r w:rsidR="00DB15FE">
        <w:rPr>
          <w:rFonts w:ascii="Times New Roman" w:hAnsi="Times New Roman"/>
          <w:sz w:val="23"/>
          <w:szCs w:val="23"/>
        </w:rPr>
        <w:t>третьему</w:t>
      </w:r>
      <w:r w:rsidRPr="005B5F59">
        <w:rPr>
          <w:rFonts w:ascii="Times New Roman" w:hAnsi="Times New Roman"/>
          <w:sz w:val="23"/>
          <w:szCs w:val="23"/>
        </w:rPr>
        <w:t xml:space="preserve"> вопросу повестки дня Общего собрания членов Некоммерческого партнерства «Первая Национальная Организация Строителей», которое состоится 09.04.2014 г. «</w:t>
      </w:r>
      <w:r w:rsidRPr="005B5F59">
        <w:rPr>
          <w:rFonts w:ascii="Times New Roman" w:eastAsia="Calibri" w:hAnsi="Times New Roman"/>
          <w:sz w:val="23"/>
          <w:szCs w:val="23"/>
        </w:rPr>
        <w:t>Утверждение сметы Некоммерческого партнерства «Первая Национальная Организация Строителей» на 2015 год</w:t>
      </w:r>
      <w:r w:rsidRPr="005B5F59">
        <w:rPr>
          <w:rFonts w:ascii="Times New Roman" w:hAnsi="Times New Roman"/>
          <w:sz w:val="23"/>
          <w:szCs w:val="23"/>
        </w:rPr>
        <w:t xml:space="preserve">»: </w:t>
      </w:r>
      <w:r w:rsidRPr="005B5F59">
        <w:rPr>
          <w:rFonts w:ascii="Times New Roman" w:eastAsia="Calibri" w:hAnsi="Times New Roman"/>
          <w:sz w:val="23"/>
          <w:szCs w:val="23"/>
          <w:lang w:eastAsia="en-US"/>
        </w:rPr>
        <w:t>«</w:t>
      </w:r>
      <w:r w:rsidRPr="005B5F59">
        <w:rPr>
          <w:rFonts w:ascii="Times New Roman" w:eastAsia="Calibri" w:hAnsi="Times New Roman"/>
          <w:sz w:val="23"/>
          <w:szCs w:val="23"/>
        </w:rPr>
        <w:t>Утвердить смету Некоммерческого партнерства «Первая Национальная Организация Строителей» на 2015 год</w:t>
      </w:r>
      <w:r w:rsidRPr="005B5F59">
        <w:rPr>
          <w:rFonts w:ascii="Times New Roman" w:eastAsia="Calibri" w:hAnsi="Times New Roman"/>
          <w:sz w:val="23"/>
          <w:szCs w:val="23"/>
          <w:lang w:eastAsia="en-US"/>
        </w:rPr>
        <w:t>».</w:t>
      </w:r>
    </w:p>
    <w:p w:rsidR="005B5F59" w:rsidRPr="005B5F59" w:rsidRDefault="005B5F59" w:rsidP="005B5F59">
      <w:pPr>
        <w:pStyle w:val="ae"/>
        <w:ind w:left="-284" w:right="34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>В результате голосования: «За» - 8 (десять); «Против» - 2 (два); «Воздержался» - нет.</w:t>
      </w:r>
    </w:p>
    <w:p w:rsidR="00A12C81" w:rsidRPr="005B5F59" w:rsidRDefault="00A12C81" w:rsidP="00A12C8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E04B39" w:rsidRPr="005B5F59" w:rsidRDefault="00A12C81" w:rsidP="00A12C81">
      <w:pPr>
        <w:pStyle w:val="ae"/>
        <w:ind w:left="-284" w:right="34" w:firstLine="851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="00E04B39" w:rsidRPr="005B5F59">
        <w:rPr>
          <w:rFonts w:ascii="Times New Roman" w:hAnsi="Times New Roman"/>
          <w:sz w:val="23"/>
          <w:szCs w:val="23"/>
        </w:rPr>
        <w:t xml:space="preserve">Утвердить следующий проект формулировки решения по </w:t>
      </w:r>
      <w:r w:rsidR="00DB15FE">
        <w:rPr>
          <w:rFonts w:ascii="Times New Roman" w:hAnsi="Times New Roman"/>
          <w:sz w:val="23"/>
          <w:szCs w:val="23"/>
        </w:rPr>
        <w:t>третьему</w:t>
      </w:r>
      <w:r w:rsidR="00E04B39" w:rsidRPr="005B5F59">
        <w:rPr>
          <w:rFonts w:ascii="Times New Roman" w:hAnsi="Times New Roman"/>
          <w:sz w:val="23"/>
          <w:szCs w:val="23"/>
        </w:rPr>
        <w:t xml:space="preserve"> вопросу повестки дня Общего собрания членов Некоммерческого партнерства «Первая Национальная Организация Строителей», которое состоится 09.04.2014 г. «</w:t>
      </w:r>
      <w:r w:rsidR="00E04B39" w:rsidRPr="005B5F59">
        <w:rPr>
          <w:rFonts w:ascii="Times New Roman" w:eastAsia="Calibri" w:hAnsi="Times New Roman"/>
          <w:sz w:val="23"/>
          <w:szCs w:val="23"/>
        </w:rPr>
        <w:t>Утверждение сметы Некоммерческого партнерства «Первая Национальная Организация Строителей» на 2015 год</w:t>
      </w:r>
      <w:r w:rsidR="00E04B39" w:rsidRPr="005B5F59">
        <w:rPr>
          <w:rFonts w:ascii="Times New Roman" w:hAnsi="Times New Roman"/>
          <w:sz w:val="23"/>
          <w:szCs w:val="23"/>
        </w:rPr>
        <w:t xml:space="preserve">»: </w:t>
      </w:r>
      <w:r w:rsidR="00E04B39" w:rsidRPr="005B5F59">
        <w:rPr>
          <w:rFonts w:ascii="Times New Roman" w:eastAsia="Calibri" w:hAnsi="Times New Roman"/>
          <w:sz w:val="23"/>
          <w:szCs w:val="23"/>
          <w:lang w:eastAsia="en-US"/>
        </w:rPr>
        <w:t>«</w:t>
      </w:r>
      <w:r w:rsidR="00E04B39" w:rsidRPr="005B5F59">
        <w:rPr>
          <w:rFonts w:ascii="Times New Roman" w:eastAsia="Calibri" w:hAnsi="Times New Roman"/>
          <w:sz w:val="23"/>
          <w:szCs w:val="23"/>
        </w:rPr>
        <w:t>Утвердить смету Некоммерческого партнерства «Первая Национальная Организация Строителей» на 2015 год</w:t>
      </w:r>
      <w:r w:rsidR="00E04B39" w:rsidRPr="005B5F59">
        <w:rPr>
          <w:rFonts w:ascii="Times New Roman" w:eastAsia="Calibri" w:hAnsi="Times New Roman"/>
          <w:sz w:val="23"/>
          <w:szCs w:val="23"/>
          <w:lang w:eastAsia="en-US"/>
        </w:rPr>
        <w:t>».</w:t>
      </w:r>
    </w:p>
    <w:p w:rsidR="00A12C81" w:rsidRPr="005B5F59" w:rsidRDefault="00A12C81" w:rsidP="00A12C81">
      <w:pPr>
        <w:pStyle w:val="ae"/>
        <w:ind w:left="-284" w:right="34" w:firstLine="851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5B5F59">
        <w:rPr>
          <w:rStyle w:val="af"/>
          <w:rFonts w:ascii="Times New Roman" w:hAnsi="Times New Roman"/>
          <w:i/>
          <w:sz w:val="23"/>
          <w:szCs w:val="23"/>
        </w:rPr>
        <w:t>- Большинством голосов.</w:t>
      </w:r>
    </w:p>
    <w:p w:rsidR="00350E4C" w:rsidRPr="005B5F59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5B5F59" w:rsidRPr="005B5F59" w:rsidRDefault="00350E4C" w:rsidP="005B5F59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>2</w:t>
      </w:r>
      <w:r w:rsidR="000C5549" w:rsidRPr="005B5F59">
        <w:rPr>
          <w:rFonts w:ascii="Times New Roman" w:hAnsi="Times New Roman"/>
          <w:b/>
          <w:sz w:val="23"/>
          <w:szCs w:val="23"/>
        </w:rPr>
        <w:t xml:space="preserve">. По </w:t>
      </w:r>
      <w:r w:rsidRPr="005B5F59">
        <w:rPr>
          <w:rFonts w:ascii="Times New Roman" w:hAnsi="Times New Roman"/>
          <w:b/>
          <w:sz w:val="23"/>
          <w:szCs w:val="23"/>
        </w:rPr>
        <w:t>второму</w:t>
      </w:r>
      <w:r w:rsidR="000C5549" w:rsidRPr="005B5F59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5B5F59" w:rsidRPr="005B5F59">
        <w:rPr>
          <w:rFonts w:ascii="Times New Roman" w:hAnsi="Times New Roman"/>
          <w:sz w:val="23"/>
          <w:szCs w:val="23"/>
        </w:rPr>
        <w:t>Утверждение нового состава счетной комиссии Общего собрания членов НП «Первая Национальная Организация Строителей».</w:t>
      </w:r>
    </w:p>
    <w:p w:rsidR="000069DA" w:rsidRPr="005B5F59" w:rsidRDefault="005B5F59" w:rsidP="005B5F59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>2</w:t>
      </w:r>
      <w:r w:rsidR="000069DA" w:rsidRPr="005B5F59">
        <w:rPr>
          <w:rFonts w:ascii="Times New Roman" w:hAnsi="Times New Roman"/>
          <w:b/>
          <w:sz w:val="23"/>
          <w:szCs w:val="23"/>
        </w:rPr>
        <w:t xml:space="preserve">.1. Предложено: </w:t>
      </w:r>
      <w:r w:rsidR="000069DA" w:rsidRPr="005B5F59">
        <w:rPr>
          <w:rFonts w:ascii="Times New Roman" w:eastAsia="Calibri" w:hAnsi="Times New Roman"/>
          <w:sz w:val="23"/>
          <w:szCs w:val="23"/>
        </w:rPr>
        <w:t>В целях обеспечения проведения 09.04.2014 г. Общего собрания членов Некоммерческого партнерства «Первая Национальная Организация Строителей» утвердить  Счетную комиссию в новом составе: Председатель Счетной комиссии – Морозова Любовь Николаевна, члены Счетной комиссии: Бубукин Валентин Александрович, Маматохунова Руфина Бахтияровна, Мачичева Наталья Андреевна, Поликарпова Юлия Валерьевна</w:t>
      </w:r>
    </w:p>
    <w:p w:rsidR="000069DA" w:rsidRPr="005B5F59" w:rsidRDefault="000069DA" w:rsidP="005B5F59">
      <w:pPr>
        <w:tabs>
          <w:tab w:val="left" w:pos="993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В результате голосования: «За» - </w:t>
      </w:r>
      <w:r w:rsidR="005B5F59" w:rsidRPr="005B5F59">
        <w:rPr>
          <w:rFonts w:ascii="Times New Roman" w:hAnsi="Times New Roman"/>
          <w:b/>
          <w:sz w:val="23"/>
          <w:szCs w:val="23"/>
        </w:rPr>
        <w:t>9 (девять</w:t>
      </w:r>
      <w:r w:rsidRPr="005B5F59">
        <w:rPr>
          <w:rFonts w:ascii="Times New Roman" w:hAnsi="Times New Roman"/>
          <w:b/>
          <w:sz w:val="23"/>
          <w:szCs w:val="23"/>
        </w:rPr>
        <w:t xml:space="preserve">); «Против» - </w:t>
      </w:r>
      <w:r w:rsidR="005B5F59" w:rsidRPr="005B5F59">
        <w:rPr>
          <w:rFonts w:ascii="Times New Roman" w:hAnsi="Times New Roman"/>
          <w:b/>
          <w:sz w:val="23"/>
          <w:szCs w:val="23"/>
        </w:rPr>
        <w:t>1 (один)</w:t>
      </w:r>
      <w:r w:rsidRPr="005B5F59">
        <w:rPr>
          <w:rFonts w:ascii="Times New Roman" w:hAnsi="Times New Roman"/>
          <w:b/>
          <w:sz w:val="23"/>
          <w:szCs w:val="23"/>
        </w:rPr>
        <w:t>; «Воздержался» - нет.</w:t>
      </w:r>
    </w:p>
    <w:p w:rsidR="000069DA" w:rsidRPr="005B5F59" w:rsidRDefault="000069DA" w:rsidP="000069D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0069DA" w:rsidRPr="005B5F59" w:rsidRDefault="000069DA" w:rsidP="000069DA">
      <w:pPr>
        <w:tabs>
          <w:tab w:val="left" w:pos="993"/>
        </w:tabs>
        <w:spacing w:after="0"/>
        <w:ind w:left="-284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Pr="005B5F59">
        <w:rPr>
          <w:rFonts w:ascii="Times New Roman" w:eastAsia="Calibri" w:hAnsi="Times New Roman"/>
          <w:sz w:val="23"/>
          <w:szCs w:val="23"/>
        </w:rPr>
        <w:t>В целях обеспечения проведения 09.04.2014 г. Общего собрания членов Некоммерческого партнерства «Первая Национальная Организация Строителей» утвердить  Счетную комиссию в новом составе: Председатель Счетной комиссии – Морозова Любовь Николаевна, члены Счетной комиссии: Бубукин Валентин Александрович, Маматохунова Руфина Бахтияровна, Мачичева Наталья Андреевна, Поликарпова Юлия Валерьевна</w:t>
      </w:r>
    </w:p>
    <w:p w:rsidR="005B5F59" w:rsidRPr="005B5F59" w:rsidRDefault="005B5F59" w:rsidP="005B5F59">
      <w:pPr>
        <w:pStyle w:val="ae"/>
        <w:ind w:left="-284" w:right="34" w:firstLine="851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5B5F59">
        <w:rPr>
          <w:rStyle w:val="af"/>
          <w:rFonts w:ascii="Times New Roman" w:hAnsi="Times New Roman"/>
          <w:i/>
          <w:sz w:val="23"/>
          <w:szCs w:val="23"/>
        </w:rPr>
        <w:t>- Большинством голосов.</w:t>
      </w:r>
    </w:p>
    <w:p w:rsidR="000069DA" w:rsidRPr="005B5F59" w:rsidRDefault="000069DA" w:rsidP="000069DA">
      <w:pPr>
        <w:tabs>
          <w:tab w:val="left" w:pos="426"/>
        </w:tabs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0069DA" w:rsidRPr="005B5F59" w:rsidRDefault="005B5F59" w:rsidP="000069DA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>3</w:t>
      </w:r>
      <w:r w:rsidR="000069DA" w:rsidRPr="005B5F59">
        <w:rPr>
          <w:rFonts w:ascii="Times New Roman" w:hAnsi="Times New Roman"/>
          <w:b/>
          <w:sz w:val="23"/>
          <w:szCs w:val="23"/>
        </w:rPr>
        <w:t xml:space="preserve">. По </w:t>
      </w:r>
      <w:r w:rsidRPr="005B5F59">
        <w:rPr>
          <w:rFonts w:ascii="Times New Roman" w:hAnsi="Times New Roman"/>
          <w:b/>
          <w:sz w:val="23"/>
          <w:szCs w:val="23"/>
        </w:rPr>
        <w:t>третьему</w:t>
      </w:r>
      <w:r w:rsidR="000069DA" w:rsidRPr="005B5F59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069DA" w:rsidRPr="005B5F59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B1906" w:rsidRPr="005B5F59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5B5F59" w:rsidRPr="005B5F59" w:rsidRDefault="005B5F59" w:rsidP="005B5F5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5B5F59">
        <w:rPr>
          <w:sz w:val="23"/>
          <w:szCs w:val="23"/>
        </w:rPr>
        <w:t xml:space="preserve">   3.1</w:t>
      </w:r>
      <w:r w:rsidR="001B1906" w:rsidRPr="005B5F59">
        <w:rPr>
          <w:sz w:val="23"/>
          <w:szCs w:val="23"/>
        </w:rPr>
        <w:t xml:space="preserve">. Предложено: </w:t>
      </w:r>
      <w:r w:rsidRPr="005B5F59">
        <w:rPr>
          <w:b w:val="0"/>
          <w:sz w:val="23"/>
          <w:szCs w:val="23"/>
        </w:rPr>
        <w:t>внести изменения в ранее выданное «</w:t>
      </w:r>
      <w:r w:rsidRPr="005B5F59">
        <w:rPr>
          <w:b w:val="0"/>
          <w:color w:val="000000"/>
          <w:sz w:val="23"/>
          <w:szCs w:val="23"/>
        </w:rPr>
        <w:t>Дельта К», г. Москва, ИНН 7704785534,</w:t>
      </w:r>
      <w:r w:rsidRPr="005B5F59">
        <w:rPr>
          <w:color w:val="000000"/>
          <w:sz w:val="23"/>
          <w:szCs w:val="23"/>
        </w:rPr>
        <w:t xml:space="preserve"> </w:t>
      </w:r>
      <w:r w:rsidRPr="005B5F59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1. Геодезические работы, выполняемые на строительных площадках (1.1*; 1.2*)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2. Подготовительные работы (2.1*; 2.2*; 2.3*; 2.4*)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lastRenderedPageBreak/>
        <w:t>3. Земляные работы (3.1*; 3.7*)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4. Свайные работы. Закрепление грунтов (5.1*; 5.2*; 5.3*; 5.4*; 5.5*; 5.6*; 5.7*; 5.8*; 5.9*)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5. Устройство бетонных и железобетонных монолитных конструкций (6.1*; 6.2*; 6.3*)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6. Монтаж сборных бетонных и железобетонных конструкций (7.1*; 7.2*; 7.3*)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7. Работы по устройству каменных конструкций (9.1*; 9.2*; 9.3*)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8. Монтаж металлических конструкций (10.1*; 10.2*; 10.3*; 10.4*; 10.5*; 10.6*)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9. Монтаж деревянных конструкций (11.1*; 11.2*)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11. Устройство кровель (13.1*; 13.2*; 13.3*)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12. Фасадные работы (14.1*; 14.2*)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13. Устройство объектов нефтяной и газовой промышленности (22.1*; 22.8*; 22.10*)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14. Монтажные работы (23.1*)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15. Устройство мостов, эстакад и путепроводов (29.4*; 29.7*)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32.7*)</w:t>
      </w:r>
    </w:p>
    <w:p w:rsidR="005B5F59" w:rsidRPr="005B5F59" w:rsidRDefault="005B5F59" w:rsidP="005B5F5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5B5F59">
        <w:rPr>
          <w:rStyle w:val="af"/>
          <w:rFonts w:ascii="Times New Roman" w:hAnsi="Times New Roman"/>
          <w:b w:val="0"/>
          <w:sz w:val="23"/>
          <w:szCs w:val="23"/>
        </w:rPr>
        <w:t>Итого: 16 (шестнадцать) видов работ.</w:t>
      </w:r>
    </w:p>
    <w:p w:rsidR="001B1906" w:rsidRPr="005B5F59" w:rsidRDefault="001B1906" w:rsidP="005B5F59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3"/>
          <w:szCs w:val="23"/>
        </w:rPr>
      </w:pPr>
      <w:r w:rsidRPr="005B5F59">
        <w:rPr>
          <w:rFonts w:ascii="Times New Roman" w:hAnsi="Times New Roman"/>
          <w:b/>
          <w:sz w:val="23"/>
          <w:szCs w:val="23"/>
        </w:rPr>
        <w:t xml:space="preserve">В </w:t>
      </w:r>
      <w:r w:rsidR="00FD22E8">
        <w:rPr>
          <w:rFonts w:ascii="Times New Roman" w:hAnsi="Times New Roman"/>
          <w:b/>
          <w:sz w:val="23"/>
          <w:szCs w:val="23"/>
        </w:rPr>
        <w:t>результате голосования: «За» - 9</w:t>
      </w:r>
      <w:r w:rsidRPr="005B5F59">
        <w:rPr>
          <w:rFonts w:ascii="Times New Roman" w:hAnsi="Times New Roman"/>
          <w:b/>
          <w:sz w:val="23"/>
          <w:szCs w:val="23"/>
        </w:rPr>
        <w:t xml:space="preserve"> (де</w:t>
      </w:r>
      <w:r w:rsidR="00FD22E8">
        <w:rPr>
          <w:rFonts w:ascii="Times New Roman" w:hAnsi="Times New Roman"/>
          <w:b/>
          <w:sz w:val="23"/>
          <w:szCs w:val="23"/>
        </w:rPr>
        <w:t>в</w:t>
      </w:r>
      <w:r w:rsidRPr="005B5F59">
        <w:rPr>
          <w:rFonts w:ascii="Times New Roman" w:hAnsi="Times New Roman"/>
          <w:b/>
          <w:sz w:val="23"/>
          <w:szCs w:val="23"/>
        </w:rPr>
        <w:t xml:space="preserve">ять); «Против» - нет; «Воздержался» - </w:t>
      </w:r>
      <w:r w:rsidR="00FD22E8">
        <w:rPr>
          <w:rFonts w:ascii="Times New Roman" w:hAnsi="Times New Roman"/>
          <w:b/>
          <w:sz w:val="23"/>
          <w:szCs w:val="23"/>
        </w:rPr>
        <w:t>1 (один)</w:t>
      </w:r>
      <w:r w:rsidRPr="005B5F59">
        <w:rPr>
          <w:rFonts w:ascii="Times New Roman" w:hAnsi="Times New Roman"/>
          <w:b/>
          <w:sz w:val="23"/>
          <w:szCs w:val="23"/>
        </w:rPr>
        <w:t>.</w:t>
      </w:r>
    </w:p>
    <w:p w:rsidR="001B1906" w:rsidRPr="005B5F59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5F59" w:rsidRPr="005B5F59" w:rsidRDefault="001B1906" w:rsidP="005B5F5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5B5F59">
        <w:rPr>
          <w:sz w:val="23"/>
          <w:szCs w:val="23"/>
        </w:rPr>
        <w:t xml:space="preserve">Принято решение: </w:t>
      </w:r>
      <w:r w:rsidR="005B5F59" w:rsidRPr="005B5F59">
        <w:rPr>
          <w:b w:val="0"/>
          <w:sz w:val="23"/>
          <w:szCs w:val="23"/>
        </w:rPr>
        <w:t>внести изменения в ранее выданное «</w:t>
      </w:r>
      <w:r w:rsidR="005B5F59" w:rsidRPr="005B5F59">
        <w:rPr>
          <w:b w:val="0"/>
          <w:color w:val="000000"/>
          <w:sz w:val="23"/>
          <w:szCs w:val="23"/>
        </w:rPr>
        <w:t>Дельта К», г. Москва, ИНН 7704785534,</w:t>
      </w:r>
      <w:r w:rsidR="005B5F59" w:rsidRPr="005B5F59">
        <w:rPr>
          <w:color w:val="000000"/>
          <w:sz w:val="23"/>
          <w:szCs w:val="23"/>
        </w:rPr>
        <w:t xml:space="preserve"> </w:t>
      </w:r>
      <w:r w:rsidR="005B5F59" w:rsidRPr="005B5F59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1. Геодезические работы, выполняемые на строительных площадках (1.1*; 1.2*)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2. Подготовительные работы (2.1*; 2.2*; 2.3*; 2.4*)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3. Земляные работы (3.1*; 3.7*)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4. Свайные работы. Закрепление грунтов (5.1*; 5.2*; 5.3*; 5.4*; 5.5*; 5.6*; 5.7*; 5.8*; 5.9*)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5. Устройство бетонных и железобетонных монолитных конструкций (6.1*; 6.2*; 6.3*)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6. Монтаж сборных бетонных и железобетонных конструкций (7.1*; 7.2*; 7.3*)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7. Работы по устройству каменных конструкций (9.1*; 9.2*; 9.3*)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8. Монтаж металлических конструкций (10.1*; 10.2*; 10.3*; 10.4*; 10.5*; 10.6*)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9. Монтаж деревянных конструкций (11.1*; 11.2*)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11. Устройство кровель (13.1*; 13.2*; 13.3*)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12. Фасадные работы (14.1*; 14.2*)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13. Устройство объектов нефтяной и газовой промышленности (22.1*; 22.8*; 22.10*)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14. Монтажные работы (23.1*)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15. Устройство мостов, эстакад и путепроводов (29.4*; 29.7*)</w:t>
      </w:r>
    </w:p>
    <w:p w:rsidR="005B5F59" w:rsidRPr="005B5F59" w:rsidRDefault="005B5F59" w:rsidP="005B5F5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5B5F59">
        <w:rPr>
          <w:rFonts w:ascii="Times New Roman" w:hAnsi="Times New Roman"/>
          <w:iCs/>
          <w:color w:val="000000"/>
          <w:sz w:val="23"/>
          <w:szCs w:val="23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32.7*)</w:t>
      </w:r>
    </w:p>
    <w:p w:rsidR="005B5F59" w:rsidRPr="005B5F59" w:rsidRDefault="005B5F59" w:rsidP="005B5F5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5B5F59">
        <w:rPr>
          <w:rStyle w:val="af"/>
          <w:rFonts w:ascii="Times New Roman" w:hAnsi="Times New Roman"/>
          <w:b w:val="0"/>
          <w:sz w:val="23"/>
          <w:szCs w:val="23"/>
        </w:rPr>
        <w:t>Итого: 16 (шестнадцать) видов работ.</w:t>
      </w:r>
    </w:p>
    <w:p w:rsidR="006D324D" w:rsidRDefault="00FD22E8" w:rsidP="00FD22E8">
      <w:pPr>
        <w:spacing w:after="0" w:line="240" w:lineRule="auto"/>
        <w:ind w:left="567" w:right="-31"/>
        <w:jc w:val="both"/>
        <w:rPr>
          <w:rFonts w:ascii="Times New Roman" w:hAnsi="Times New Roman"/>
          <w:bCs/>
          <w:sz w:val="23"/>
          <w:szCs w:val="23"/>
        </w:rPr>
      </w:pPr>
      <w:r w:rsidRPr="005B5F59">
        <w:rPr>
          <w:rStyle w:val="af"/>
          <w:rFonts w:ascii="Times New Roman" w:hAnsi="Times New Roman"/>
          <w:i/>
          <w:sz w:val="23"/>
          <w:szCs w:val="23"/>
        </w:rPr>
        <w:t>- Большинством голосов.</w:t>
      </w:r>
    </w:p>
    <w:p w:rsidR="005B5F59" w:rsidRPr="00FA6EE6" w:rsidRDefault="005B5F59" w:rsidP="006D324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DB15FE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</w:t>
      </w:r>
      <w:r w:rsidR="00DB15FE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FB1CC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B15FE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9DA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5F59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C8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28C2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2776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37974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15FE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B3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9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2E8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7C8DB-5B8A-4CB6-A16F-32BE2ADD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102A-DB2C-406E-A876-E8FB245F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184</cp:revision>
  <cp:lastPrinted>2014-04-11T08:00:00Z</cp:lastPrinted>
  <dcterms:created xsi:type="dcterms:W3CDTF">2012-09-14T10:26:00Z</dcterms:created>
  <dcterms:modified xsi:type="dcterms:W3CDTF">2018-06-18T11:43:00Z</dcterms:modified>
</cp:coreProperties>
</file>