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8B4D7B">
        <w:rPr>
          <w:rFonts w:ascii="Times New Roman" w:hAnsi="Times New Roman"/>
          <w:b/>
          <w:sz w:val="24"/>
          <w:szCs w:val="24"/>
        </w:rPr>
        <w:t>36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8B4D7B">
        <w:rPr>
          <w:sz w:val="24"/>
          <w:szCs w:val="24"/>
        </w:rPr>
        <w:t xml:space="preserve">12 сентября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Pr="008B4D7B" w:rsidRDefault="000C5549" w:rsidP="000C5549">
      <w:pPr>
        <w:pStyle w:val="a5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0C5549" w:rsidRPr="008B4D7B" w:rsidRDefault="000C5549" w:rsidP="000C5549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8B4D7B" w:rsidRDefault="007C3031" w:rsidP="009A6CD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5549" w:rsidRPr="008B4D7B" w:rsidRDefault="009A6CD3" w:rsidP="008B4D7B">
      <w:pPr>
        <w:pStyle w:val="a5"/>
        <w:numPr>
          <w:ilvl w:val="0"/>
          <w:numId w:val="28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" w:firstLine="628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1</w:t>
      </w:r>
      <w:r w:rsidR="001D7109" w:rsidRPr="008B4D7B">
        <w:rPr>
          <w:rFonts w:ascii="Times New Roman" w:hAnsi="Times New Roman"/>
          <w:b/>
          <w:sz w:val="24"/>
          <w:szCs w:val="24"/>
        </w:rPr>
        <w:t xml:space="preserve">. По </w:t>
      </w:r>
      <w:r w:rsidRPr="008B4D7B">
        <w:rPr>
          <w:rFonts w:ascii="Times New Roman" w:hAnsi="Times New Roman"/>
          <w:b/>
          <w:sz w:val="24"/>
          <w:szCs w:val="24"/>
        </w:rPr>
        <w:t>первому</w:t>
      </w:r>
      <w:r w:rsidR="001D7109" w:rsidRPr="008B4D7B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8B4D7B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8B4D7B" w:rsidRPr="008B4D7B" w:rsidRDefault="00C76B8F" w:rsidP="008B4D7B">
      <w:pPr>
        <w:tabs>
          <w:tab w:val="left" w:pos="0"/>
          <w:tab w:val="left" w:pos="851"/>
        </w:tabs>
        <w:spacing w:after="0" w:line="24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1</w:t>
      </w:r>
      <w:r w:rsidR="00D36A20" w:rsidRPr="008B4D7B">
        <w:rPr>
          <w:rFonts w:ascii="Times New Roman" w:hAnsi="Times New Roman"/>
          <w:b/>
          <w:sz w:val="24"/>
          <w:szCs w:val="24"/>
        </w:rPr>
        <w:t>.</w:t>
      </w:r>
      <w:r w:rsidR="001D7109" w:rsidRPr="008B4D7B">
        <w:rPr>
          <w:rFonts w:ascii="Times New Roman" w:hAnsi="Times New Roman"/>
          <w:b/>
          <w:sz w:val="24"/>
          <w:szCs w:val="24"/>
        </w:rPr>
        <w:t>1</w:t>
      </w:r>
      <w:r w:rsidR="00D36A20" w:rsidRPr="008B4D7B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8B4D7B" w:rsidRPr="008B4D7B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8B4D7B" w:rsidRPr="008B4D7B">
        <w:rPr>
          <w:b/>
          <w:color w:val="000000"/>
          <w:sz w:val="24"/>
          <w:szCs w:val="24"/>
        </w:rPr>
        <w:t>"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>ВСМ</w:t>
      </w:r>
      <w:r w:rsidR="008B4D7B" w:rsidRPr="008B4D7B">
        <w:rPr>
          <w:b/>
          <w:color w:val="000000"/>
          <w:sz w:val="24"/>
          <w:szCs w:val="24"/>
        </w:rPr>
        <w:t>"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>, г. Москва, ИНН 7710940499</w:t>
      </w:r>
      <w:r w:rsidR="008B4D7B" w:rsidRPr="008B4D7B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D7B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8B4D7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работы.</w:t>
      </w:r>
    </w:p>
    <w:p w:rsidR="008B4D7B" w:rsidRPr="008B4D7B" w:rsidRDefault="008B4D7B" w:rsidP="008B4D7B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B4D7B" w:rsidRPr="008B4D7B" w:rsidRDefault="008B4D7B" w:rsidP="008B4D7B">
      <w:pPr>
        <w:pStyle w:val="ae"/>
        <w:tabs>
          <w:tab w:val="left" w:pos="851"/>
          <w:tab w:val="left" w:pos="993"/>
        </w:tabs>
        <w:ind w:right="-1"/>
        <w:jc w:val="both"/>
        <w:rPr>
          <w:rStyle w:val="af"/>
          <w:rFonts w:ascii="Times New Roman" w:hAnsi="Times New Roman"/>
          <w:bCs w:val="0"/>
          <w:iCs/>
          <w:color w:val="000000"/>
          <w:sz w:val="24"/>
          <w:szCs w:val="24"/>
        </w:rPr>
      </w:pPr>
    </w:p>
    <w:p w:rsidR="008B4D7B" w:rsidRPr="008B4D7B" w:rsidRDefault="000C5549" w:rsidP="008B4D7B">
      <w:pPr>
        <w:tabs>
          <w:tab w:val="left" w:pos="0"/>
          <w:tab w:val="left" w:pos="851"/>
        </w:tabs>
        <w:spacing w:after="0" w:line="240" w:lineRule="atLeast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8B4D7B" w:rsidRPr="008B4D7B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8B4D7B" w:rsidRPr="008B4D7B">
        <w:rPr>
          <w:b/>
          <w:color w:val="000000"/>
          <w:sz w:val="24"/>
          <w:szCs w:val="24"/>
        </w:rPr>
        <w:t>"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>ВСМ</w:t>
      </w:r>
      <w:r w:rsidR="008B4D7B" w:rsidRPr="008B4D7B">
        <w:rPr>
          <w:b/>
          <w:color w:val="000000"/>
          <w:sz w:val="24"/>
          <w:szCs w:val="24"/>
        </w:rPr>
        <w:t>"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>, г. Москва, ИНН 7710940499</w:t>
      </w:r>
      <w:r w:rsidR="008B4D7B" w:rsidRPr="008B4D7B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B4D7B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8B4D7B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работы.</w:t>
      </w:r>
    </w:p>
    <w:p w:rsidR="002F032E" w:rsidRPr="008B4D7B" w:rsidRDefault="008B4D7B" w:rsidP="008B4D7B">
      <w:pPr>
        <w:pStyle w:val="ae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0C5549" w:rsidRPr="008B4D7B" w:rsidRDefault="000C5549" w:rsidP="000C5549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8B4D7B" w:rsidRDefault="000C5549" w:rsidP="000C554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lastRenderedPageBreak/>
        <w:t xml:space="preserve">2. По второму вопросу: </w:t>
      </w:r>
      <w:r w:rsidRPr="008B4D7B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8B4D7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B4D7B" w:rsidRPr="008B4D7B" w:rsidRDefault="000C5549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2.1</w:t>
      </w:r>
      <w:r w:rsidR="008A68E6" w:rsidRPr="008B4D7B">
        <w:rPr>
          <w:rFonts w:ascii="Times New Roman" w:hAnsi="Times New Roman"/>
          <w:b/>
          <w:sz w:val="24"/>
          <w:szCs w:val="24"/>
        </w:rPr>
        <w:t xml:space="preserve">. Предложено: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"Строительные и Комплектующие Материалы", Республика Башкортостан, ИНН 0266028244,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Монтаж металлических конструкций (10.1*; 10.2*; 10.3*; 10.4*; 10.5*; 10.6*)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кровель (13.1*; 13.2*; 13.3*)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Фасадные работы (14.1*; 14.2*)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Устройство автомобильных дорог и аэродромодов (25.2*; 25.4*)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шестьдесят миллионов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8 (восемь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8B4D7B" w:rsidRDefault="008A68E6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8B4D7B" w:rsidRDefault="008A68E6" w:rsidP="008B4D7B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4D7B" w:rsidRPr="008B4D7B" w:rsidRDefault="008A68E6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Принято решение:</w:t>
      </w:r>
      <w:r w:rsidRPr="008B4D7B">
        <w:rPr>
          <w:rFonts w:ascii="Times New Roman" w:hAnsi="Times New Roman"/>
          <w:sz w:val="24"/>
          <w:szCs w:val="24"/>
        </w:rPr>
        <w:t xml:space="preserve">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"Строительные и Комплектующие Материалы", Республика Башкортостан, ИНН 0266028244,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(6.1*; 6.2*; 6.3*)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Монтаж металлических конструкций (10.1*; 10.2*; 10.3*; 10.4*; 10.5*; 10.6*)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кровель (13.1*; 13.2*; 13.3*)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Фасадные работы (14.1*; 14.2*)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Устройство автомобильных дорог и аэродромодов (25.2*; 25.4*)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шестьдесят миллионов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8 (восемь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8B4D7B" w:rsidRDefault="008B4D7B" w:rsidP="008B4D7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8A68E6" w:rsidRPr="008B4D7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 xml:space="preserve">2.2. Предложено: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"Фудес", г. Москва, ИНН 7707719459,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lastRenderedPageBreak/>
        <w:t>1. Устройство бетонных и железобетонных монолитных конструкций (6.1; 6.2; 6.3)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составляет до трех миллиардов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3 (три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вида работ.</w:t>
      </w:r>
    </w:p>
    <w:p w:rsidR="00D74D35" w:rsidRPr="008B4D7B" w:rsidRDefault="00D74D35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74D35" w:rsidRPr="008B4D7B" w:rsidRDefault="00D74D35" w:rsidP="008B4D7B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Принято решение:</w:t>
      </w:r>
      <w:r w:rsidRPr="008B4D7B">
        <w:rPr>
          <w:rFonts w:ascii="Times New Roman" w:hAnsi="Times New Roman"/>
          <w:sz w:val="24"/>
          <w:szCs w:val="24"/>
        </w:rPr>
        <w:t xml:space="preserve">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"Фудес", г. Москва, ИНН 7707719459,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15.4; 15.5; 15.6)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составляет до трех миллиардов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3 (три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вида работ.</w:t>
      </w:r>
    </w:p>
    <w:p w:rsidR="00D74D35" w:rsidRPr="008B4D7B" w:rsidRDefault="00D74D35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 xml:space="preserve">2.3. Предложено: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"Главмосстрой-Регион", г. Москва, ИНН 7714557343,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lastRenderedPageBreak/>
        <w:t>21. Монтажные работы (23.3*; 23.4*; 23.5*; 23.18*; 23.32*)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22. Пусконаладочные работы (24.3*; 24.4*; 24.5*; 24.6*; 24.7*; 24.8*; 24.9*; 24.10*; 24.11*; 24.12.*; 24.13*; 24.14*; 24.23*; 24.25*; 24.26*; 24.29*; 24.30*)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32.11*; 32.12*; 32.13*; 32.14*)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33.1.14; 33.2; 33.2.1; 33.2.2; 33.2.4; 33.2.6; 33.2.7; 33.3; 33.4; 33.5; 33.6; 33.7; 33.8; 33.9; 33.10; 33.13), стоимость которых по одному договору составляет до трех миллиардов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26 (двадцать шесть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8B4D7B" w:rsidRDefault="00D74D35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74D35" w:rsidRPr="008B4D7B" w:rsidRDefault="00D74D35" w:rsidP="008B4D7B">
      <w:pPr>
        <w:tabs>
          <w:tab w:val="left" w:pos="0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</w:tabs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Принято решение:</w:t>
      </w:r>
      <w:r w:rsidRPr="008B4D7B">
        <w:rPr>
          <w:rFonts w:ascii="Times New Roman" w:hAnsi="Times New Roman"/>
          <w:sz w:val="24"/>
          <w:szCs w:val="24"/>
        </w:rPr>
        <w:t xml:space="preserve">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"Главмосстрой-Регион", г. Москва, ИНН 7714557343,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21. Монтажные работы (23.3*; 23.4*; 23.5*; 23.18*; 23.32*)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22. Пусконаладочные работы (24.3*; 24.4*; 24.5*; 24.6*; 24.7*; 24.8*; 24.9*; 24.10*; 24.11*; 24.12.*; 24.13*; 24.14*; 24.23*; 24.25*; 24.26*; 24.29*; 24.30*)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lastRenderedPageBreak/>
        <w:t>23. Устройство автомобильных дорог и аэродромодов (25.1*; 25.2*; 25.3*; 25.4*; 25.5*; 25.6*; 25.7*; 25.8*)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32.11*; 32.12*; 32.13*; 32.14*)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33.1.14; 33.2; 33.2.1; 33.2.2; 33.2.4; 33.2.6; 33.2.7; 33.3; 33.4; 33.5; 33.6; 33.7; 33.8; 33.9; 33.10; 33.13), стоимость которых по одному договору составляет до трех миллиардов рублей. </w:t>
      </w:r>
    </w:p>
    <w:p w:rsidR="008B4D7B" w:rsidRPr="008B4D7B" w:rsidRDefault="008B4D7B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26 (двадцать шесть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8B4D7B" w:rsidRDefault="00D74D35" w:rsidP="008B4D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  <w:tab w:val="left" w:pos="142"/>
        </w:tabs>
        <w:spacing w:after="0" w:line="24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 xml:space="preserve">2.4. Предложено: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"Стройтехникс", Красноярский край, ИНН 2464211990,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20.6; 20.8; 20.9; 20.10; 20.11; 20.12; 20.13)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21. Монтажные работы (23.1; 23.2; 23.3; 23.4; 23.5; 23.6; 23.11; 23.16; 23.18; 23.19; 23.20; 23.21; 23.22; 23.23; 23.24; 23.25; 23.26; 23.27; 23.28; 23.30; 23.31; 23.32; 23.33; 23.36)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24.18; 24.19; 24.20; 24.21; 24.22; 24.23; 24.24; 24.25; 24.26; 24.27; 24.28; 24.29; 24.30)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25.4; 25.6; 25.7; 25.8)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lastRenderedPageBreak/>
        <w:t>24. Устройство железнодорожных и трамвайных путей (26.1; 26.2; 26.3; 26.4; 26.5; 26.6; 26.7; 26.8)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25. Устройство мостов, эстакад и путепроводов (29.1; 29.2; 29.3; 29.4; 29.5; 29.6; 29.7)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26. Гидротехнические работы, водолазные работы (30.1; 30.2; 30.3; 30.4; 30.5; 30.6; 30.7; 30.8; 30.9; 30.11)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27. Промышленные печи и дымовые трубы (31.2; 31.3; 31.4; 31.5)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32.11; 32.14)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33.2; 33.2.1; 33.2.2; 33.2.4; 33.2.6; 33.2.7; 33.3; 33.4; 33.5; 33.6; 33.7; 33.8; 33.9; 33.10; 33.11; 33.12; 33.13), стоимость которых по одному договору не превышает пятьсот миллионов рублей. 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29 (двадцать девять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Default="00D74D35" w:rsidP="008B4D7B">
      <w:pPr>
        <w:tabs>
          <w:tab w:val="left" w:pos="0"/>
          <w:tab w:val="left" w:pos="142"/>
        </w:tabs>
        <w:spacing w:after="0" w:line="240" w:lineRule="atLeast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tLeast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4D7B" w:rsidRPr="008B4D7B" w:rsidRDefault="00D74D35" w:rsidP="008B4D7B">
      <w:pPr>
        <w:tabs>
          <w:tab w:val="left" w:pos="0"/>
          <w:tab w:val="left" w:pos="142"/>
        </w:tabs>
        <w:spacing w:after="0" w:line="24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b/>
          <w:sz w:val="24"/>
          <w:szCs w:val="24"/>
        </w:rPr>
        <w:t>Принято решение:</w:t>
      </w:r>
      <w:r w:rsidRPr="008B4D7B">
        <w:rPr>
          <w:rFonts w:ascii="Times New Roman" w:hAnsi="Times New Roman"/>
          <w:sz w:val="24"/>
          <w:szCs w:val="24"/>
        </w:rPr>
        <w:t xml:space="preserve"> </w:t>
      </w:r>
      <w:r w:rsidR="008B4D7B" w:rsidRPr="008B4D7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B4D7B" w:rsidRPr="008B4D7B">
        <w:rPr>
          <w:rFonts w:ascii="Times New Roman" w:hAnsi="Times New Roman"/>
          <w:color w:val="000000"/>
          <w:sz w:val="24"/>
          <w:szCs w:val="24"/>
        </w:rPr>
        <w:t xml:space="preserve">ООО "Стройтехникс", Красноярский край, ИНН 2464211990, </w:t>
      </w:r>
      <w:r w:rsidR="008B4D7B" w:rsidRPr="008B4D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20.5; 20.6; 20.8; 20.9; 20.10; 20.11; 20.12; 20.13)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21. Монтажные работы (23.1; 23.2; 23.3; 23.4; 23.5; 23.6; 23.11; 23.16; 23.18; 23.19; 23.20; 23.21; 23.22; 23.23; 23.24; 23.25; 23.26; 23.27; 23.28; 23.30; 23.31; 23.32; 23.33; 23.36)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22. Пусконаладочные работы (24.1; 24.2; 24.3; 24.4; 24.5; 24.6; 24.7; 24.8; 24.9; 24.10; 24.11; 24.12.; 24.13; 24.14; 24.18; 24.19; 24.20; 24.21; 24.22; 24.23; 24.24; 24.25; 24.26; 24.27; 24.28; 24.29; 24.30)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23. Устройство автомобильных дорог и аэродромодов (25.1; 25.2; 25.4; 25.6; 25.7; 25.8)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lastRenderedPageBreak/>
        <w:t>24. Устройство железнодорожных и трамвайных путей (26.1; 26.2; 26.3; 26.4; 26.5; 26.6; 26.7; 26.8)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25. Устройство мостов, эстакад и путепроводов (29.1; 29.2; 29.3; 29.4; 29.5; 29.6; 29.7)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26. Гидротехнические работы, водолазные работы (30.1; 30.2; 30.3; 30.4; 30.5; 30.6; 30.7; 30.8; 30.9; 30.11)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27. Промышленные печи и дымовые трубы (31.2; 31.3; 31.4; 31.5)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32.11; 32.14)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33.2; 33.2.1; 33.2.2; 33.2.4; 33.2.6; 33.2.7; 33.3; 33.4; 33.5; 33.6; 33.7; 33.8; 33.9; 33.10; 33.11; 33.12; 33.13), стоимость которых по одному договору не превышает пятьсот миллионов рублей. </w:t>
      </w:r>
    </w:p>
    <w:p w:rsidR="008B4D7B" w:rsidRPr="008B4D7B" w:rsidRDefault="008B4D7B" w:rsidP="008B4D7B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B4D7B">
        <w:rPr>
          <w:rFonts w:ascii="Times New Roman" w:hAnsi="Times New Roman"/>
          <w:sz w:val="24"/>
          <w:szCs w:val="24"/>
        </w:rPr>
        <w:t xml:space="preserve"> Итого: 29 (двадцать девять</w:t>
      </w:r>
      <w:r w:rsidRPr="008B4D7B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8B4D7B">
        <w:rPr>
          <w:rFonts w:ascii="Times New Roman" w:hAnsi="Times New Roman"/>
          <w:sz w:val="24"/>
          <w:szCs w:val="24"/>
        </w:rPr>
        <w:t xml:space="preserve"> видов работ.</w:t>
      </w:r>
    </w:p>
    <w:p w:rsidR="00D74D35" w:rsidRPr="008B4D7B" w:rsidRDefault="008B4D7B" w:rsidP="008B4D7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74D35">
        <w:rPr>
          <w:rFonts w:ascii="Times New Roman" w:hAnsi="Times New Roman"/>
          <w:b/>
          <w:i/>
          <w:sz w:val="24"/>
          <w:szCs w:val="24"/>
        </w:rPr>
        <w:t>- Единогласно</w:t>
      </w:r>
      <w:r w:rsidR="00D74D35"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D74D35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</w:t>
      </w:r>
      <w:r w:rsidR="004C2AE2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       </w:t>
      </w:r>
      <w:r w:rsidR="004C2AE2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</w:t>
      </w:r>
      <w:r w:rsidR="004C2AE2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C2282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C2AE2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8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0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6"/>
  </w:num>
  <w:num w:numId="5">
    <w:abstractNumId w:val="2"/>
  </w:num>
  <w:num w:numId="6">
    <w:abstractNumId w:val="26"/>
  </w:num>
  <w:num w:numId="7">
    <w:abstractNumId w:val="10"/>
  </w:num>
  <w:num w:numId="8">
    <w:abstractNumId w:val="16"/>
  </w:num>
  <w:num w:numId="9">
    <w:abstractNumId w:val="19"/>
  </w:num>
  <w:num w:numId="10">
    <w:abstractNumId w:val="20"/>
  </w:num>
  <w:num w:numId="11">
    <w:abstractNumId w:val="28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0"/>
  </w:num>
  <w:num w:numId="17">
    <w:abstractNumId w:val="7"/>
  </w:num>
  <w:num w:numId="18">
    <w:abstractNumId w:val="12"/>
  </w:num>
  <w:num w:numId="19">
    <w:abstractNumId w:val="9"/>
  </w:num>
  <w:num w:numId="20">
    <w:abstractNumId w:val="3"/>
  </w:num>
  <w:num w:numId="21">
    <w:abstractNumId w:val="25"/>
  </w:num>
  <w:num w:numId="22">
    <w:abstractNumId w:val="29"/>
  </w:num>
  <w:num w:numId="23">
    <w:abstractNumId w:val="22"/>
  </w:num>
  <w:num w:numId="24">
    <w:abstractNumId w:val="30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27"/>
  </w:num>
  <w:num w:numId="30">
    <w:abstractNumId w:val="1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2AE2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D7B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2829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0B4D8-1EE5-49FD-98D8-BA969111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F62-2113-4F4C-9A5F-A915C0C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7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2018-06-19T14:04:00Z</dcterms:modified>
</cp:coreProperties>
</file>