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2D111F">
        <w:rPr>
          <w:rFonts w:ascii="Times New Roman" w:hAnsi="Times New Roman"/>
          <w:b/>
          <w:sz w:val="24"/>
          <w:szCs w:val="24"/>
        </w:rPr>
        <w:t>30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2D111F">
        <w:rPr>
          <w:sz w:val="24"/>
          <w:szCs w:val="24"/>
        </w:rPr>
        <w:t>08 августа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0C5549" w:rsidRDefault="000C5549" w:rsidP="000C5549">
      <w:pPr>
        <w:pStyle w:val="a5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31" w:firstLine="567"/>
        <w:jc w:val="both"/>
        <w:rPr>
          <w:rFonts w:ascii="Times New Roman" w:hAnsi="Times New Roman"/>
          <w:b/>
          <w:sz w:val="24"/>
          <w:szCs w:val="24"/>
        </w:rPr>
      </w:pPr>
      <w:r w:rsidRPr="00970EC1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7C3031" w:rsidRPr="007E1ED3" w:rsidRDefault="007C3031" w:rsidP="009A6CD3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5549" w:rsidRPr="007F3243" w:rsidRDefault="002D111F" w:rsidP="000C554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C5549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0C5549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0C5549" w:rsidRPr="007F3243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2D111F" w:rsidRPr="00F01359" w:rsidRDefault="002D111F" w:rsidP="002D111F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0C5549">
        <w:rPr>
          <w:rFonts w:ascii="Times New Roman" w:hAnsi="Times New Roman"/>
          <w:b/>
          <w:sz w:val="24"/>
          <w:szCs w:val="24"/>
        </w:rPr>
        <w:t>1</w:t>
      </w:r>
      <w:r w:rsidR="008A68E6">
        <w:rPr>
          <w:rFonts w:ascii="Times New Roman" w:hAnsi="Times New Roman"/>
          <w:b/>
          <w:sz w:val="24"/>
          <w:szCs w:val="24"/>
        </w:rPr>
        <w:t>.</w:t>
      </w:r>
      <w:r w:rsidR="008A68E6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8A68E6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8A68E6">
        <w:rPr>
          <w:rFonts w:ascii="Times New Roman" w:hAnsi="Times New Roman"/>
          <w:b/>
          <w:sz w:val="24"/>
          <w:szCs w:val="24"/>
        </w:rPr>
        <w:t xml:space="preserve"> </w:t>
      </w:r>
      <w:r w:rsidRPr="00F0135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21247">
        <w:rPr>
          <w:rFonts w:ascii="Times New Roman" w:hAnsi="Times New Roman"/>
          <w:color w:val="000000"/>
          <w:sz w:val="24"/>
          <w:szCs w:val="24"/>
        </w:rPr>
        <w:t>ООО Инжстройпроект, г. Москва,  ИНН 7723630470</w:t>
      </w:r>
      <w:r w:rsidRPr="00F013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01359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1. Подготовительные работы (2.1; 2.2)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2. Земляные работы (3.1; 3.5; 3.7)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3. Устройство скважин (4.2; 4.3; 4.4; 4.5)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4. Свайные работы. Закрепление грунтов (5.4; 5.9)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7. Монтаж металлических конструкций (10.1)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8. Монтаж деревянных конструкций (11.1)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9. Устройство кровель (13.2)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10. Устройство наружных сетей водопровода (16.1; 16.2; 16.3; 16.4)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11. Устройство наружных сетей канализации (17.1; 17.2; 17.3; 17.4; 17.7)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12. Устройство наружных сетей теплоснабжения (18.1; 18.2; 18.3; 18.4; 18.5)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13. Устройство наружных электрических сетей и линий связи (20.1; 20.2; 20.3)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32.7)</w:t>
      </w:r>
    </w:p>
    <w:p w:rsidR="002D111F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lastRenderedPageBreak/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33.6; 33.7; 33.8), стоимость которых по одному договору не превышает десяти миллионов рублей. </w:t>
      </w:r>
    </w:p>
    <w:p w:rsidR="002D111F" w:rsidRDefault="002D111F" w:rsidP="002D111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15 (пятнадцать</w:t>
      </w:r>
      <w:r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Pr="002D111F" w:rsidRDefault="008A68E6" w:rsidP="002D111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D111F" w:rsidRPr="00F01359" w:rsidRDefault="008A68E6" w:rsidP="002D111F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2D111F" w:rsidRPr="00F0135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D111F" w:rsidRPr="00121247">
        <w:rPr>
          <w:rFonts w:ascii="Times New Roman" w:hAnsi="Times New Roman"/>
          <w:color w:val="000000"/>
          <w:sz w:val="24"/>
          <w:szCs w:val="24"/>
        </w:rPr>
        <w:t>ООО Инжстройпроект, г. Москва,  ИНН 7723630470</w:t>
      </w:r>
      <w:r w:rsidR="002D111F" w:rsidRPr="00F013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D111F" w:rsidRPr="00F01359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1. Подготовительные работы (2.1; 2.2)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2. Земляные работы (3.1; 3.5; 3.7)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3. Устройство скважин (4.2; 4.3; 4.4; 4.5)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4. Свайные работы. Закрепление грунтов (5.4; 5.9)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7. Монтаж металлических конструкций (10.1)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8. Монтаж деревянных конструкций (11.1)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9. Устройство кровель (13.2)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10. Устройство наружных сетей водопровода (16.1; 16.2; 16.3; 16.4)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11. Устройство наружных сетей канализации (17.1; 17.2; 17.3; 17.4; 17.7)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12. Устройство наружных сетей теплоснабжения (18.1; 18.2; 18.3; 18.4; 18.5)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13. Устройство наружных электрических сетей и линий связи (20.1; 20.2; 20.3)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32.7)</w:t>
      </w:r>
    </w:p>
    <w:p w:rsidR="002D111F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33.6; 33.7; 33.8), стоимость которых по одному договору не превышает десяти миллионов рублей. </w:t>
      </w:r>
    </w:p>
    <w:p w:rsidR="002D111F" w:rsidRDefault="002D111F" w:rsidP="002D111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15 (пятнадцать</w:t>
      </w:r>
      <w:r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22FF4" w:rsidRPr="002D111F" w:rsidRDefault="008A68E6" w:rsidP="002D111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A3433E" w:rsidRPr="00FB2749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D111F" w:rsidRPr="00F01359" w:rsidRDefault="002D111F" w:rsidP="002D111F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74D35">
        <w:rPr>
          <w:rFonts w:ascii="Times New Roman" w:hAnsi="Times New Roman"/>
          <w:b/>
          <w:sz w:val="24"/>
          <w:szCs w:val="24"/>
        </w:rPr>
        <w:t>.2.</w:t>
      </w:r>
      <w:r w:rsidR="00D74D35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D74D35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D74D35">
        <w:rPr>
          <w:rFonts w:ascii="Times New Roman" w:hAnsi="Times New Roman"/>
          <w:b/>
          <w:sz w:val="24"/>
          <w:szCs w:val="24"/>
        </w:rPr>
        <w:t xml:space="preserve"> </w:t>
      </w:r>
      <w:r w:rsidRPr="00F0135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21247">
        <w:rPr>
          <w:rFonts w:ascii="Times New Roman" w:hAnsi="Times New Roman"/>
          <w:color w:val="000000"/>
          <w:sz w:val="24"/>
          <w:szCs w:val="24"/>
        </w:rPr>
        <w:t>ООО "ДельтаЭнергоКомплект", г. Москва, ИНН 7718233501</w:t>
      </w:r>
      <w:r w:rsidRPr="00F013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01359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3. Земляные работы (3.1; 3.5; 3.7)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4. Устройство скважин (4.2; 4.3; 4.4)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5. Свайные работы. Закрепление грунтов (5.1; 5.3; 5.4; 5.6; 5.7; 5.8; 5.9)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9. Монтаж металлических конструкций (10.1; 10.2; 10.3; 10.4; 10.5; 10.6)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lastRenderedPageBreak/>
        <w:t>14. Устройство внутренних инженерных систем и оборудования зданий и сооружений (15.1; 15.2; 15.3; 15.4; 15.5; 15.6)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17.5; 17.6; 17.7)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(19.1; 19.2; 19.3; 19.4; 19.5; 19.6; 19.7; 19.8; 19.9; 19.10)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(20.1; 20.2; 20.3; 20.5; 20.6; 20.8; 20.9; 20.10; 20.11; 20.12; 20.13)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20. Монтажные работы (23.1; 23.2; 23.3; 23.4; 23.5; 23.6; 23.9; 23.10; 23.11; 23.16; 23.18; 23.19; 23.20; 23.21; 23.22; 23.23; 23.24; 23.25; 23.26; 23.27; 23.28; 23.29; 23.30; 23.31; 23.32)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21. 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22. Устройство автомобильных дорог и аэродромодов (25.1; 25.2; 25.4; 25.6; 25.7; 25.8)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23. Устройство мостов, эстакад и путепроводов (29.1; 29.2; 29.3; 29.4; 29.5; 29.6; 29.7)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24. Промышленные печи и дымовые трубы (31.2; 31.3; 31.5)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2D111F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 xml:space="preserve"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33.1.13; 33.2; 33.2.1; 33.2.6; 33.3; 33.4; 33.5; 33.6; 33.7; 33.8; 33.11; 33.12), стоимость которых по одному договору составляет до трех миллиардов рублей. </w:t>
      </w:r>
    </w:p>
    <w:p w:rsidR="002D111F" w:rsidRDefault="002D111F" w:rsidP="002D111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шесть)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Pr="002D111F" w:rsidRDefault="00D74D35" w:rsidP="002D111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D74D35" w:rsidRPr="007E1F79" w:rsidRDefault="00D74D35" w:rsidP="00D74D3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D111F" w:rsidRPr="00F01359" w:rsidRDefault="00D74D35" w:rsidP="002D111F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2D111F" w:rsidRPr="00F0135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D111F" w:rsidRPr="00121247">
        <w:rPr>
          <w:rFonts w:ascii="Times New Roman" w:hAnsi="Times New Roman"/>
          <w:color w:val="000000"/>
          <w:sz w:val="24"/>
          <w:szCs w:val="24"/>
        </w:rPr>
        <w:t>ООО "ДельтаЭнергоКомплект", г. Москва, ИНН 7718233501</w:t>
      </w:r>
      <w:r w:rsidR="002D111F" w:rsidRPr="00F013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D111F" w:rsidRPr="00F01359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3. Земляные работы (3.1; 3.5; 3.7)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4. Устройство скважин (4.2; 4.3; 4.4)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5. Свайные работы. Закрепление грунтов (5.1; 5.3; 5.4; 5.6; 5.7; 5.8; 5.9)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9. Монтаж металлических конструкций (10.1; 10.2; 10.3; 10.4; 10.5; 10.6)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17.5; 17.6; 17.7)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(19.1; 19.2; 19.3; 19.4; 19.5; 19.6; 19.7; 19.8; 19.9; 19.10)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lastRenderedPageBreak/>
        <w:t>19. Устройство наружных электрических сетей и линий связи (20.1; 20.2; 20.3; 20.5; 20.6; 20.8; 20.9; 20.10; 20.11; 20.12; 20.13)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20. Монтажные работы (23.1; 23.2; 23.3; 23.4; 23.5; 23.6; 23.9; 23.10; 23.11; 23.16; 23.18; 23.19; 23.20; 23.21; 23.22; 23.23; 23.24; 23.25; 23.26; 23.27; 23.28; 23.29; 23.30; 23.31; 23.32)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21. 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22. Устройство автомобильных дорог и аэродромодов (25.1; 25.2; 25.4; 25.6; 25.7; 25.8)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23. Устройство мостов, эстакад и путепроводов (29.1; 29.2; 29.3; 29.4; 29.5; 29.6; 29.7)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24. Промышленные печи и дымовые трубы (31.2; 31.3; 31.5)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2D111F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 xml:space="preserve"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33.1.13; 33.2; 33.2.1; 33.2.6; 33.3; 33.4; 33.5; 33.6; 33.7; 33.8; 33.11; 33.12), стоимость которых по одному договору составляет до трех миллиардов рублей. </w:t>
      </w:r>
    </w:p>
    <w:p w:rsidR="002D111F" w:rsidRDefault="002D111F" w:rsidP="002D111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шесть)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Pr="002D111F" w:rsidRDefault="00D74D35" w:rsidP="002D111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74D35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D111F" w:rsidRPr="00330FCA" w:rsidRDefault="002D111F" w:rsidP="002D111F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74D35">
        <w:rPr>
          <w:rFonts w:ascii="Times New Roman" w:hAnsi="Times New Roman"/>
          <w:b/>
          <w:sz w:val="24"/>
          <w:szCs w:val="24"/>
        </w:rPr>
        <w:t>.3.</w:t>
      </w:r>
      <w:r w:rsidR="00D74D35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D74D35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D74D35">
        <w:rPr>
          <w:rFonts w:ascii="Times New Roman" w:hAnsi="Times New Roman"/>
          <w:b/>
          <w:sz w:val="24"/>
          <w:szCs w:val="24"/>
        </w:rPr>
        <w:t xml:space="preserve"> </w:t>
      </w:r>
      <w:r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21247">
        <w:rPr>
          <w:rFonts w:ascii="Times New Roman" w:hAnsi="Times New Roman"/>
          <w:color w:val="000000"/>
          <w:sz w:val="24"/>
          <w:szCs w:val="24"/>
        </w:rPr>
        <w:t>ООО "КАПРИН" ,г. Москва, ИНН 7718028421</w:t>
      </w:r>
      <w:r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1. Земляные работы (3.7)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(12.5)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4. Устройство наружных сетей водопровода (16.1; 16.2; 16.3; 16.4)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5. Устройство наружных сетей канализации (17.1; 17.2; 17.3; 17.4)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6. Устройство наружных сетей теплоснабжения (18.1; 18.2; 18.3; 18.4; 18.5)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7. Монтажные работы (23.4; 23.32)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8. Пусконаладочные работы (24.3; 24.4; 24.5; 24.6; 24.8; 24.9; 24.26; 24.29; 24.30)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9. Устройство автомобильных дорог и аэродромодов (25.1; 25.2; 25.4)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2D111F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33.5; 33.7), стоимость которых по одному договору не превышает пятьсот миллионов рублей. </w:t>
      </w:r>
    </w:p>
    <w:p w:rsidR="002D111F" w:rsidRDefault="002D111F" w:rsidP="002D111F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Default="00D74D35" w:rsidP="002D111F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D74D35" w:rsidRPr="007E1F79" w:rsidRDefault="00D74D35" w:rsidP="00D74D3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D111F" w:rsidRPr="00330FCA" w:rsidRDefault="00D74D35" w:rsidP="002D111F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2D111F"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D111F" w:rsidRPr="00121247">
        <w:rPr>
          <w:rFonts w:ascii="Times New Roman" w:hAnsi="Times New Roman"/>
          <w:color w:val="000000"/>
          <w:sz w:val="24"/>
          <w:szCs w:val="24"/>
        </w:rPr>
        <w:t>ООО "КАПРИН" ,г. Москва, ИНН 7718028421</w:t>
      </w:r>
      <w:r w:rsidR="002D111F"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D111F"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1. Земляные работы (3.7)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(12.5)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4. Устройство наружных сетей водопровода (16.1; 16.2; 16.3; 16.4)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lastRenderedPageBreak/>
        <w:t>5. Устройство наружных сетей канализации (17.1; 17.2; 17.3; 17.4)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6. Устройство наружных сетей теплоснабжения (18.1; 18.2; 18.3; 18.4; 18.5)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7. Монтажные работы (23.4; 23.32)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8. Пусконаладочные работы (24.3; 24.4; 24.5; 24.6; 24.8; 24.9; 24.26; 24.29; 24.30)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9. Устройство автомобильных дорог и аэродромодов (25.1; 25.2; 25.4)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2D111F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33.5; 33.7), стоимость которых по одному договору не превышает пятьсот миллионов рублей. </w:t>
      </w:r>
    </w:p>
    <w:p w:rsidR="002D111F" w:rsidRDefault="002D111F" w:rsidP="002D111F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Default="00D74D35" w:rsidP="002D111F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74D35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D111F" w:rsidRPr="00330FCA" w:rsidRDefault="002D111F" w:rsidP="002D111F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74D35">
        <w:rPr>
          <w:rFonts w:ascii="Times New Roman" w:hAnsi="Times New Roman"/>
          <w:b/>
          <w:sz w:val="24"/>
          <w:szCs w:val="24"/>
        </w:rPr>
        <w:t>.4.</w:t>
      </w:r>
      <w:r w:rsidR="00D74D35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D74D35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D74D35">
        <w:rPr>
          <w:rFonts w:ascii="Times New Roman" w:hAnsi="Times New Roman"/>
          <w:b/>
          <w:sz w:val="24"/>
          <w:szCs w:val="24"/>
        </w:rPr>
        <w:t xml:space="preserve"> </w:t>
      </w:r>
      <w:r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21247">
        <w:rPr>
          <w:rFonts w:ascii="Times New Roman" w:hAnsi="Times New Roman"/>
          <w:color w:val="000000"/>
          <w:sz w:val="24"/>
          <w:szCs w:val="24"/>
        </w:rPr>
        <w:t>ГУП Государственное унитарное предприятие горо</w:t>
      </w:r>
      <w:r>
        <w:rPr>
          <w:rFonts w:ascii="Times New Roman" w:hAnsi="Times New Roman"/>
          <w:color w:val="000000"/>
          <w:sz w:val="24"/>
          <w:szCs w:val="24"/>
        </w:rPr>
        <w:t xml:space="preserve">да Москвы "Центр-Сити", </w:t>
      </w:r>
      <w:r w:rsidRPr="00121247">
        <w:rPr>
          <w:rFonts w:ascii="Times New Roman" w:hAnsi="Times New Roman"/>
          <w:color w:val="000000"/>
          <w:sz w:val="24"/>
          <w:szCs w:val="24"/>
        </w:rPr>
        <w:t>г. Москва, ИНН 7703369588</w:t>
      </w:r>
      <w:r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32.10*; 32.11*; 32.12*; 32.13*; 32.14*)</w:t>
      </w:r>
    </w:p>
    <w:p w:rsidR="002D111F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33.2.2*; 33.2.4*; 33.2.5*; 33.2.6*; 33.2.7*; 33.3*; 33.4*; 33.5*; 33.7*; 33.12*; 33.13*), стоимость которых по одному договору не превышает пятьсот миллионов рублей. </w:t>
      </w:r>
    </w:p>
    <w:p w:rsidR="002D111F" w:rsidRDefault="002D111F" w:rsidP="002D111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Pr="002D111F" w:rsidRDefault="00D74D35" w:rsidP="002D111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D74D35" w:rsidRPr="007E1F79" w:rsidRDefault="00D74D35" w:rsidP="00D74D3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D111F" w:rsidRPr="00330FCA" w:rsidRDefault="002D111F" w:rsidP="002D111F">
      <w:pPr>
        <w:tabs>
          <w:tab w:val="left" w:pos="-284"/>
        </w:tabs>
        <w:spacing w:after="0" w:line="240" w:lineRule="atLeast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D74D35"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="00D74D35" w:rsidRPr="00D36A20">
        <w:rPr>
          <w:rFonts w:ascii="Times New Roman" w:hAnsi="Times New Roman"/>
          <w:sz w:val="24"/>
          <w:szCs w:val="24"/>
        </w:rPr>
        <w:t xml:space="preserve"> </w:t>
      </w:r>
      <w:r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21247">
        <w:rPr>
          <w:rFonts w:ascii="Times New Roman" w:hAnsi="Times New Roman"/>
          <w:color w:val="000000"/>
          <w:sz w:val="24"/>
          <w:szCs w:val="24"/>
        </w:rPr>
        <w:t>ГУП Государственное унитарное предприятие горо</w:t>
      </w:r>
      <w:r>
        <w:rPr>
          <w:rFonts w:ascii="Times New Roman" w:hAnsi="Times New Roman"/>
          <w:color w:val="000000"/>
          <w:sz w:val="24"/>
          <w:szCs w:val="24"/>
        </w:rPr>
        <w:t xml:space="preserve">да Москвы "Центр-Сити", </w:t>
      </w:r>
      <w:r w:rsidRPr="00121247">
        <w:rPr>
          <w:rFonts w:ascii="Times New Roman" w:hAnsi="Times New Roman"/>
          <w:color w:val="000000"/>
          <w:sz w:val="24"/>
          <w:szCs w:val="24"/>
        </w:rPr>
        <w:t>г. Москва, ИНН 7703369588</w:t>
      </w:r>
      <w:r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32.10*; 32.11*; 32.12*; 32.13*; 32.14*)</w:t>
      </w:r>
    </w:p>
    <w:p w:rsidR="002D111F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33.2.2*; 33.2.4*; 33.2.5*; 33.2.6*; 33.2.7*; 33.3*; 33.4*; 33.5*; 33.7*; 33.12*; 33.13*), стоимость которых по одному договору не превышает пятьсот миллионов рублей. </w:t>
      </w:r>
    </w:p>
    <w:p w:rsidR="002D111F" w:rsidRDefault="002D111F" w:rsidP="002D111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Default="00D74D35" w:rsidP="002D111F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74D35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D111F" w:rsidRPr="00330FCA" w:rsidRDefault="002D111F" w:rsidP="002D111F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74D35">
        <w:rPr>
          <w:rFonts w:ascii="Times New Roman" w:hAnsi="Times New Roman"/>
          <w:b/>
          <w:sz w:val="24"/>
          <w:szCs w:val="24"/>
        </w:rPr>
        <w:t>.5.</w:t>
      </w:r>
      <w:r w:rsidR="00D74D35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D74D35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D74D35">
        <w:rPr>
          <w:rFonts w:ascii="Times New Roman" w:hAnsi="Times New Roman"/>
          <w:b/>
          <w:sz w:val="24"/>
          <w:szCs w:val="24"/>
        </w:rPr>
        <w:t xml:space="preserve"> </w:t>
      </w:r>
      <w:r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21247">
        <w:rPr>
          <w:rFonts w:ascii="Times New Roman" w:hAnsi="Times New Roman"/>
          <w:color w:val="000000"/>
          <w:sz w:val="24"/>
          <w:szCs w:val="24"/>
        </w:rPr>
        <w:t>ООО "ВСК-Электро", г. Москва, ИНН 7725511421</w:t>
      </w:r>
      <w:r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3. Земляные работы (3.1*; 3.2*; 3.3*; 3.4*; 3.5*; 3.6*; 3.7*)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lastRenderedPageBreak/>
        <w:t>4. Устройство скважин (4.2*; 4.3*; 4.4*; 4.5*)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5. Свайные работы. Закрепление грунтов (5.1*; 5.2*; 5.3*; 5.4*; 5.5*; 5.6*; 5.7*; 5.8*; 5.9*)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8. Работы по устройству каменных конструкций (9.1*; 9.2*; 9.3*)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13. Фасадные работы (14.1*; 14.2*)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15. Устройство наружных сетей водопровода (16.1*; 16.2*; 16.3*; 16.4*)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16. Устройство наружных сетей канализации (17.1*; 17.2*; 17.3*; 17.4*; 17.5*; 17.6*; 17.7*)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17. Устройство наружных сетей теплоснабжения (18.1*; 18.2*; 18.3*; 18.4*; 18.5*)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(22.4*; 22.5*)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21. Монтажные работы (23.1*; 23.2*; 23.3*; 23.4*; 23.5*; 23.6*; 23.12*; 23.13*; 23.15*; 23.18*; 23.19*; 23.21*; 23.22*; 23.23*; 23.24*; 23.25*; 23.26*; 23.27*; 23.28*; 23.30*; 23.31*; 23.32*; 23.33*; 23.34*; 23.35*)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22. Пусконаладочные работы (24.1*; 24.2*; 24.3*; 24.4*; 24.5*; 24.6*; 24.7*; 24.8*; 24.9*; 24.10*; 24.11*; 24.12.*; 24.13*; 24.14*; 24.18*; 24.19*; 24.23*; 24.25*; 24.26*; 24.27*; 24.28*; 24.29*; 24.30*)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23. Устройство автомобильных дорог и аэродромодов (25.1*; 25.2*; 25.3*; 25.4*; 25.5*; 25.6*; 25.7*; 25.8*)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24. Устройство мостов, эстакад и путепроводов (29.1*; 29.2*; 29.3*; 29.4*; 29.5*; 29.6*; 29.7*)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32.3*; 32.4*; 32.5*; 32.6*; 32.7*; 32.8*; 32.10*; 32.12*; 32.13*; 32.14*)</w:t>
      </w:r>
    </w:p>
    <w:p w:rsidR="002D111F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 xml:space="preserve"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33.1.13*; 33.2*; 33.2.1*; 33.2.3*; 33.2.6*; 33.2.7*; 33.3*; 33.4*; 33.5*; 33.6*; 33.7*; 33.8*; 33.11*; 33.12*), стоимость которых по одному договору не превышает пятьсот миллионов рублей. </w:t>
      </w:r>
    </w:p>
    <w:p w:rsidR="002D111F" w:rsidRDefault="002D111F" w:rsidP="002D111F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шесть)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Default="00D74D35" w:rsidP="002D111F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D74D35" w:rsidRPr="007E1F79" w:rsidRDefault="00D74D35" w:rsidP="00D74D3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D111F" w:rsidRPr="00330FCA" w:rsidRDefault="00D74D35" w:rsidP="002D111F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2D111F"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D111F" w:rsidRPr="00121247">
        <w:rPr>
          <w:rFonts w:ascii="Times New Roman" w:hAnsi="Times New Roman"/>
          <w:color w:val="000000"/>
          <w:sz w:val="24"/>
          <w:szCs w:val="24"/>
        </w:rPr>
        <w:t>ООО "ВСК-Электро", г. Москва, ИНН 7725511421</w:t>
      </w:r>
      <w:r w:rsidR="002D111F"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D111F"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3. Земляные работы (3.1*; 3.2*; 3.3*; 3.4*; 3.5*; 3.6*; 3.7*)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4. Устройство скважин (4.2*; 4.3*; 4.4*; 4.5*)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5. Свайные работы. Закрепление грунтов (5.1*; 5.2*; 5.3*; 5.4*; 5.5*; 5.6*; 5.7*; 5.8*; 5.9*)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lastRenderedPageBreak/>
        <w:t>7. Монтаж сборных бетонных и железобетонных конструкций (7.1*; 7.2*; 7.3*)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8. Работы по устройству каменных конструкций (9.1*; 9.2*; 9.3*)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13. Фасадные работы (14.1*; 14.2*)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15. Устройство наружных сетей водопровода (16.1*; 16.2*; 16.3*; 16.4*)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16. Устройство наружных сетей канализации (17.1*; 17.2*; 17.3*; 17.4*; 17.5*; 17.6*; 17.7*)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17. Устройство наружных сетей теплоснабжения (18.1*; 18.2*; 18.3*; 18.4*; 18.5*)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(22.4*; 22.5*)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21. Монтажные работы (23.1*; 23.2*; 23.3*; 23.4*; 23.5*; 23.6*; 23.12*; 23.13*; 23.15*; 23.18*; 23.19*; 23.21*; 23.22*; 23.23*; 23.24*; 23.25*; 23.26*; 23.27*; 23.28*; 23.30*; 23.31*; 23.32*; 23.33*; 23.34*; 23.35*)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22. Пусконаладочные работы (24.1*; 24.2*; 24.3*; 24.4*; 24.5*; 24.6*; 24.7*; 24.8*; 24.9*; 24.10*; 24.11*; 24.12.*; 24.13*; 24.14*; 24.18*; 24.19*; 24.23*; 24.25*; 24.26*; 24.27*; 24.28*; 24.29*; 24.30*)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23. Устройство автомобильных дорог и аэродромодов (25.1*; 25.2*; 25.3*; 25.4*; 25.5*; 25.6*; 25.7*; 25.8*)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24. Устройство мостов, эстакад и путепроводов (29.1*; 29.2*; 29.3*; 29.4*; 29.5*; 29.6*; 29.7*)</w:t>
      </w:r>
    </w:p>
    <w:p w:rsidR="002D111F" w:rsidRPr="005E310E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32.3*; 32.4*; 32.5*; 32.6*; 32.7*; 32.8*; 32.10*; 32.12*; 32.13*; 32.14*)</w:t>
      </w:r>
    </w:p>
    <w:p w:rsidR="002D111F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 xml:space="preserve"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33.1.13*; 33.2*; 33.2.1*; 33.2.3*; 33.2.6*; 33.2.7*; 33.3*; 33.4*; 33.5*; 33.6*; 33.7*; 33.8*; 33.11*; 33.12*), стоимость которых по одному договору не превышает пятьсот миллионов рублей. </w:t>
      </w:r>
    </w:p>
    <w:p w:rsidR="002D111F" w:rsidRDefault="002D111F" w:rsidP="002D111F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шесть)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Default="00D74D35" w:rsidP="002D111F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233D25" w:rsidRDefault="00233D25" w:rsidP="0030346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2D111F" w:rsidRPr="00330FCA" w:rsidRDefault="002D111F" w:rsidP="002D111F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21247">
        <w:rPr>
          <w:rFonts w:ascii="Times New Roman" w:hAnsi="Times New Roman"/>
          <w:color w:val="000000"/>
          <w:sz w:val="24"/>
          <w:szCs w:val="24"/>
        </w:rPr>
        <w:t>ООО "ИНГРОСС Лтд", г. Москва, ИНН 7743601244</w:t>
      </w:r>
      <w:r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1. Устройство внутренних инженерных систем и оборудования зданий и сооружений (15.4; 15.5; 15.6)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2. Устройство наружных электрических сетей и линий связи (20.1; 20.2; 20.3; 20.5; 20.8; 20.10; 20.11; 20.12)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3. Монтажные работы (23.6; 23.19)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4. Пусконаладочные работы (24.3; 24.4; 24.5; 24.6; 24.7; 24.8; 24.9)</w:t>
      </w:r>
    </w:p>
    <w:p w:rsidR="002D111F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(32.6; 32.7; 32.14)</w:t>
      </w:r>
    </w:p>
    <w:p w:rsidR="002D111F" w:rsidRDefault="002D111F" w:rsidP="002D111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D111F" w:rsidRPr="002D111F" w:rsidRDefault="002D111F" w:rsidP="002D111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2D111F" w:rsidRPr="007E1F79" w:rsidRDefault="002D111F" w:rsidP="002D111F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D111F" w:rsidRPr="00330FCA" w:rsidRDefault="002D111F" w:rsidP="002D111F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21247">
        <w:rPr>
          <w:rFonts w:ascii="Times New Roman" w:hAnsi="Times New Roman"/>
          <w:color w:val="000000"/>
          <w:sz w:val="24"/>
          <w:szCs w:val="24"/>
        </w:rPr>
        <w:t>ООО "ИНГРОСС Лтд", г. Москва, ИНН 7743601244</w:t>
      </w:r>
      <w:r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1. Устройство внутренних инженерных систем и оборудования зданий и сооружений (15.4; 15.5; 15.6)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2. Устройство наружных электрических сетей и линий связи (20.1; 20.2; 20.3; 20.5; 20.8; 20.10; 20.11; 20.12)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3. Монтажные работы (23.6; 23.19)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4. Пусконаладочные работы (24.3; 24.4; 24.5; 24.6; 24.7; 24.8; 24.9)</w:t>
      </w:r>
    </w:p>
    <w:p w:rsidR="002D111F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(32.6; 32.7; 32.14)</w:t>
      </w:r>
    </w:p>
    <w:p w:rsidR="002D111F" w:rsidRDefault="002D111F" w:rsidP="002D111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D111F" w:rsidRPr="002D111F" w:rsidRDefault="002D111F" w:rsidP="002D111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74D35" w:rsidRDefault="00D74D35" w:rsidP="0030346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2D111F" w:rsidRPr="00330FCA" w:rsidRDefault="002D111F" w:rsidP="002D111F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1.7.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21247">
        <w:rPr>
          <w:rFonts w:ascii="Times New Roman" w:hAnsi="Times New Roman"/>
          <w:color w:val="000000"/>
          <w:sz w:val="24"/>
          <w:szCs w:val="24"/>
        </w:rPr>
        <w:t>ООО "Лидера", г. Москва, ИНН 7716728570</w:t>
      </w:r>
      <w:r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4. Свайные работы. Закрепление грунтов (5.1; 5.3; 5.4)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7. Работы по устройству каменных конструкций (9.1; 9.2; 9.3)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8. Монтаж металлических конструкций (10.1; 10.2; 10.3; 10.5)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(12.5; 12.8; 12.9; 12.10)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10. Устройство кровель (13.1; 13.2; 13.3)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11. Фасадные работы (14.1; 14.2)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13. Монтажные работы (23.1*; 23.4*)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14. Устройство автомобильных дорог и аэродромодов (25.1*; 25.2*; 25.4*; 25.7*)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15. Устройство тоннелей, метрополитенов (27.6*)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16. Устройство мостов, эстакад и путепроводов (29.1*; 29.3*)</w:t>
      </w:r>
    </w:p>
    <w:p w:rsidR="002D111F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33.1.10*; 33.2*; 33.2.1*; 33.2.4*; 33.2.6*; 33.3*), стоимость которых по одному договору не превышает десяти миллионов рублей. </w:t>
      </w:r>
    </w:p>
    <w:p w:rsidR="002D111F" w:rsidRDefault="002D111F" w:rsidP="002D111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семнадцать)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D111F" w:rsidRPr="002D111F" w:rsidRDefault="002D111F" w:rsidP="002D111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2D111F" w:rsidRPr="007E1F79" w:rsidRDefault="002D111F" w:rsidP="002D111F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D111F" w:rsidRPr="00330FCA" w:rsidRDefault="002D111F" w:rsidP="002D111F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21247">
        <w:rPr>
          <w:rFonts w:ascii="Times New Roman" w:hAnsi="Times New Roman"/>
          <w:color w:val="000000"/>
          <w:sz w:val="24"/>
          <w:szCs w:val="24"/>
        </w:rPr>
        <w:t>ООО "Лидера", г. Москва, ИНН 7716728570</w:t>
      </w:r>
      <w:r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lastRenderedPageBreak/>
        <w:t>2. Подготовительные работы (2.1; 2.2; 2.3; 2.4)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4. Свайные работы. Закрепление грунтов (5.1; 5.3; 5.4)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7. Работы по устройству каменных конструкций (9.1; 9.2; 9.3)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8. Монтаж металлических конструкций (10.1; 10.2; 10.3; 10.5)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(12.5; 12.8; 12.9; 12.10)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10. Устройство кровель (13.1; 13.2; 13.3)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11. Фасадные работы (14.1; 14.2)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13. Монтажные работы (23.1*; 23.4*)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14. Устройство автомобильных дорог и аэродромодов (25.1*; 25.2*; 25.4*; 25.7*)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15. Устройство тоннелей, метрополитенов (27.6*)</w:t>
      </w:r>
    </w:p>
    <w:p w:rsidR="002D111F" w:rsidRPr="00CB6F26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16. Устройство мостов, эстакад и путепроводов (29.1*; 29.3*)</w:t>
      </w:r>
    </w:p>
    <w:p w:rsidR="002D111F" w:rsidRDefault="002D111F" w:rsidP="002D111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33.1.10*; 33.2*; 33.2.1*; 33.2.4*; 33.2.6*; 33.3*), стоимость которых по одному договору не превышает десяти миллионов рублей. </w:t>
      </w:r>
    </w:p>
    <w:p w:rsidR="002D111F" w:rsidRDefault="002D111F" w:rsidP="002D111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семнадцать)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D111F" w:rsidRPr="002D111F" w:rsidRDefault="002D111F" w:rsidP="002D111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74D35" w:rsidRPr="0030346D" w:rsidRDefault="00D74D35" w:rsidP="003034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97609" w:rsidRPr="005E00BF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</w:t>
      </w:r>
      <w:r w:rsidR="00255CDC">
        <w:rPr>
          <w:rFonts w:ascii="Times New Roman" w:hAnsi="Times New Roman"/>
          <w:sz w:val="24"/>
          <w:szCs w:val="24"/>
        </w:rPr>
        <w:t xml:space="preserve">  </w:t>
      </w:r>
      <w:r w:rsidRPr="00BA0690">
        <w:rPr>
          <w:rFonts w:ascii="Times New Roman" w:hAnsi="Times New Roman"/>
          <w:sz w:val="24"/>
          <w:szCs w:val="24"/>
        </w:rPr>
        <w:t xml:space="preserve">          </w:t>
      </w:r>
      <w:r w:rsidR="00255CDC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FB2749" w:rsidRDefault="00FB2749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</w:t>
      </w:r>
      <w:r w:rsidR="00255CDC">
        <w:rPr>
          <w:b w:val="0"/>
          <w:sz w:val="24"/>
          <w:szCs w:val="24"/>
        </w:rPr>
        <w:t xml:space="preserve">                              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</w:t>
      </w:r>
      <w:r w:rsidR="00255CDC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8F" w:rsidRDefault="00C76B8F" w:rsidP="003164AF">
      <w:pPr>
        <w:spacing w:after="0" w:line="240" w:lineRule="auto"/>
      </w:pPr>
      <w:r>
        <w:separator/>
      </w:r>
    </w:p>
  </w:endnote>
  <w:endnote w:type="continuationSeparator" w:id="0">
    <w:p w:rsidR="00C76B8F" w:rsidRDefault="00C76B8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8F" w:rsidRPr="00ED259F" w:rsidRDefault="009D1CE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C76B8F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55CDC">
      <w:rPr>
        <w:rFonts w:ascii="Times New Roman" w:hAnsi="Times New Roman"/>
        <w:noProof/>
        <w:sz w:val="18"/>
        <w:szCs w:val="18"/>
      </w:rPr>
      <w:t>9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76B8F" w:rsidRDefault="00C76B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8F" w:rsidRDefault="00C76B8F" w:rsidP="003164AF">
      <w:pPr>
        <w:spacing w:after="0" w:line="240" w:lineRule="auto"/>
      </w:pPr>
      <w:r>
        <w:separator/>
      </w:r>
    </w:p>
  </w:footnote>
  <w:footnote w:type="continuationSeparator" w:id="0">
    <w:p w:rsidR="00C76B8F" w:rsidRDefault="00C76B8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9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6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8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8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0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6"/>
  </w:num>
  <w:num w:numId="5">
    <w:abstractNumId w:val="2"/>
  </w:num>
  <w:num w:numId="6">
    <w:abstractNumId w:val="26"/>
  </w:num>
  <w:num w:numId="7">
    <w:abstractNumId w:val="10"/>
  </w:num>
  <w:num w:numId="8">
    <w:abstractNumId w:val="16"/>
  </w:num>
  <w:num w:numId="9">
    <w:abstractNumId w:val="19"/>
  </w:num>
  <w:num w:numId="10">
    <w:abstractNumId w:val="20"/>
  </w:num>
  <w:num w:numId="11">
    <w:abstractNumId w:val="28"/>
  </w:num>
  <w:num w:numId="12">
    <w:abstractNumId w:val="21"/>
  </w:num>
  <w:num w:numId="13">
    <w:abstractNumId w:val="14"/>
  </w:num>
  <w:num w:numId="14">
    <w:abstractNumId w:val="11"/>
  </w:num>
  <w:num w:numId="15">
    <w:abstractNumId w:val="23"/>
  </w:num>
  <w:num w:numId="16">
    <w:abstractNumId w:val="0"/>
  </w:num>
  <w:num w:numId="17">
    <w:abstractNumId w:val="7"/>
  </w:num>
  <w:num w:numId="18">
    <w:abstractNumId w:val="12"/>
  </w:num>
  <w:num w:numId="19">
    <w:abstractNumId w:val="9"/>
  </w:num>
  <w:num w:numId="20">
    <w:abstractNumId w:val="3"/>
  </w:num>
  <w:num w:numId="21">
    <w:abstractNumId w:val="25"/>
  </w:num>
  <w:num w:numId="22">
    <w:abstractNumId w:val="29"/>
  </w:num>
  <w:num w:numId="23">
    <w:abstractNumId w:val="22"/>
  </w:num>
  <w:num w:numId="24">
    <w:abstractNumId w:val="30"/>
  </w:num>
  <w:num w:numId="25">
    <w:abstractNumId w:val="17"/>
  </w:num>
  <w:num w:numId="26">
    <w:abstractNumId w:val="8"/>
  </w:num>
  <w:num w:numId="27">
    <w:abstractNumId w:val="5"/>
  </w:num>
  <w:num w:numId="28">
    <w:abstractNumId w:val="15"/>
  </w:num>
  <w:num w:numId="29">
    <w:abstractNumId w:val="27"/>
  </w:num>
  <w:num w:numId="30">
    <w:abstractNumId w:val="1"/>
  </w:num>
  <w:num w:numId="3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5CDC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1379"/>
    <w:rsid w:val="002C5375"/>
    <w:rsid w:val="002C5BCE"/>
    <w:rsid w:val="002D111F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1CE2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424BC-BF53-48CC-ADD7-01DFF65A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970F-1069-43B7-BBF1-744023FE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9</Pages>
  <Words>4276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134</cp:revision>
  <cp:lastPrinted>2013-07-23T06:10:00Z</cp:lastPrinted>
  <dcterms:created xsi:type="dcterms:W3CDTF">2012-09-14T10:26:00Z</dcterms:created>
  <dcterms:modified xsi:type="dcterms:W3CDTF">2018-06-20T07:23:00Z</dcterms:modified>
</cp:coreProperties>
</file>