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D02C9D" w:rsidRDefault="00D02C9D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4304B2">
        <w:rPr>
          <w:rFonts w:ascii="Times New Roman" w:hAnsi="Times New Roman"/>
          <w:b/>
          <w:sz w:val="24"/>
          <w:szCs w:val="24"/>
        </w:rPr>
        <w:t>20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4304B2">
        <w:rPr>
          <w:sz w:val="24"/>
          <w:szCs w:val="24"/>
        </w:rPr>
        <w:t>30</w:t>
      </w:r>
      <w:r w:rsidR="00600CE4">
        <w:rPr>
          <w:sz w:val="24"/>
          <w:szCs w:val="24"/>
        </w:rPr>
        <w:t xml:space="preserve"> мая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1D7109" w:rsidRPr="001D7109" w:rsidRDefault="001D7109" w:rsidP="00FE6C6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7109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E6C68" w:rsidRPr="00FE6C68" w:rsidRDefault="00FE6C68" w:rsidP="00FE6C68">
      <w:pPr>
        <w:pStyle w:val="a5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FE6C68">
        <w:rPr>
          <w:rFonts w:ascii="Times New Roman" w:hAnsi="Times New Roman"/>
          <w:b/>
          <w:sz w:val="24"/>
          <w:szCs w:val="24"/>
        </w:rPr>
        <w:t>Ротация членов Контрольного комитета.</w:t>
      </w:r>
    </w:p>
    <w:p w:rsidR="00FE6C68" w:rsidRPr="001137B9" w:rsidRDefault="00FE6C68" w:rsidP="00FE6C68">
      <w:pPr>
        <w:numPr>
          <w:ilvl w:val="0"/>
          <w:numId w:val="2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1137B9">
        <w:rPr>
          <w:rFonts w:ascii="Times New Roman" w:hAnsi="Times New Roman"/>
          <w:b/>
          <w:sz w:val="24"/>
          <w:szCs w:val="24"/>
        </w:rPr>
        <w:t xml:space="preserve">Принятие решения о проведении аккредитации страховых организаций.  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7109" w:rsidRPr="00D02C9D" w:rsidRDefault="004304B2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1D7109" w:rsidRPr="00D02C9D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304B2" w:rsidRDefault="004304B2" w:rsidP="004304B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внести </w:t>
      </w:r>
      <w:r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Pr="00EE39A4">
        <w:rPr>
          <w:rFonts w:ascii="Times New Roman" w:hAnsi="Times New Roman"/>
          <w:sz w:val="24"/>
          <w:szCs w:val="24"/>
        </w:rPr>
        <w:t xml:space="preserve">выданное </w:t>
      </w:r>
      <w:r w:rsidRPr="00EE39A4">
        <w:rPr>
          <w:rFonts w:ascii="Times New Roman" w:hAnsi="Times New Roman"/>
          <w:color w:val="000000"/>
          <w:sz w:val="24"/>
          <w:szCs w:val="24"/>
        </w:rPr>
        <w:t xml:space="preserve">ЗАО "Стальконструкция", Республика Карелия, ИНН 1001002203, </w:t>
      </w:r>
      <w:r w:rsidRPr="00EE39A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</w:t>
      </w:r>
      <w:r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1. Подготовительные работы (2.1; 2.2; 2.4)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2. Земляные работы (3.1; 3.5)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5. Работы по устройству каменных конструкций (9.2)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6. Монтаж металлических конструкций (10.1; 10.4; 10.5)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7. Монтаж деревянных конструкций (11.2)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12.8; 12.9; 12.10)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9. Устройство кровель (13.1; 13.2)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4304B2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lastRenderedPageBreak/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33.3; 33.5; 33.7), стоимость которых по одному договору не превышает десыть миллионов рублей.</w:t>
      </w:r>
    </w:p>
    <w:p w:rsidR="001D7109" w:rsidRPr="00A34E83" w:rsidRDefault="004304B2" w:rsidP="004304B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1D710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304B2" w:rsidRDefault="00D36A20" w:rsidP="004304B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4304B2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4304B2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4304B2" w:rsidRPr="00EE39A4">
        <w:rPr>
          <w:rFonts w:ascii="Times New Roman" w:hAnsi="Times New Roman"/>
          <w:sz w:val="24"/>
          <w:szCs w:val="24"/>
        </w:rPr>
        <w:t xml:space="preserve">выданное </w:t>
      </w:r>
      <w:r w:rsidR="004304B2" w:rsidRPr="00EE39A4">
        <w:rPr>
          <w:rFonts w:ascii="Times New Roman" w:hAnsi="Times New Roman"/>
          <w:color w:val="000000"/>
          <w:sz w:val="24"/>
          <w:szCs w:val="24"/>
        </w:rPr>
        <w:t xml:space="preserve">ЗАО "Стальконструкция", Республика Карелия, ИНН 1001002203, </w:t>
      </w:r>
      <w:r w:rsidR="004304B2" w:rsidRPr="00EE39A4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</w:t>
      </w:r>
      <w:r w:rsidR="004304B2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1. Подготовительные работы (2.1; 2.2; 2.4)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2. Земляные работы (3.1; 3.5)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3. Устройство бетонных и железобетонных монолитных конструкций (6.1; 6.2; 6.3)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4. Монтаж сборных бетонных и железобетонных конструкций (7.1; 7.2)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5. Работы по устройству каменных конструкций (9.2)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6. Монтаж металлических конструкций (10.1; 10.4; 10.5)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7. Монтаж деревянных конструкций (11.2)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12.8; 12.9; 12.10)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9. Устройство кровель (13.1; 13.2)</w:t>
      </w:r>
    </w:p>
    <w:p w:rsidR="004304B2" w:rsidRPr="00EE39A4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4304B2" w:rsidRDefault="004304B2" w:rsidP="004304B2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33.3; 33.5; 33.7), стоимость которых по одному договору не превышает десыть миллионов рублей.</w:t>
      </w:r>
    </w:p>
    <w:p w:rsidR="004304B2" w:rsidRPr="00A34E83" w:rsidRDefault="004304B2" w:rsidP="004304B2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36A20" w:rsidRPr="00945A8F" w:rsidRDefault="00D36A20" w:rsidP="004304B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276B4" w:rsidRDefault="005C2F3A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A68E6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2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="006276B4"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6276B4" w:rsidRPr="00F557AC">
        <w:rPr>
          <w:rFonts w:ascii="Times New Roman" w:hAnsi="Times New Roman"/>
          <w:sz w:val="24"/>
          <w:szCs w:val="24"/>
        </w:rPr>
        <w:t xml:space="preserve">выданное </w:t>
      </w:r>
      <w:r w:rsidR="006276B4" w:rsidRPr="00EE39A4">
        <w:rPr>
          <w:rFonts w:ascii="Times New Roman" w:hAnsi="Times New Roman"/>
          <w:color w:val="000000"/>
          <w:sz w:val="24"/>
          <w:szCs w:val="24"/>
        </w:rPr>
        <w:t>ООО «КОРПОРАСЬОН», г. Москва, ИНН 7716211478</w:t>
      </w:r>
      <w:r w:rsidR="006276B4" w:rsidRPr="00EE39A4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6276B4" w:rsidRPr="00F557AC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</w:t>
      </w:r>
      <w:r w:rsidR="006276B4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6276B4" w:rsidRPr="00A34E83" w:rsidRDefault="006276B4" w:rsidP="006276B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A68E6" w:rsidRDefault="008A68E6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276B4" w:rsidRDefault="008A68E6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6276B4" w:rsidRPr="00D734F4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6276B4" w:rsidRPr="00F557AC">
        <w:rPr>
          <w:rFonts w:ascii="Times New Roman" w:hAnsi="Times New Roman"/>
          <w:sz w:val="24"/>
          <w:szCs w:val="24"/>
        </w:rPr>
        <w:t xml:space="preserve">выданное </w:t>
      </w:r>
      <w:r w:rsidR="006276B4" w:rsidRPr="00EE39A4">
        <w:rPr>
          <w:rFonts w:ascii="Times New Roman" w:hAnsi="Times New Roman"/>
          <w:color w:val="000000"/>
          <w:sz w:val="24"/>
          <w:szCs w:val="24"/>
        </w:rPr>
        <w:t>ООО «КОРПОРАСЬОН», г. Москва, ИНН 7716211478</w:t>
      </w:r>
      <w:r w:rsidR="006276B4" w:rsidRPr="00EE39A4">
        <w:rPr>
          <w:rFonts w:ascii="Times New Roman" w:hAnsi="Times New Roman"/>
          <w:sz w:val="24"/>
          <w:szCs w:val="24"/>
        </w:rPr>
        <w:t>, свидетельство о допуске к работам, которые</w:t>
      </w:r>
      <w:r w:rsidR="006276B4" w:rsidRPr="00F557AC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</w:t>
      </w:r>
      <w:r w:rsidR="006276B4" w:rsidRPr="00D734F4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6276B4" w:rsidRPr="00A34E83" w:rsidRDefault="006276B4" w:rsidP="006276B4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222FF4" w:rsidRDefault="008A68E6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76B4" w:rsidRPr="00D734F4" w:rsidRDefault="005C2F3A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A3433E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3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="006276B4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6276B4" w:rsidRPr="00832392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6276B4" w:rsidRPr="007E1128">
        <w:rPr>
          <w:rFonts w:ascii="Times New Roman" w:hAnsi="Times New Roman"/>
          <w:color w:val="000000"/>
          <w:sz w:val="24"/>
          <w:szCs w:val="24"/>
        </w:rPr>
        <w:t>ЗАО "Строительное управление №</w:t>
      </w:r>
      <w:r w:rsidR="006276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6B4" w:rsidRPr="007E1128">
        <w:rPr>
          <w:rFonts w:ascii="Times New Roman" w:hAnsi="Times New Roman"/>
          <w:color w:val="000000"/>
          <w:sz w:val="24"/>
          <w:szCs w:val="24"/>
        </w:rPr>
        <w:t xml:space="preserve">8", Республика Башкортостан, ИНН 0207006390, </w:t>
      </w:r>
      <w:r w:rsidR="006276B4" w:rsidRPr="007E1128">
        <w:rPr>
          <w:rFonts w:ascii="Times New Roman" w:hAnsi="Times New Roman"/>
          <w:sz w:val="24"/>
          <w:szCs w:val="24"/>
        </w:rPr>
        <w:t>свидетельство о допуск</w:t>
      </w:r>
      <w:r w:rsidR="006276B4" w:rsidRPr="00F557AC">
        <w:rPr>
          <w:rFonts w:ascii="Times New Roman" w:hAnsi="Times New Roman"/>
          <w:sz w:val="24"/>
          <w:szCs w:val="24"/>
        </w:rPr>
        <w:t>е к работа</w:t>
      </w:r>
      <w:r w:rsidR="006276B4" w:rsidRPr="00832392">
        <w:rPr>
          <w:rFonts w:ascii="Times New Roman" w:hAnsi="Times New Roman"/>
          <w:sz w:val="24"/>
          <w:szCs w:val="24"/>
        </w:rPr>
        <w:t>м, которые оказывают влияние на безопасность объектов капитального строительства</w:t>
      </w:r>
      <w:r w:rsidR="006276B4" w:rsidRPr="005C04EB">
        <w:rPr>
          <w:rFonts w:ascii="Times New Roman" w:hAnsi="Times New Roman"/>
          <w:sz w:val="24"/>
          <w:szCs w:val="24"/>
        </w:rPr>
        <w:t>, и выдать новое</w:t>
      </w:r>
      <w:r w:rsidR="006276B4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6276B4" w:rsidRPr="00D734F4">
        <w:rPr>
          <w:rFonts w:ascii="Times New Roman" w:hAnsi="Times New Roman"/>
          <w:sz w:val="24"/>
          <w:szCs w:val="24"/>
        </w:rPr>
        <w:t>: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1. Подготовительные работы (2.1*; 2.3*; 2.4*)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2. Земляные работы (3.1*; 3.2*; 3.3*; 3.4*; 3.5*; 3.6*; 3.7*)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3. Устройство скважин (4.3*; 4.4*)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4. Свайные работы. Закрепление грунтов (5.1*; 5.2*; 5.3*; 5.4*; 5.5*; 5.6*; 5.7*; 5.8*; 5.9*)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7.2*; 7.3*)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7. Буровзрывные работы при строительстве (8.1*)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20.3*; 20.5*; 20.6*; 20.8*; 20.9*; 20.10*; 20.11*; 20.12*)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19. Монтажные работы (23.1*; 23.2*; 23.3*; 23.4*; 23.5*; 23.6*; 23.16*; 23.19*; 23.20*; 23.21*; 23.22*; 23.23*; 23.24*; 23.25*; 23.26*; 23.27*; 23.28*; 23.30*; 23.32*; 23.33*)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20. Пусконаладочные работы (24.1*; 24.2*; 24.3*; 24.4*; 24.5*; 24.6*; 24.7*; 24.8*; 24.9*; 24.10*; 24.11*; 24.12.*; 24.13*; 24.23*; 24.26*; 24.29*; 24.30*)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21. Устройство автомобильных дорог и аэродромодов (25.2*; 25.4*; 25.6*; 25.7*; 25.8*)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22. Устройство мостов, эстакад и путепроводов (29.1*; 29.2*; 29.3*; 29.4*; 29.5*; 29.6*; 29.7*)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  <w:r>
        <w:rPr>
          <w:rFonts w:ascii="Times New Roman" w:hAnsi="Times New Roman"/>
          <w:sz w:val="24"/>
          <w:szCs w:val="24"/>
        </w:rPr>
        <w:t>.</w:t>
      </w:r>
    </w:p>
    <w:p w:rsid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6276B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6276B4" w:rsidRPr="007E1F79" w:rsidRDefault="006276B4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276B4" w:rsidRPr="00D734F4" w:rsidRDefault="00A3433E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6276B4" w:rsidRPr="00AC20DB">
        <w:rPr>
          <w:rFonts w:ascii="Times New Roman" w:hAnsi="Times New Roman"/>
          <w:sz w:val="24"/>
          <w:szCs w:val="24"/>
        </w:rPr>
        <w:t xml:space="preserve">внести </w:t>
      </w:r>
      <w:r w:rsidR="006276B4" w:rsidRPr="00832392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6276B4" w:rsidRPr="007E1128">
        <w:rPr>
          <w:rFonts w:ascii="Times New Roman" w:hAnsi="Times New Roman"/>
          <w:color w:val="000000"/>
          <w:sz w:val="24"/>
          <w:szCs w:val="24"/>
        </w:rPr>
        <w:t>ЗАО "Строительное управление №</w:t>
      </w:r>
      <w:r w:rsidR="006276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76B4" w:rsidRPr="007E1128">
        <w:rPr>
          <w:rFonts w:ascii="Times New Roman" w:hAnsi="Times New Roman"/>
          <w:color w:val="000000"/>
          <w:sz w:val="24"/>
          <w:szCs w:val="24"/>
        </w:rPr>
        <w:t xml:space="preserve">8", Республика Башкортостан, ИНН 0207006390, </w:t>
      </w:r>
      <w:r w:rsidR="006276B4" w:rsidRPr="007E1128">
        <w:rPr>
          <w:rFonts w:ascii="Times New Roman" w:hAnsi="Times New Roman"/>
          <w:sz w:val="24"/>
          <w:szCs w:val="24"/>
        </w:rPr>
        <w:t>свидетельство о допуск</w:t>
      </w:r>
      <w:r w:rsidR="006276B4" w:rsidRPr="00F557AC">
        <w:rPr>
          <w:rFonts w:ascii="Times New Roman" w:hAnsi="Times New Roman"/>
          <w:sz w:val="24"/>
          <w:szCs w:val="24"/>
        </w:rPr>
        <w:t>е к работа</w:t>
      </w:r>
      <w:r w:rsidR="006276B4" w:rsidRPr="00832392">
        <w:rPr>
          <w:rFonts w:ascii="Times New Roman" w:hAnsi="Times New Roman"/>
          <w:sz w:val="24"/>
          <w:szCs w:val="24"/>
        </w:rPr>
        <w:t>м, которые оказывают влияние на безопасность объектов капитального строительства</w:t>
      </w:r>
      <w:r w:rsidR="006276B4" w:rsidRPr="005C04EB">
        <w:rPr>
          <w:rFonts w:ascii="Times New Roman" w:hAnsi="Times New Roman"/>
          <w:sz w:val="24"/>
          <w:szCs w:val="24"/>
        </w:rPr>
        <w:t>, и выдать новое</w:t>
      </w:r>
      <w:r w:rsidR="006276B4" w:rsidRPr="00AC20DB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</w:t>
      </w:r>
      <w:r w:rsidR="006276B4" w:rsidRPr="00D734F4">
        <w:rPr>
          <w:rFonts w:ascii="Times New Roman" w:hAnsi="Times New Roman"/>
          <w:sz w:val="24"/>
          <w:szCs w:val="24"/>
        </w:rPr>
        <w:t>: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1. Подготовительные работы (2.1*; 2.3*; 2.4*)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2. Земляные работы (3.1*; 3.2*; 3.3*; 3.4*; 3.5*; 3.6*; 3.7*)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3. Устройство скважин (4.3*; 4.4*)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4. Свайные работы. Закрепление грунтов (5.1*; 5.2*; 5.3*; 5.4*; 5.5*; 5.6*; 5.7*; 5.8*; 5.9*)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(7.1*; 7.2*; 7.3*)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7. Буровзрывные работы при строительстве (8.1*)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(20.1*; 20.2*; 20.3*; 20.5*; 20.6*; 20.8*; 20.9*; 20.10*; 20.11*; 20.12*)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19. Монтажные работы (23.1*; 23.2*; 23.3*; 23.4*; 23.5*; 23.6*; 23.16*; 23.19*; 23.20*; 23.21*; 23.22*; 23.23*; 23.24*; 23.25*; 23.26*; 23.27*; 23.28*; 23.30*; 23.32*; 23.33*)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20. Пусконаладочные работы (24.1*; 24.2*; 24.3*; 24.4*; 24.5*; 24.6*; 24.7*; 24.8*; 24.9*; 24.10*; 24.11*; 24.12.*; 24.13*; 24.23*; 24.26*; 24.29*; 24.30*)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21. Устройство автомобильных дорог и аэродромодов (25.2*; 25.4*; 25.6*; 25.7*; 25.8*)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22. Устройство мостов, эстакад и путепроводов (29.1*; 29.2*; 29.3*; 29.4*; 29.5*; 29.6*; 29.7*)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7E1128">
        <w:rPr>
          <w:rFonts w:ascii="Times New Roman" w:hAnsi="Times New Roman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  <w:r>
        <w:rPr>
          <w:rFonts w:ascii="Times New Roman" w:hAnsi="Times New Roman"/>
          <w:sz w:val="24"/>
          <w:szCs w:val="24"/>
        </w:rPr>
        <w:t>.</w:t>
      </w:r>
    </w:p>
    <w:p w:rsid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Pr="00FB2749" w:rsidRDefault="00A3433E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197609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276B4" w:rsidRPr="00613356" w:rsidRDefault="005C2F3A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7109">
        <w:rPr>
          <w:rFonts w:ascii="Times New Roman" w:hAnsi="Times New Roman"/>
          <w:b/>
          <w:sz w:val="24"/>
          <w:szCs w:val="24"/>
        </w:rPr>
        <w:t>.4</w:t>
      </w:r>
      <w:r w:rsidR="00A3433E">
        <w:rPr>
          <w:rFonts w:ascii="Times New Roman" w:hAnsi="Times New Roman"/>
          <w:b/>
          <w:sz w:val="24"/>
          <w:szCs w:val="24"/>
        </w:rPr>
        <w:t>.</w:t>
      </w:r>
      <w:r w:rsidR="00A3433E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A3433E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A3433E">
        <w:rPr>
          <w:rFonts w:ascii="Times New Roman" w:hAnsi="Times New Roman"/>
          <w:b/>
          <w:sz w:val="24"/>
          <w:szCs w:val="24"/>
        </w:rPr>
        <w:t xml:space="preserve"> </w:t>
      </w:r>
      <w:r w:rsidR="006276B4"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276B4" w:rsidRPr="007E1128">
        <w:rPr>
          <w:rFonts w:ascii="Times New Roman" w:hAnsi="Times New Roman"/>
          <w:color w:val="000000"/>
          <w:sz w:val="24"/>
          <w:szCs w:val="24"/>
        </w:rPr>
        <w:t>ООО "Развитие", Красноярский край, ИНН 2454016333,</w:t>
      </w:r>
      <w:r w:rsidR="006276B4" w:rsidRPr="007E1128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</w:t>
      </w:r>
      <w:r w:rsidR="006276B4" w:rsidRPr="005C04EB">
        <w:rPr>
          <w:rFonts w:ascii="Times New Roman" w:hAnsi="Times New Roman"/>
          <w:sz w:val="24"/>
          <w:szCs w:val="24"/>
        </w:rPr>
        <w:t xml:space="preserve"> новое</w:t>
      </w:r>
      <w:r w:rsidR="006276B4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10.4; 10.5; 10.6)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20.2; 20.3; 20.5; 20.6; 20.8; 20.9; 20.10; 20.11; 20.12)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(24.3; 24.4; 24.5; 24.6; 24.7; 24.8; 24.9; 24.10; 24.11; 24.12.; 24.13)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33.8), стоимость которых по одному договору не превышает дес</w:t>
      </w:r>
      <w:r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7E1128">
        <w:rPr>
          <w:rFonts w:ascii="Times New Roman" w:hAnsi="Times New Roman"/>
          <w:iCs/>
          <w:color w:val="000000"/>
          <w:sz w:val="24"/>
          <w:szCs w:val="24"/>
        </w:rPr>
        <w:t>ть миллионов рублей.</w:t>
      </w:r>
    </w:p>
    <w:p w:rsid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3433E" w:rsidRDefault="00A3433E" w:rsidP="006276B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A3433E" w:rsidRPr="007E1F79" w:rsidRDefault="00A3433E" w:rsidP="00A3433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276B4" w:rsidRPr="00613356" w:rsidRDefault="00A3433E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6276B4"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276B4" w:rsidRPr="007E1128">
        <w:rPr>
          <w:rFonts w:ascii="Times New Roman" w:hAnsi="Times New Roman"/>
          <w:color w:val="000000"/>
          <w:sz w:val="24"/>
          <w:szCs w:val="24"/>
        </w:rPr>
        <w:t>ООО "Развитие", Красноярский край, ИНН 2454016333,</w:t>
      </w:r>
      <w:r w:rsidR="006276B4" w:rsidRPr="007E1128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</w:t>
      </w:r>
      <w:r w:rsidR="006276B4" w:rsidRPr="005C04EB">
        <w:rPr>
          <w:rFonts w:ascii="Times New Roman" w:hAnsi="Times New Roman"/>
          <w:sz w:val="24"/>
          <w:szCs w:val="24"/>
        </w:rPr>
        <w:t xml:space="preserve"> новое</w:t>
      </w:r>
      <w:r w:rsidR="006276B4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10.4; 10.5; 10.6)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15.4; 15.5; 15.6)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20.2; 20.3; 20.5; 20.6; 20.8; 20.9; 20.10; 20.11; 20.12)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(24.3; 24.4; 24.5; 24.6; 24.7; 24.8; 24.9; 24.10; 24.11; 24.12.; 24.13)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33.8), стоимость которых по одному договору не превышает дес</w:t>
      </w:r>
      <w:r>
        <w:rPr>
          <w:rFonts w:ascii="Times New Roman" w:hAnsi="Times New Roman"/>
          <w:iCs/>
          <w:color w:val="000000"/>
          <w:sz w:val="24"/>
          <w:szCs w:val="24"/>
        </w:rPr>
        <w:t>я</w:t>
      </w:r>
      <w:r w:rsidRPr="007E1128">
        <w:rPr>
          <w:rFonts w:ascii="Times New Roman" w:hAnsi="Times New Roman"/>
          <w:iCs/>
          <w:color w:val="000000"/>
          <w:sz w:val="24"/>
          <w:szCs w:val="24"/>
        </w:rPr>
        <w:t>ть миллионов рублей.</w:t>
      </w:r>
    </w:p>
    <w:p w:rsid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276B4" w:rsidRDefault="00A3433E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6276B4" w:rsidRDefault="006276B4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76B4" w:rsidRPr="00613356" w:rsidRDefault="005C2F3A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276B4">
        <w:rPr>
          <w:rFonts w:ascii="Times New Roman" w:hAnsi="Times New Roman"/>
          <w:b/>
          <w:sz w:val="24"/>
          <w:szCs w:val="24"/>
        </w:rPr>
        <w:t>.5.</w:t>
      </w:r>
      <w:r w:rsidR="006276B4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6276B4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6276B4">
        <w:rPr>
          <w:rFonts w:ascii="Times New Roman" w:hAnsi="Times New Roman"/>
          <w:b/>
          <w:sz w:val="24"/>
          <w:szCs w:val="24"/>
        </w:rPr>
        <w:t xml:space="preserve"> </w:t>
      </w:r>
      <w:r w:rsidR="006276B4" w:rsidRPr="00F557AC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6276B4" w:rsidRPr="007E1128">
        <w:rPr>
          <w:rFonts w:ascii="Times New Roman" w:hAnsi="Times New Roman"/>
          <w:sz w:val="24"/>
          <w:szCs w:val="24"/>
        </w:rPr>
        <w:t xml:space="preserve">выданное </w:t>
      </w:r>
      <w:r w:rsidR="006276B4" w:rsidRPr="007E1128">
        <w:rPr>
          <w:rFonts w:ascii="Times New Roman" w:hAnsi="Times New Roman"/>
          <w:color w:val="000000"/>
          <w:sz w:val="24"/>
          <w:szCs w:val="24"/>
        </w:rPr>
        <w:t>ООО "Научно-исследовательский центр "ФОРС", Самарская область, ИНН 6316014829,</w:t>
      </w:r>
      <w:r w:rsidR="006276B4" w:rsidRPr="007E1128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</w:t>
      </w:r>
      <w:r w:rsidR="006276B4" w:rsidRPr="005C04EB">
        <w:rPr>
          <w:rFonts w:ascii="Times New Roman" w:hAnsi="Times New Roman"/>
          <w:sz w:val="24"/>
          <w:szCs w:val="24"/>
        </w:rPr>
        <w:t xml:space="preserve"> новое</w:t>
      </w:r>
      <w:r w:rsidR="006276B4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2.2*; 2.3; 2.4)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3.6; 3.7*)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5.3; 5.4; 5.5; 5.6; 5.7; 5.8; 5.9)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10.4*; 10.5; 10.6*)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15.2*; 15.3; 15.4*; 15.5*; 15.6*)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lastRenderedPageBreak/>
        <w:t>19. Устройство наружных электрических сетей и линий связи (20.1*; 20.2; 20.3; 20.5; 20.6; 20.8; 20.9; 20.10; 20.11; 20.12*; 20.13*)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(22.1; 22.2; 22.3; 22.4; 22.5; 22.6; 22.7; 22.8; 22.10; 22.11; 22.12)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(25.1; 25.2; 25.4; 25.6; 25.7; 25.8)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(31.2; 31.3; 31.4; 31.5)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33.13*), стоимость которых по одному договору не превышает пятьсот миллионов рублей.</w:t>
      </w:r>
    </w:p>
    <w:p w:rsidR="006276B4" w:rsidRP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6276B4" w:rsidRPr="007E1F79" w:rsidRDefault="006276B4" w:rsidP="006276B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276B4" w:rsidRPr="00613356" w:rsidRDefault="006276B4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F557AC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7E1128">
        <w:rPr>
          <w:rFonts w:ascii="Times New Roman" w:hAnsi="Times New Roman"/>
          <w:sz w:val="24"/>
          <w:szCs w:val="24"/>
        </w:rPr>
        <w:t xml:space="preserve">выданное </w:t>
      </w:r>
      <w:r w:rsidRPr="007E1128">
        <w:rPr>
          <w:rFonts w:ascii="Times New Roman" w:hAnsi="Times New Roman"/>
          <w:color w:val="000000"/>
          <w:sz w:val="24"/>
          <w:szCs w:val="24"/>
        </w:rPr>
        <w:t>ООО "Научно-исследовательский центр "ФОРС", Самарская область, ИНН 6316014829,</w:t>
      </w:r>
      <w:r w:rsidRPr="007E1128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</w:t>
      </w:r>
      <w:r w:rsidRPr="005C04EB">
        <w:rPr>
          <w:rFonts w:ascii="Times New Roman" w:hAnsi="Times New Roman"/>
          <w:sz w:val="24"/>
          <w:szCs w:val="24"/>
        </w:rPr>
        <w:t xml:space="preserve">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2.2*; 2.3; 2.4)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3.5*; 3.6; 3.7*)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5.3; 5.4; 5.5; 5.6; 5.7; 5.8; 5.9)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9.2*; 9.3)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10.2; 10.3; 10.4*; 10.5; 10.6*)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15.2*; 15.3; 15.4*; 15.5*; 15.6*)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lastRenderedPageBreak/>
        <w:t>19. Устройство наружных электрических сетей и линий связи (20.1*; 20.2; 20.3; 20.5; 20.6; 20.8; 20.9; 20.10; 20.11; 20.12*; 20.13*)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(22.1; 22.2; 22.3; 22.4; 22.5; 22.6; 22.7; 22.8; 22.10; 22.11; 22.12)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(25.1; 25.2; 25.4; 25.6; 25.7; 25.8)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(31.2; 31.3; 31.4; 31.5)</w:t>
      </w:r>
    </w:p>
    <w:p w:rsidR="006276B4" w:rsidRPr="007E1128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E1128">
        <w:rPr>
          <w:rFonts w:ascii="Times New Roman" w:hAnsi="Times New Roman"/>
          <w:iCs/>
          <w:color w:val="000000"/>
          <w:sz w:val="24"/>
          <w:szCs w:val="24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33.13*), стоимость которых по одному договору не превышает пятьсот миллионов рублей.</w:t>
      </w:r>
    </w:p>
    <w:p w:rsidR="006276B4" w:rsidRP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27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семь)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276B4" w:rsidRDefault="006276B4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76B4" w:rsidRPr="00613356" w:rsidRDefault="005C2F3A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276B4">
        <w:rPr>
          <w:rFonts w:ascii="Times New Roman" w:hAnsi="Times New Roman"/>
          <w:b/>
          <w:sz w:val="24"/>
          <w:szCs w:val="24"/>
        </w:rPr>
        <w:t>.6.</w:t>
      </w:r>
      <w:r w:rsidR="006276B4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6276B4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6276B4">
        <w:rPr>
          <w:rFonts w:ascii="Times New Roman" w:hAnsi="Times New Roman"/>
          <w:b/>
          <w:sz w:val="24"/>
          <w:szCs w:val="24"/>
        </w:rPr>
        <w:t xml:space="preserve"> </w:t>
      </w:r>
      <w:r w:rsidR="006276B4"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6276B4" w:rsidRPr="006C5E0E">
        <w:rPr>
          <w:rFonts w:ascii="Times New Roman" w:hAnsi="Times New Roman"/>
          <w:color w:val="000000"/>
          <w:sz w:val="24"/>
          <w:szCs w:val="24"/>
        </w:rPr>
        <w:t>ЗАО "ПолиДиск-СТРОЙ", г. Москва, ИНН 7727258206,</w:t>
      </w:r>
      <w:r w:rsidR="006276B4" w:rsidRPr="006C5E0E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</w:t>
      </w:r>
      <w:r w:rsidR="006276B4" w:rsidRPr="007E1128">
        <w:rPr>
          <w:rFonts w:ascii="Times New Roman" w:hAnsi="Times New Roman"/>
          <w:sz w:val="24"/>
          <w:szCs w:val="24"/>
        </w:rPr>
        <w:t>ывают влияние на безопасность объектов капитального строительства, и выдать</w:t>
      </w:r>
      <w:r w:rsidR="006276B4" w:rsidRPr="005C04EB">
        <w:rPr>
          <w:rFonts w:ascii="Times New Roman" w:hAnsi="Times New Roman"/>
          <w:sz w:val="24"/>
          <w:szCs w:val="24"/>
        </w:rPr>
        <w:t xml:space="preserve"> новое</w:t>
      </w:r>
      <w:r w:rsidR="006276B4"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9.2*; 9.3*)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10.3*; 10.5*)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9. Фасадные работы (14.1*; 14.2*)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15.3*; 15.4*; 15.5*; 15.6*)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17.2*; 17.3*; 17.4*; 17.5*; 17.6*; 17.7*)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(18.1*; 18.3*; 18.4*; 18.5*)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(20.2*; 20.10*; 20.12*; 20.13*)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(22.3*; 22.8*; 22.11*)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16. Монтажные работы (23.1*; 23.4*; 23.5*; 23.6*)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(24.1*; 24.10*; 24.12.*)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lastRenderedPageBreak/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32.9*)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33.1.14*; 33.2*; 33.2.1*; 33.2.6*; 33.2.7*; 33.3*; 33.4*; 33.5*; 33.6*; 33.7*; 33.8*), стоимость которых по одному договору составляет до трех миллиардов рублей.</w:t>
      </w:r>
    </w:p>
    <w:p w:rsid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6276B4" w:rsidRPr="007E1F79" w:rsidRDefault="006276B4" w:rsidP="006276B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276B4" w:rsidRPr="00613356" w:rsidRDefault="006276B4" w:rsidP="006276B4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F557A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C5E0E">
        <w:rPr>
          <w:rFonts w:ascii="Times New Roman" w:hAnsi="Times New Roman"/>
          <w:color w:val="000000"/>
          <w:sz w:val="24"/>
          <w:szCs w:val="24"/>
        </w:rPr>
        <w:t>ЗАО "ПолиДиск-СТРОЙ", г. Москва, ИНН 7727258206,</w:t>
      </w:r>
      <w:r w:rsidRPr="006C5E0E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</w:t>
      </w:r>
      <w:r w:rsidRPr="007E1128">
        <w:rPr>
          <w:rFonts w:ascii="Times New Roman" w:hAnsi="Times New Roman"/>
          <w:sz w:val="24"/>
          <w:szCs w:val="24"/>
        </w:rPr>
        <w:t>ывают влияние на безопасность объектов капитального строительства, и выдать</w:t>
      </w:r>
      <w:r w:rsidRPr="005C04EB">
        <w:rPr>
          <w:rFonts w:ascii="Times New Roman" w:hAnsi="Times New Roman"/>
          <w:sz w:val="24"/>
          <w:szCs w:val="24"/>
        </w:rPr>
        <w:t xml:space="preserve">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9.2*; 9.3*)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10.3*; 10.5*)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9. Фасадные работы (14.1*; 14.2*)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15.3*; 15.4*; 15.5*; 15.6*)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16.3*; 16.4*)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17.2*; 17.3*; 17.4*; 17.5*; 17.6*; 17.7*)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(18.1*; 18.3*; 18.4*; 18.5*)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(20.2*; 20.10*; 20.12*; 20.13*)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(22.3*; 22.8*; 22.11*)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16. Монтажные работы (23.1*; 23.4*; 23.5*; 23.6*)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(24.1*; 24.10*; 24.12.*)</w:t>
      </w:r>
    </w:p>
    <w:p w:rsidR="006276B4" w:rsidRPr="006C5E0E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32.9*)</w:t>
      </w:r>
    </w:p>
    <w:p w:rsidR="006276B4" w:rsidRDefault="006276B4" w:rsidP="006276B4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33.1.14*; 33.2*; 33.2.1*; 33.2.6*; 33.2.7*; 33.3*; 33.4*; 33.5*; 33.6*; 33.7*; 33.8*), стоимость которых по одному договору составляет до трех миллиардов рублей.</w:t>
      </w:r>
    </w:p>
    <w:p w:rsid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276B4" w:rsidRDefault="006276B4" w:rsidP="006276B4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FE6C68" w:rsidRPr="006276B4" w:rsidRDefault="00FE6C68" w:rsidP="006276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C2F3A" w:rsidRPr="00613356" w:rsidRDefault="005C2F3A" w:rsidP="005C2F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7AC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6C5E0E">
        <w:rPr>
          <w:rFonts w:ascii="Times New Roman" w:hAnsi="Times New Roman"/>
          <w:sz w:val="24"/>
          <w:szCs w:val="24"/>
        </w:rPr>
        <w:t xml:space="preserve">выданное </w:t>
      </w:r>
      <w:r w:rsidRPr="006C5E0E">
        <w:rPr>
          <w:rFonts w:ascii="Times New Roman" w:hAnsi="Times New Roman"/>
          <w:color w:val="000000"/>
          <w:sz w:val="24"/>
          <w:szCs w:val="24"/>
        </w:rPr>
        <w:t>ЗАО "Грасис", г. Москва, ИНН 7743696750,</w:t>
      </w:r>
      <w:r w:rsidRPr="006C5E0E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</w:t>
      </w:r>
      <w:r w:rsidRPr="007E1128">
        <w:rPr>
          <w:rFonts w:ascii="Times New Roman" w:hAnsi="Times New Roman"/>
          <w:sz w:val="24"/>
          <w:szCs w:val="24"/>
        </w:rPr>
        <w:t xml:space="preserve"> на безопасность объектов капитального строительства, и выдать</w:t>
      </w:r>
      <w:r w:rsidRPr="005C04EB">
        <w:rPr>
          <w:rFonts w:ascii="Times New Roman" w:hAnsi="Times New Roman"/>
          <w:sz w:val="24"/>
          <w:szCs w:val="24"/>
        </w:rPr>
        <w:t xml:space="preserve">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lastRenderedPageBreak/>
        <w:t>1. Геодезические работы, выполняемые на строительных площадках (1.1*; 1.2*)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3.5*; 3.7*)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5.4*; 5.8*; 5.9*)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11. Фасадные работы (14.2*)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18.3*; 18.4*; 18.5*)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19.7*; 19.8*; 19.9*; 19.10*)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20.5*; 20.8*; 20.10*; 20.12*; 20.13*)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22.2*; 22.3*; 22.4*; 22.5*; 22.6*; 22.7*; 22.8*; 22.11*; 22.12*)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19. Монтажные работы (23.4*; 23.5*; 23.6*; 23.8*; 23.9*; 23.14*; 23.24*; 23.32*; 23.33*)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24.6*; 24.7*; 24.9*; 24.10*; 24.11*; 24.12.*; 24.13*; 24.14*; 24.15*; 24.16*; 24.17*; 24.18*; 24.19*; 24.29*; 24.30*; 24.31*)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(25.1*; 25.2*; 25.4*; 25.6*; 25.7*; 25.8*)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5C2F3A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33.8*), стоимость которых по одному договору не превышает шестьдесят миллионов рублей. </w:t>
      </w:r>
    </w:p>
    <w:p w:rsidR="005C2F3A" w:rsidRDefault="005C2F3A" w:rsidP="005C2F3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C2F3A" w:rsidRDefault="005C2F3A" w:rsidP="005C2F3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5C2F3A" w:rsidRPr="007E1F79" w:rsidRDefault="005C2F3A" w:rsidP="005C2F3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C2F3A" w:rsidRPr="00613356" w:rsidRDefault="005C2F3A" w:rsidP="005C2F3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F557AC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6C5E0E">
        <w:rPr>
          <w:rFonts w:ascii="Times New Roman" w:hAnsi="Times New Roman"/>
          <w:sz w:val="24"/>
          <w:szCs w:val="24"/>
        </w:rPr>
        <w:t xml:space="preserve">выданное </w:t>
      </w:r>
      <w:r w:rsidRPr="006C5E0E">
        <w:rPr>
          <w:rFonts w:ascii="Times New Roman" w:hAnsi="Times New Roman"/>
          <w:color w:val="000000"/>
          <w:sz w:val="24"/>
          <w:szCs w:val="24"/>
        </w:rPr>
        <w:t>ЗАО "Грасис", г. Москва, ИНН 7743696750,</w:t>
      </w:r>
      <w:r w:rsidRPr="006C5E0E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</w:t>
      </w:r>
      <w:r w:rsidRPr="007E1128">
        <w:rPr>
          <w:rFonts w:ascii="Times New Roman" w:hAnsi="Times New Roman"/>
          <w:sz w:val="24"/>
          <w:szCs w:val="24"/>
        </w:rPr>
        <w:t xml:space="preserve"> на безопасность объектов капитального строительства, и выдать</w:t>
      </w:r>
      <w:r w:rsidRPr="005C04EB">
        <w:rPr>
          <w:rFonts w:ascii="Times New Roman" w:hAnsi="Times New Roman"/>
          <w:sz w:val="24"/>
          <w:szCs w:val="24"/>
        </w:rPr>
        <w:t xml:space="preserve"> новое</w:t>
      </w:r>
      <w:r w:rsidRPr="00613356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3.5*; 3.7*)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5.4*; 5.8*; 5.9*)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(12.3*; 12.5*; 12.9*; 12.10*; 12.11*; 12.12*)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11. Фасадные работы (14.2*)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18.3*; 18.4*; 18.5*)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(19.1*; 19.2*; 19.3*; 19.4*; 19.5*; 19.7*; 19.8*; 19.9*; 19.10*)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20.5*; 20.8*; 20.10*; 20.12*; 20.13*)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(22.1*; 22.2*; 22.3*; 22.4*; 22.5*; 22.6*; 22.7*; 22.8*; 22.11*; 22.12*)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19. Монтажные работы (23.4*; 23.5*; 23.6*; 23.8*; 23.9*; 23.14*; 23.24*; 23.32*; 23.33*)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24.4*; 24.6*; 24.7*; 24.9*; 24.10*; 24.11*; 24.12.*; 24.13*; 24.14*; 24.15*; 24.16*; 24.17*; 24.18*; 24.19*; 24.29*; 24.30*; 24.31*)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(25.1*; 25.2*; 25.4*; 25.6*; 25.7*; 25.8*)</w:t>
      </w:r>
    </w:p>
    <w:p w:rsidR="005C2F3A" w:rsidRPr="006C5E0E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32.10*)</w:t>
      </w:r>
    </w:p>
    <w:p w:rsidR="005C2F3A" w:rsidRDefault="005C2F3A" w:rsidP="005C2F3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5E0E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33.1.14*; 33.2*; 33.2.1*; 33.4*; 33.5*; 33.6*; 33.7*; 33.8*), стоимость которых по одному договору не превышает шестьдесят миллионов рублей. </w:t>
      </w:r>
    </w:p>
    <w:p w:rsidR="005C2F3A" w:rsidRDefault="005C2F3A" w:rsidP="005C2F3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C2F3A" w:rsidRPr="006276B4" w:rsidRDefault="005C2F3A" w:rsidP="005C2F3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600CE4" w:rsidRDefault="00600CE4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2F3A" w:rsidRDefault="00FE6C68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 второму вопросу: </w:t>
      </w:r>
      <w:r w:rsidRPr="00FE6C68">
        <w:rPr>
          <w:rFonts w:ascii="Times New Roman" w:hAnsi="Times New Roman"/>
          <w:b/>
          <w:sz w:val="24"/>
          <w:szCs w:val="24"/>
        </w:rPr>
        <w:t>Ротация членов Контрольного комитета.</w:t>
      </w: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4B4">
        <w:rPr>
          <w:rFonts w:ascii="Times New Roman" w:hAnsi="Times New Roman"/>
          <w:color w:val="000000"/>
          <w:sz w:val="24"/>
          <w:szCs w:val="24"/>
        </w:rPr>
        <w:t xml:space="preserve">Прекратить полномочия членов Контрольного комитета: </w:t>
      </w:r>
      <w:r w:rsidRPr="006A44B4">
        <w:rPr>
          <w:rFonts w:ascii="Times New Roman" w:hAnsi="Times New Roman"/>
          <w:sz w:val="24"/>
          <w:szCs w:val="24"/>
        </w:rPr>
        <w:t xml:space="preserve">Карпенко Виктора Николаевича, </w:t>
      </w:r>
      <w:r w:rsidRPr="006A44B4">
        <w:rPr>
          <w:rFonts w:ascii="Times New Roman" w:hAnsi="Times New Roman"/>
          <w:color w:val="000000"/>
          <w:sz w:val="24"/>
          <w:szCs w:val="24"/>
        </w:rPr>
        <w:t>Лапидуса Азария Абрамовича.</w:t>
      </w: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FE6C68" w:rsidRPr="007E1F79" w:rsidRDefault="00FE6C68" w:rsidP="00FE6C6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6A44B4">
        <w:rPr>
          <w:rFonts w:ascii="Times New Roman" w:hAnsi="Times New Roman"/>
          <w:color w:val="000000"/>
          <w:sz w:val="24"/>
          <w:szCs w:val="24"/>
        </w:rPr>
        <w:t xml:space="preserve">Прекратить полномочия членов Контрольного комитета: </w:t>
      </w:r>
      <w:r w:rsidRPr="006A44B4">
        <w:rPr>
          <w:rFonts w:ascii="Times New Roman" w:hAnsi="Times New Roman"/>
          <w:sz w:val="24"/>
          <w:szCs w:val="24"/>
        </w:rPr>
        <w:t xml:space="preserve">Карпенко Виктора Николаевича, </w:t>
      </w:r>
      <w:r w:rsidRPr="006A44B4">
        <w:rPr>
          <w:rFonts w:ascii="Times New Roman" w:hAnsi="Times New Roman"/>
          <w:color w:val="000000"/>
          <w:sz w:val="24"/>
          <w:szCs w:val="24"/>
        </w:rPr>
        <w:t>Лапидуса Азария Абрамовича.</w:t>
      </w:r>
    </w:p>
    <w:p w:rsidR="00FE6C68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FE6C68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4B4">
        <w:rPr>
          <w:rFonts w:ascii="Times New Roman" w:hAnsi="Times New Roman"/>
          <w:color w:val="000000"/>
          <w:sz w:val="24"/>
          <w:szCs w:val="24"/>
        </w:rPr>
        <w:t xml:space="preserve">Избрать членов Контрольного комитета: </w:t>
      </w:r>
      <w:r w:rsidRPr="006A44B4">
        <w:rPr>
          <w:rFonts w:ascii="Times New Roman" w:hAnsi="Times New Roman"/>
          <w:sz w:val="24"/>
          <w:szCs w:val="24"/>
        </w:rPr>
        <w:t>Петрову Ольгу Викторовну,</w:t>
      </w:r>
      <w:r w:rsidRPr="006A44B4">
        <w:rPr>
          <w:rFonts w:ascii="Times New Roman" w:hAnsi="Times New Roman"/>
          <w:color w:val="000000"/>
          <w:sz w:val="24"/>
          <w:szCs w:val="24"/>
        </w:rPr>
        <w:t xml:space="preserve"> Стоцкого Дмитрия Михайловича.</w:t>
      </w: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FE6C68" w:rsidRPr="007E1F79" w:rsidRDefault="00FE6C68" w:rsidP="00FE6C6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6A44B4">
        <w:rPr>
          <w:rFonts w:ascii="Times New Roman" w:hAnsi="Times New Roman"/>
          <w:color w:val="000000"/>
          <w:sz w:val="24"/>
          <w:szCs w:val="24"/>
        </w:rPr>
        <w:t xml:space="preserve">Избрать членов Контрольного комитета: </w:t>
      </w:r>
      <w:r w:rsidRPr="006A44B4">
        <w:rPr>
          <w:rFonts w:ascii="Times New Roman" w:hAnsi="Times New Roman"/>
          <w:sz w:val="24"/>
          <w:szCs w:val="24"/>
        </w:rPr>
        <w:t>Петрову Ольгу Викторовну,</w:t>
      </w:r>
      <w:r w:rsidRPr="006A44B4">
        <w:rPr>
          <w:rFonts w:ascii="Times New Roman" w:hAnsi="Times New Roman"/>
          <w:color w:val="000000"/>
          <w:sz w:val="24"/>
          <w:szCs w:val="24"/>
        </w:rPr>
        <w:t xml:space="preserve"> Стоцкого Дмитрия Михайловича.</w:t>
      </w:r>
    </w:p>
    <w:p w:rsidR="00FE6C68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FE6C68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4B4">
        <w:rPr>
          <w:rFonts w:ascii="Times New Roman" w:hAnsi="Times New Roman"/>
          <w:sz w:val="24"/>
          <w:szCs w:val="24"/>
        </w:rPr>
        <w:t>Утвердить следующий состав Контрольного комитета НП «Первая Национальная»: Узденов Халит Азреталиевич, Донских Александр Александрович, Петрова Ольга Викторовна, Стоцкий Дмитрий Михайлович.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4B4">
        <w:rPr>
          <w:rFonts w:ascii="Times New Roman" w:hAnsi="Times New Roman"/>
          <w:sz w:val="24"/>
          <w:szCs w:val="24"/>
        </w:rPr>
        <w:t>Решение об утверждении нового состава Контрольного комитета вступает в силу с 30.05.2013 г.</w:t>
      </w: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FE6C68" w:rsidRPr="007E1F79" w:rsidRDefault="00FE6C68" w:rsidP="00FE6C6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6A44B4">
        <w:rPr>
          <w:rFonts w:ascii="Times New Roman" w:hAnsi="Times New Roman"/>
          <w:sz w:val="24"/>
          <w:szCs w:val="24"/>
        </w:rPr>
        <w:t>Утвердить следующий состав Контрольного комитета НП «Первая Национальная»: Узденов Халит Азреталиевич, Донских Александр Александрович, Петрова Ольга Викторовна, Стоцкий Дмитрий Михайлович.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4B4">
        <w:rPr>
          <w:rFonts w:ascii="Times New Roman" w:hAnsi="Times New Roman"/>
          <w:sz w:val="24"/>
          <w:szCs w:val="24"/>
        </w:rPr>
        <w:t>Решение об утверждении нового состава Контрольного комитета вступает в силу с 30.05.2013 г.</w:t>
      </w:r>
    </w:p>
    <w:p w:rsidR="00FE6C68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FE6C68" w:rsidRPr="006276B4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E6C68" w:rsidRDefault="00FE6C68" w:rsidP="00FE6C68">
      <w:pPr>
        <w:spacing w:after="0"/>
        <w:ind w:right="-1" w:firstLine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4B4">
        <w:rPr>
          <w:rFonts w:ascii="Times New Roman" w:hAnsi="Times New Roman"/>
          <w:sz w:val="24"/>
          <w:szCs w:val="24"/>
        </w:rPr>
        <w:t>Избрать  Председателем Контрольного Комитета Узденова Халита Азреталиевича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44B4">
        <w:rPr>
          <w:rFonts w:ascii="Times New Roman" w:hAnsi="Times New Roman"/>
          <w:sz w:val="24"/>
          <w:szCs w:val="24"/>
        </w:rPr>
        <w:t>Решение об избрании Узденова Х.А. Председателем Контрольного комитета вступает в силу с 30.05.2013 г.</w:t>
      </w:r>
    </w:p>
    <w:p w:rsidR="00FE6C68" w:rsidRDefault="00FE6C68" w:rsidP="00FE6C68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FE6C68" w:rsidRPr="007E1F79" w:rsidRDefault="00FE6C68" w:rsidP="00FE6C6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E6C68" w:rsidRDefault="00FE6C68" w:rsidP="00FE6C68">
      <w:pPr>
        <w:spacing w:after="0"/>
        <w:ind w:right="-1" w:firstLine="646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6A44B4">
        <w:rPr>
          <w:rFonts w:ascii="Times New Roman" w:hAnsi="Times New Roman"/>
          <w:sz w:val="24"/>
          <w:szCs w:val="24"/>
        </w:rPr>
        <w:t>Избрать  Председателем Контрольного Комитета Узденова Халита Азреталиевича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44B4">
        <w:rPr>
          <w:rFonts w:ascii="Times New Roman" w:hAnsi="Times New Roman"/>
          <w:sz w:val="24"/>
          <w:szCs w:val="24"/>
        </w:rPr>
        <w:t>Решение об избрании Узденова Х.А. Председателем Контрольного комитета вступает в силу с 30.05.2013 г.</w:t>
      </w:r>
    </w:p>
    <w:p w:rsidR="00FE6C68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FE6C68" w:rsidRPr="006276B4" w:rsidRDefault="00FE6C68" w:rsidP="00FE6C6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51D17" w:rsidRDefault="00251D17" w:rsidP="00251D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третьему вопросу: </w:t>
      </w:r>
      <w:r w:rsidRPr="008A7DE5">
        <w:rPr>
          <w:rFonts w:ascii="Times New Roman" w:hAnsi="Times New Roman"/>
          <w:b/>
          <w:sz w:val="24"/>
          <w:szCs w:val="24"/>
        </w:rPr>
        <w:t xml:space="preserve">Принятие решения о проведении аккредитации страховых организаций.  </w:t>
      </w:r>
    </w:p>
    <w:p w:rsidR="00251D17" w:rsidRPr="008A7DE5" w:rsidRDefault="00251D17" w:rsidP="00251D17">
      <w:pPr>
        <w:spacing w:after="0"/>
        <w:ind w:right="3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251D17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A7DE5">
        <w:rPr>
          <w:rFonts w:ascii="Times New Roman" w:hAnsi="Times New Roman"/>
          <w:sz w:val="24"/>
          <w:szCs w:val="24"/>
        </w:rPr>
        <w:t>В соответствии с Положением о страховании членами Некоммерческого партнерства «Первая Национальная Организация Строителей» гражданской ответственностии Положением «Об аккредитации» провести аккредитацию страховых организаций при Некоммерческом партнерстве «Первая Национальная Организация Строителей».</w:t>
      </w:r>
    </w:p>
    <w:p w:rsidR="00251D17" w:rsidRPr="008A7DE5" w:rsidRDefault="00251D17" w:rsidP="00251D17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sz w:val="24"/>
          <w:szCs w:val="24"/>
        </w:rPr>
        <w:t>Установить дни и время приема заявок страховых организаций: в течение десяти календарных дней со дня, следующего за датой публикации сообщения о проведении аккредитации, с 10:00 до 17:00, кроме выходных. Установить место приема заявок: 127006, г. Москва, ул. Малая Дмитровка, д. 25 стр.1, оф. 31.</w:t>
      </w:r>
    </w:p>
    <w:p w:rsidR="00251D17" w:rsidRPr="008A7DE5" w:rsidRDefault="00251D17" w:rsidP="00251D17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sz w:val="24"/>
          <w:szCs w:val="24"/>
        </w:rPr>
        <w:t>Разместить в печатном издании, соответствующем требованиям п. 6.5 Положения«Об аккредитации» сообщение о проведении аккредитации страховых организаций.</w:t>
      </w:r>
    </w:p>
    <w:p w:rsidR="00251D17" w:rsidRPr="00251D17" w:rsidRDefault="00251D17" w:rsidP="00251D17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sz w:val="24"/>
          <w:szCs w:val="24"/>
        </w:rPr>
        <w:t>Установить, что в течение 1 месяца с даты окончания приема заявок на аккредитацию страховых организаций на официальном сайте Партнерства (</w:t>
      </w:r>
      <w:r w:rsidRPr="008A7DE5">
        <w:rPr>
          <w:rFonts w:ascii="Times New Roman" w:hAnsi="Times New Roman"/>
          <w:sz w:val="24"/>
          <w:szCs w:val="24"/>
          <w:lang w:val="en-US"/>
        </w:rPr>
        <w:t>www</w:t>
      </w:r>
      <w:r w:rsidRPr="008A7DE5">
        <w:rPr>
          <w:rFonts w:ascii="Times New Roman" w:hAnsi="Times New Roman"/>
          <w:sz w:val="24"/>
          <w:szCs w:val="24"/>
        </w:rPr>
        <w:t>.1</w:t>
      </w:r>
      <w:r w:rsidRPr="008A7DE5">
        <w:rPr>
          <w:rFonts w:ascii="Times New Roman" w:hAnsi="Times New Roman"/>
          <w:sz w:val="24"/>
          <w:szCs w:val="24"/>
          <w:lang w:val="en-US"/>
        </w:rPr>
        <w:t>nostr</w:t>
      </w:r>
      <w:r w:rsidRPr="008A7DE5">
        <w:rPr>
          <w:rFonts w:ascii="Times New Roman" w:hAnsi="Times New Roman"/>
          <w:sz w:val="24"/>
          <w:szCs w:val="24"/>
        </w:rPr>
        <w:t>.</w:t>
      </w:r>
      <w:r w:rsidRPr="008A7DE5">
        <w:rPr>
          <w:rFonts w:ascii="Times New Roman" w:hAnsi="Times New Roman"/>
          <w:sz w:val="24"/>
          <w:szCs w:val="24"/>
          <w:lang w:val="en-US"/>
        </w:rPr>
        <w:t>ru</w:t>
      </w:r>
      <w:r w:rsidRPr="008A7DE5">
        <w:rPr>
          <w:rFonts w:ascii="Times New Roman" w:hAnsi="Times New Roman"/>
          <w:sz w:val="24"/>
          <w:szCs w:val="24"/>
        </w:rPr>
        <w:t>) должны быть объявлены результаты аккредитации и внесены сведения в реестр аккредитованных организаций.</w:t>
      </w:r>
    </w:p>
    <w:p w:rsidR="00251D17" w:rsidRPr="00251D17" w:rsidRDefault="00251D17" w:rsidP="00251D17">
      <w:pPr>
        <w:pStyle w:val="a5"/>
        <w:spacing w:after="0" w:line="240" w:lineRule="auto"/>
        <w:ind w:left="644" w:right="-1"/>
        <w:jc w:val="both"/>
        <w:rPr>
          <w:rFonts w:ascii="Times New Roman" w:hAnsi="Times New Roman"/>
          <w:b/>
          <w:sz w:val="24"/>
          <w:szCs w:val="24"/>
        </w:rPr>
      </w:pPr>
      <w:r w:rsidRPr="00251D17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51D17" w:rsidRPr="008A7DE5" w:rsidRDefault="00251D17" w:rsidP="00251D17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51D17" w:rsidRPr="008A7DE5" w:rsidRDefault="00251D17" w:rsidP="00251D17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6A44B4">
        <w:rPr>
          <w:rFonts w:ascii="Times New Roman" w:hAnsi="Times New Roman"/>
          <w:b/>
          <w:sz w:val="24"/>
          <w:szCs w:val="24"/>
        </w:rPr>
        <w:t>Принято решение:</w:t>
      </w:r>
      <w:r w:rsidRPr="00251D17">
        <w:rPr>
          <w:rFonts w:ascii="Times New Roman" w:hAnsi="Times New Roman"/>
          <w:sz w:val="24"/>
          <w:szCs w:val="24"/>
        </w:rPr>
        <w:t xml:space="preserve"> </w:t>
      </w:r>
      <w:r w:rsidRPr="008A7DE5">
        <w:rPr>
          <w:rFonts w:ascii="Times New Roman" w:hAnsi="Times New Roman"/>
          <w:sz w:val="24"/>
          <w:szCs w:val="24"/>
        </w:rPr>
        <w:t>В соответствии с Положением о страховании членами Некоммерческого партнерства «Первая Национальная Организация Строителей» гражданской ответственностии Положением «Об аккредитации» провести аккредитацию страховых организаций при Некоммерческом партнерстве «Первая Национальная Организация Строителей».</w:t>
      </w:r>
    </w:p>
    <w:p w:rsidR="00251D17" w:rsidRPr="008A7DE5" w:rsidRDefault="00251D17" w:rsidP="00251D17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sz w:val="24"/>
          <w:szCs w:val="24"/>
        </w:rPr>
        <w:t>Установить дни и время приема заявок страховых организаций: в течение десяти календарных дней со дня, следующего за датой публикации сообщения о проведении аккредитации, с 10:00 до 17:00, кроме выходных. Установить место приема заявок: 127006, г. Москва, ул. Малая Дмитровка, д. 25 стр.1, оф. 31.</w:t>
      </w:r>
    </w:p>
    <w:p w:rsidR="00251D17" w:rsidRPr="008A7DE5" w:rsidRDefault="00251D17" w:rsidP="00251D17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sz w:val="24"/>
          <w:szCs w:val="24"/>
        </w:rPr>
        <w:t>Разместить в печатном издании, соответствующем требованиям п. 6.5 Положения«Об аккредитации» сообщение о проведении аккредитации страховых организаций.</w:t>
      </w:r>
    </w:p>
    <w:p w:rsidR="00251D17" w:rsidRDefault="00251D17" w:rsidP="00251D17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  <w:r w:rsidRPr="008A7DE5">
        <w:rPr>
          <w:rFonts w:ascii="Times New Roman" w:hAnsi="Times New Roman"/>
          <w:sz w:val="24"/>
          <w:szCs w:val="24"/>
        </w:rPr>
        <w:t>Установить, что в течение 1 месяца с даты окончания приема заявок на аккредитацию страховых организаций на официальном сайте Партнерства (</w:t>
      </w:r>
      <w:r w:rsidRPr="008A7DE5">
        <w:rPr>
          <w:rFonts w:ascii="Times New Roman" w:hAnsi="Times New Roman"/>
          <w:sz w:val="24"/>
          <w:szCs w:val="24"/>
          <w:lang w:val="en-US"/>
        </w:rPr>
        <w:t>www</w:t>
      </w:r>
      <w:r w:rsidRPr="008A7DE5">
        <w:rPr>
          <w:rFonts w:ascii="Times New Roman" w:hAnsi="Times New Roman"/>
          <w:sz w:val="24"/>
          <w:szCs w:val="24"/>
        </w:rPr>
        <w:t>.1</w:t>
      </w:r>
      <w:r w:rsidRPr="008A7DE5">
        <w:rPr>
          <w:rFonts w:ascii="Times New Roman" w:hAnsi="Times New Roman"/>
          <w:sz w:val="24"/>
          <w:szCs w:val="24"/>
          <w:lang w:val="en-US"/>
        </w:rPr>
        <w:t>nostr</w:t>
      </w:r>
      <w:r w:rsidRPr="008A7DE5">
        <w:rPr>
          <w:rFonts w:ascii="Times New Roman" w:hAnsi="Times New Roman"/>
          <w:sz w:val="24"/>
          <w:szCs w:val="24"/>
        </w:rPr>
        <w:t>.</w:t>
      </w:r>
      <w:r w:rsidRPr="008A7DE5">
        <w:rPr>
          <w:rFonts w:ascii="Times New Roman" w:hAnsi="Times New Roman"/>
          <w:sz w:val="24"/>
          <w:szCs w:val="24"/>
          <w:lang w:val="en-US"/>
        </w:rPr>
        <w:t>ru</w:t>
      </w:r>
      <w:r w:rsidRPr="008A7DE5">
        <w:rPr>
          <w:rFonts w:ascii="Times New Roman" w:hAnsi="Times New Roman"/>
          <w:sz w:val="24"/>
          <w:szCs w:val="24"/>
        </w:rPr>
        <w:t xml:space="preserve">) должны быть </w:t>
      </w:r>
      <w:r w:rsidRPr="008A7DE5">
        <w:rPr>
          <w:rFonts w:ascii="Times New Roman" w:hAnsi="Times New Roman"/>
          <w:sz w:val="24"/>
          <w:szCs w:val="24"/>
        </w:rPr>
        <w:lastRenderedPageBreak/>
        <w:t>объявлены результаты аккредитации и внесены сведения в реестр аккредитованных организаций.</w:t>
      </w:r>
    </w:p>
    <w:p w:rsidR="00251D17" w:rsidRDefault="00251D17" w:rsidP="00251D17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51D17" w:rsidRPr="008A7DE5" w:rsidRDefault="00251D17" w:rsidP="00251D17">
      <w:pPr>
        <w:spacing w:after="0"/>
        <w:ind w:right="33" w:firstLine="709"/>
        <w:jc w:val="both"/>
        <w:rPr>
          <w:rFonts w:ascii="Times New Roman" w:hAnsi="Times New Roman"/>
          <w:sz w:val="24"/>
          <w:szCs w:val="24"/>
        </w:rPr>
      </w:pPr>
    </w:p>
    <w:p w:rsidR="00FE6C68" w:rsidRPr="006276B4" w:rsidRDefault="00FE6C68" w:rsidP="00251D1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AC3655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</w:t>
      </w:r>
      <w:r w:rsidR="00AC3655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AC3655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</w:t>
      </w:r>
      <w:r w:rsidR="00AC3655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B2" w:rsidRDefault="004304B2" w:rsidP="003164AF">
      <w:pPr>
        <w:spacing w:after="0" w:line="240" w:lineRule="auto"/>
      </w:pPr>
      <w:r>
        <w:separator/>
      </w:r>
    </w:p>
  </w:endnote>
  <w:endnote w:type="continuationSeparator" w:id="0">
    <w:p w:rsidR="004304B2" w:rsidRDefault="004304B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B2" w:rsidRPr="00ED259F" w:rsidRDefault="004304B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C3655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304B2" w:rsidRDefault="004304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B2" w:rsidRDefault="004304B2" w:rsidP="003164AF">
      <w:pPr>
        <w:spacing w:after="0" w:line="240" w:lineRule="auto"/>
      </w:pPr>
      <w:r>
        <w:separator/>
      </w:r>
    </w:p>
  </w:footnote>
  <w:footnote w:type="continuationSeparator" w:id="0">
    <w:p w:rsidR="004304B2" w:rsidRDefault="004304B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9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20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0"/>
  </w:num>
  <w:num w:numId="17">
    <w:abstractNumId w:val="4"/>
  </w:num>
  <w:num w:numId="18">
    <w:abstractNumId w:val="8"/>
  </w:num>
  <w:num w:numId="19">
    <w:abstractNumId w:val="5"/>
  </w:num>
  <w:num w:numId="20">
    <w:abstractNumId w:val="2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365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5F96-D4F9-4B74-A91F-58C44312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892F-9F42-475B-BA1B-DBC50703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12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118</cp:revision>
  <cp:lastPrinted>2013-05-24T08:46:00Z</cp:lastPrinted>
  <dcterms:created xsi:type="dcterms:W3CDTF">2012-09-14T10:26:00Z</dcterms:created>
  <dcterms:modified xsi:type="dcterms:W3CDTF">2018-06-20T12:30:00Z</dcterms:modified>
</cp:coreProperties>
</file>