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3722F" w14:textId="6D2A9454" w:rsidR="005919ED" w:rsidRDefault="00E9757A" w:rsidP="005919ED">
      <w:pPr>
        <w:tabs>
          <w:tab w:val="left" w:pos="0"/>
          <w:tab w:val="left" w:pos="426"/>
          <w:tab w:val="left" w:pos="851"/>
        </w:tabs>
        <w:spacing w:after="0" w:line="240" w:lineRule="auto"/>
        <w:ind w:left="4820" w:right="-142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 w:rsidR="005919ED">
        <w:rPr>
          <w:rFonts w:ascii="Times New Roman" w:hAnsi="Times New Roman"/>
          <w:sz w:val="24"/>
          <w:szCs w:val="24"/>
        </w:rPr>
        <w:t xml:space="preserve">        </w:t>
      </w:r>
      <w:r w:rsidR="005919ED">
        <w:rPr>
          <w:rFonts w:ascii="Times New Roman" w:hAnsi="Times New Roman"/>
          <w:sz w:val="26"/>
          <w:szCs w:val="26"/>
        </w:rPr>
        <w:t>УТВЕРЖДЕНЫ</w:t>
      </w:r>
    </w:p>
    <w:p w14:paraId="4C505AD4" w14:textId="77777777" w:rsidR="005919ED" w:rsidRDefault="005919ED" w:rsidP="005919ED">
      <w:pPr>
        <w:tabs>
          <w:tab w:val="left" w:pos="0"/>
          <w:tab w:val="left" w:pos="426"/>
          <w:tab w:val="left" w:pos="851"/>
        </w:tabs>
        <w:spacing w:after="0" w:line="240" w:lineRule="auto"/>
        <w:ind w:right="-142" w:firstLine="4820"/>
        <w:jc w:val="center"/>
        <w:rPr>
          <w:rFonts w:ascii="Times New Roman" w:hAnsi="Times New Roman"/>
          <w:sz w:val="26"/>
          <w:szCs w:val="26"/>
        </w:rPr>
      </w:pPr>
      <w:r w:rsidRPr="00F71890">
        <w:rPr>
          <w:rFonts w:ascii="Times New Roman" w:hAnsi="Times New Roman"/>
          <w:sz w:val="26"/>
          <w:szCs w:val="26"/>
        </w:rPr>
        <w:t>решением Общего собрания члено</w:t>
      </w:r>
      <w:r>
        <w:rPr>
          <w:rFonts w:ascii="Times New Roman" w:hAnsi="Times New Roman"/>
          <w:sz w:val="26"/>
          <w:szCs w:val="26"/>
        </w:rPr>
        <w:t>в</w:t>
      </w:r>
    </w:p>
    <w:p w14:paraId="41B94444" w14:textId="77777777" w:rsidR="005919ED" w:rsidRDefault="005919ED" w:rsidP="005919ED">
      <w:pPr>
        <w:tabs>
          <w:tab w:val="left" w:pos="0"/>
          <w:tab w:val="left" w:pos="426"/>
          <w:tab w:val="left" w:pos="851"/>
        </w:tabs>
        <w:spacing w:after="0" w:line="240" w:lineRule="auto"/>
        <w:ind w:right="-142" w:firstLine="4820"/>
        <w:jc w:val="center"/>
        <w:rPr>
          <w:rFonts w:ascii="Times New Roman" w:hAnsi="Times New Roman"/>
          <w:sz w:val="26"/>
          <w:szCs w:val="26"/>
        </w:rPr>
      </w:pPr>
      <w:r w:rsidRPr="00F71890">
        <w:rPr>
          <w:rFonts w:ascii="Times New Roman" w:hAnsi="Times New Roman"/>
          <w:sz w:val="26"/>
          <w:szCs w:val="26"/>
        </w:rPr>
        <w:t xml:space="preserve">Союза «Первая Национальная </w:t>
      </w:r>
    </w:p>
    <w:p w14:paraId="7B7CC8F4" w14:textId="77777777" w:rsidR="005919ED" w:rsidRPr="00F71890" w:rsidRDefault="005919ED" w:rsidP="005919ED">
      <w:pPr>
        <w:tabs>
          <w:tab w:val="left" w:pos="0"/>
          <w:tab w:val="left" w:pos="426"/>
          <w:tab w:val="left" w:pos="851"/>
        </w:tabs>
        <w:spacing w:after="0" w:line="240" w:lineRule="auto"/>
        <w:ind w:right="-142" w:firstLine="48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Pr="00F71890">
        <w:rPr>
          <w:rFonts w:ascii="Times New Roman" w:hAnsi="Times New Roman"/>
          <w:sz w:val="26"/>
          <w:szCs w:val="26"/>
        </w:rPr>
        <w:t>рганизация Строителей»</w:t>
      </w:r>
      <w:r>
        <w:rPr>
          <w:rFonts w:ascii="Times New Roman" w:hAnsi="Times New Roman"/>
          <w:sz w:val="26"/>
          <w:szCs w:val="26"/>
        </w:rPr>
        <w:t xml:space="preserve"> от 25.06.2025г.</w:t>
      </w:r>
    </w:p>
    <w:p w14:paraId="7D363A30" w14:textId="77777777" w:rsidR="005919ED" w:rsidRDefault="005919ED" w:rsidP="005919ED">
      <w:pPr>
        <w:tabs>
          <w:tab w:val="left" w:pos="2977"/>
        </w:tabs>
        <w:spacing w:after="0" w:line="240" w:lineRule="auto"/>
        <w:ind w:firstLine="4820"/>
        <w:jc w:val="center"/>
        <w:rPr>
          <w:rFonts w:ascii="Times New Roman" w:hAnsi="Times New Roman"/>
          <w:sz w:val="26"/>
          <w:szCs w:val="26"/>
        </w:rPr>
      </w:pPr>
      <w:r w:rsidRPr="00F71890">
        <w:rPr>
          <w:rFonts w:ascii="Times New Roman" w:hAnsi="Times New Roman"/>
          <w:sz w:val="26"/>
          <w:szCs w:val="26"/>
        </w:rPr>
        <w:t>(Протокол № 31 от 25.06.2025 г.)</w:t>
      </w:r>
    </w:p>
    <w:p w14:paraId="246345E4" w14:textId="77777777" w:rsidR="005919ED" w:rsidRDefault="005919ED" w:rsidP="005919ED">
      <w:pPr>
        <w:tabs>
          <w:tab w:val="left" w:pos="2977"/>
        </w:tabs>
        <w:spacing w:after="0" w:line="240" w:lineRule="auto"/>
        <w:ind w:firstLine="4820"/>
        <w:jc w:val="center"/>
        <w:rPr>
          <w:rFonts w:ascii="Times New Roman" w:hAnsi="Times New Roman"/>
          <w:sz w:val="26"/>
          <w:szCs w:val="26"/>
        </w:rPr>
      </w:pPr>
    </w:p>
    <w:p w14:paraId="0F7CF873" w14:textId="77777777" w:rsidR="005919ED" w:rsidRDefault="005919ED" w:rsidP="005919ED">
      <w:pPr>
        <w:tabs>
          <w:tab w:val="left" w:pos="2977"/>
        </w:tabs>
        <w:spacing w:after="0" w:line="240" w:lineRule="auto"/>
        <w:ind w:firstLine="4820"/>
        <w:jc w:val="center"/>
        <w:rPr>
          <w:rFonts w:ascii="Times New Roman" w:hAnsi="Times New Roman"/>
          <w:sz w:val="26"/>
          <w:szCs w:val="26"/>
        </w:rPr>
      </w:pPr>
    </w:p>
    <w:p w14:paraId="4854053B" w14:textId="77777777" w:rsidR="005919ED" w:rsidRDefault="005919ED" w:rsidP="005919ED">
      <w:pPr>
        <w:tabs>
          <w:tab w:val="left" w:pos="2977"/>
        </w:tabs>
        <w:spacing w:after="0" w:line="240" w:lineRule="auto"/>
        <w:ind w:firstLine="4820"/>
        <w:jc w:val="center"/>
        <w:rPr>
          <w:rFonts w:ascii="Times New Roman" w:hAnsi="Times New Roman"/>
          <w:sz w:val="26"/>
          <w:szCs w:val="26"/>
        </w:rPr>
      </w:pPr>
    </w:p>
    <w:p w14:paraId="5A597DC7" w14:textId="4FAF6A82" w:rsidR="005919ED" w:rsidRDefault="005919ED" w:rsidP="005919ED">
      <w:pPr>
        <w:tabs>
          <w:tab w:val="left" w:pos="2977"/>
        </w:tabs>
        <w:spacing w:after="0" w:line="240" w:lineRule="auto"/>
        <w:ind w:firstLine="48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Директор              </w:t>
      </w:r>
    </w:p>
    <w:p w14:paraId="1ED8BB7B" w14:textId="7448ACA8" w:rsidR="00BE149C" w:rsidRPr="00FA2EBD" w:rsidRDefault="005919ED" w:rsidP="005919ED">
      <w:pPr>
        <w:tabs>
          <w:tab w:val="left" w:pos="0"/>
          <w:tab w:val="left" w:pos="426"/>
          <w:tab w:val="left" w:pos="851"/>
        </w:tabs>
        <w:spacing w:after="0"/>
        <w:ind w:right="-142"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</w:t>
      </w:r>
      <w:r>
        <w:rPr>
          <w:rFonts w:ascii="Times New Roman" w:hAnsi="Times New Roman"/>
          <w:sz w:val="26"/>
          <w:szCs w:val="26"/>
        </w:rPr>
        <w:t>Т.В. Теличенко</w:t>
      </w:r>
      <w:r w:rsidR="00E9757A">
        <w:rPr>
          <w:rFonts w:ascii="Times New Roman" w:hAnsi="Times New Roman"/>
          <w:sz w:val="24"/>
          <w:szCs w:val="24"/>
        </w:rPr>
        <w:tab/>
        <w:t xml:space="preserve"> </w:t>
      </w:r>
      <w:r w:rsidR="00E9757A">
        <w:rPr>
          <w:rFonts w:ascii="Times New Roman" w:hAnsi="Times New Roman"/>
          <w:sz w:val="24"/>
          <w:szCs w:val="24"/>
        </w:rPr>
        <w:tab/>
      </w:r>
      <w:r w:rsidR="00E9757A">
        <w:rPr>
          <w:rFonts w:ascii="Times New Roman" w:hAnsi="Times New Roman"/>
          <w:sz w:val="24"/>
          <w:szCs w:val="24"/>
        </w:rPr>
        <w:tab/>
      </w:r>
      <w:r w:rsidR="00E9757A">
        <w:rPr>
          <w:rFonts w:ascii="Times New Roman" w:hAnsi="Times New Roman"/>
          <w:sz w:val="24"/>
          <w:szCs w:val="24"/>
        </w:rPr>
        <w:tab/>
      </w:r>
      <w:r w:rsidR="00E9757A">
        <w:rPr>
          <w:rFonts w:ascii="Times New Roman" w:hAnsi="Times New Roman"/>
          <w:sz w:val="24"/>
          <w:szCs w:val="24"/>
        </w:rPr>
        <w:tab/>
      </w:r>
    </w:p>
    <w:p w14:paraId="7B9D2A7B" w14:textId="77777777" w:rsidR="00E9757A" w:rsidRDefault="00E9757A" w:rsidP="00E9757A">
      <w:pPr>
        <w:tabs>
          <w:tab w:val="left" w:pos="0"/>
          <w:tab w:val="left" w:pos="426"/>
          <w:tab w:val="left" w:pos="851"/>
        </w:tabs>
        <w:spacing w:after="0"/>
        <w:ind w:right="-142" w:firstLine="567"/>
        <w:jc w:val="center"/>
        <w:rPr>
          <w:rFonts w:ascii="Times New Roman" w:hAnsi="Times New Roman"/>
          <w:sz w:val="24"/>
          <w:szCs w:val="24"/>
        </w:rPr>
      </w:pPr>
    </w:p>
    <w:p w14:paraId="5773B7DA" w14:textId="77777777" w:rsidR="00E9757A" w:rsidRDefault="00E9757A" w:rsidP="00FA2EBD">
      <w:pPr>
        <w:tabs>
          <w:tab w:val="left" w:pos="0"/>
          <w:tab w:val="left" w:pos="426"/>
          <w:tab w:val="left" w:pos="851"/>
        </w:tabs>
        <w:ind w:right="-142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 w:rsidR="00100CE5">
        <w:rPr>
          <w:rFonts w:ascii="Times New Roman" w:hAnsi="Times New Roman"/>
          <w:sz w:val="24"/>
          <w:szCs w:val="24"/>
        </w:rPr>
        <w:t xml:space="preserve"> </w:t>
      </w:r>
    </w:p>
    <w:p w14:paraId="0D611A1D" w14:textId="77777777" w:rsidR="00E9757A" w:rsidRDefault="00E9757A" w:rsidP="00E9757A">
      <w:pPr>
        <w:spacing w:after="0" w:line="240" w:lineRule="auto"/>
        <w:ind w:right="-144"/>
        <w:jc w:val="center"/>
        <w:rPr>
          <w:rFonts w:ascii="Times New Roman" w:hAnsi="Times New Roman"/>
          <w:b/>
          <w:sz w:val="24"/>
          <w:szCs w:val="24"/>
        </w:rPr>
      </w:pPr>
    </w:p>
    <w:p w14:paraId="61337DEF" w14:textId="77777777" w:rsidR="00D30962" w:rsidRPr="00D30962" w:rsidRDefault="00D30962" w:rsidP="00D30962">
      <w:pPr>
        <w:tabs>
          <w:tab w:val="left" w:pos="2977"/>
        </w:tabs>
        <w:spacing w:after="0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D30962">
        <w:rPr>
          <w:rFonts w:ascii="Times New Roman" w:eastAsia="Calibri" w:hAnsi="Times New Roman"/>
          <w:sz w:val="26"/>
          <w:szCs w:val="26"/>
          <w:lang w:eastAsia="en-US"/>
        </w:rPr>
        <w:t>ИЗМЕНЕНИЯ</w:t>
      </w:r>
    </w:p>
    <w:p w14:paraId="0F732AE5" w14:textId="77777777" w:rsidR="00922913" w:rsidRDefault="00D30962" w:rsidP="00922913">
      <w:pPr>
        <w:tabs>
          <w:tab w:val="left" w:pos="2977"/>
        </w:tabs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D30962">
        <w:rPr>
          <w:rFonts w:ascii="Times New Roman" w:eastAsia="Calibri" w:hAnsi="Times New Roman"/>
          <w:sz w:val="26"/>
          <w:szCs w:val="26"/>
          <w:lang w:eastAsia="en-US"/>
        </w:rPr>
        <w:t xml:space="preserve">в </w:t>
      </w:r>
      <w:r w:rsidR="00922913">
        <w:rPr>
          <w:rFonts w:ascii="Times New Roman" w:eastAsia="Calibri" w:hAnsi="Times New Roman"/>
          <w:sz w:val="26"/>
          <w:szCs w:val="26"/>
          <w:lang w:eastAsia="en-US"/>
        </w:rPr>
        <w:t xml:space="preserve">Положение </w:t>
      </w:r>
    </w:p>
    <w:p w14:paraId="50414A57" w14:textId="77777777" w:rsidR="00D30962" w:rsidRPr="00D30962" w:rsidRDefault="00922913" w:rsidP="00922913">
      <w:pPr>
        <w:tabs>
          <w:tab w:val="left" w:pos="2977"/>
        </w:tabs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922913">
        <w:rPr>
          <w:rFonts w:ascii="Times New Roman" w:eastAsia="Calibri" w:hAnsi="Times New Roman"/>
          <w:sz w:val="26"/>
          <w:szCs w:val="26"/>
          <w:lang w:eastAsia="en-US"/>
        </w:rPr>
        <w:t>«О Ревизионной комиссии Союза «Первая Национальная Организация Строителей»</w:t>
      </w:r>
      <w:r w:rsidR="00D30962" w:rsidRPr="00D30962">
        <w:rPr>
          <w:rFonts w:ascii="Times New Roman" w:eastAsia="Calibri" w:hAnsi="Times New Roman"/>
          <w:sz w:val="26"/>
          <w:szCs w:val="26"/>
          <w:lang w:eastAsia="en-US"/>
        </w:rPr>
        <w:t>,</w:t>
      </w:r>
    </w:p>
    <w:p w14:paraId="73CDB974" w14:textId="77777777" w:rsidR="00922913" w:rsidRDefault="00922913" w:rsidP="00922913">
      <w:pPr>
        <w:tabs>
          <w:tab w:val="left" w:pos="2977"/>
        </w:tabs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у</w:t>
      </w:r>
      <w:r w:rsidR="00D30962" w:rsidRPr="00D30962">
        <w:rPr>
          <w:rFonts w:ascii="Times New Roman" w:eastAsia="Calibri" w:hAnsi="Times New Roman"/>
          <w:sz w:val="26"/>
          <w:szCs w:val="26"/>
          <w:lang w:eastAsia="en-US"/>
        </w:rPr>
        <w:t>твержденное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Pr="00922913">
        <w:rPr>
          <w:rFonts w:ascii="Times New Roman" w:hAnsi="Times New Roman"/>
          <w:sz w:val="26"/>
          <w:szCs w:val="26"/>
        </w:rPr>
        <w:t>Общим собранием членов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922913">
        <w:rPr>
          <w:rFonts w:ascii="Times New Roman" w:eastAsia="Calibri" w:hAnsi="Times New Roman"/>
          <w:sz w:val="26"/>
          <w:szCs w:val="26"/>
          <w:lang w:eastAsia="en-US"/>
        </w:rPr>
        <w:t>Некоммерческого партнерства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</w:p>
    <w:p w14:paraId="36508CC7" w14:textId="77777777" w:rsidR="00922913" w:rsidRPr="00922913" w:rsidRDefault="00922913" w:rsidP="00922913">
      <w:pPr>
        <w:tabs>
          <w:tab w:val="left" w:pos="2977"/>
        </w:tabs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922913">
        <w:rPr>
          <w:rFonts w:ascii="Times New Roman" w:eastAsia="Calibri" w:hAnsi="Times New Roman"/>
          <w:sz w:val="26"/>
          <w:szCs w:val="26"/>
          <w:lang w:eastAsia="en-US"/>
        </w:rPr>
        <w:t>«Первая Национальная Организация Строителей» 25.12.2008 г.</w:t>
      </w:r>
    </w:p>
    <w:p w14:paraId="4B358F06" w14:textId="77777777" w:rsidR="00922913" w:rsidRPr="00922913" w:rsidRDefault="00922913" w:rsidP="00922913">
      <w:pPr>
        <w:tabs>
          <w:tab w:val="left" w:pos="2977"/>
        </w:tabs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922913">
        <w:rPr>
          <w:rFonts w:ascii="Times New Roman" w:eastAsia="Calibri" w:hAnsi="Times New Roman"/>
          <w:sz w:val="26"/>
          <w:szCs w:val="26"/>
          <w:lang w:eastAsia="en-US"/>
        </w:rPr>
        <w:t>(Протокол № 3 от 25.12.2008 г.), с изменениями, внесенными:</w:t>
      </w:r>
    </w:p>
    <w:p w14:paraId="60BCC620" w14:textId="77777777" w:rsidR="00922913" w:rsidRPr="00922913" w:rsidRDefault="00922913" w:rsidP="00922913">
      <w:pPr>
        <w:tabs>
          <w:tab w:val="left" w:pos="2977"/>
        </w:tabs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922913">
        <w:rPr>
          <w:rFonts w:ascii="Times New Roman" w:eastAsia="Calibri" w:hAnsi="Times New Roman"/>
          <w:sz w:val="26"/>
          <w:szCs w:val="26"/>
          <w:lang w:eastAsia="en-US"/>
        </w:rPr>
        <w:t xml:space="preserve">решением Общего собрания членов Некоммерческого партнерства </w:t>
      </w:r>
    </w:p>
    <w:p w14:paraId="45099783" w14:textId="77777777" w:rsidR="00922913" w:rsidRPr="00922913" w:rsidRDefault="00922913" w:rsidP="00922913">
      <w:pPr>
        <w:tabs>
          <w:tab w:val="left" w:pos="2977"/>
        </w:tabs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922913">
        <w:rPr>
          <w:rFonts w:ascii="Times New Roman" w:eastAsia="Calibri" w:hAnsi="Times New Roman"/>
          <w:sz w:val="26"/>
          <w:szCs w:val="26"/>
          <w:lang w:eastAsia="en-US"/>
        </w:rPr>
        <w:t xml:space="preserve">«Первая Национальная Организация Строителей» от 26.02.2015 г.  </w:t>
      </w:r>
    </w:p>
    <w:p w14:paraId="1C0646EC" w14:textId="77777777" w:rsidR="00922913" w:rsidRPr="00922913" w:rsidRDefault="00922913" w:rsidP="00922913">
      <w:pPr>
        <w:tabs>
          <w:tab w:val="left" w:pos="2977"/>
        </w:tabs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922913">
        <w:rPr>
          <w:rFonts w:ascii="Times New Roman" w:eastAsia="Calibri" w:hAnsi="Times New Roman"/>
          <w:sz w:val="26"/>
          <w:szCs w:val="26"/>
          <w:lang w:eastAsia="en-US"/>
        </w:rPr>
        <w:t xml:space="preserve">(Протокол № 12 от 26.02.2015 г.), </w:t>
      </w:r>
    </w:p>
    <w:p w14:paraId="37DB8667" w14:textId="77777777" w:rsidR="00922913" w:rsidRDefault="00922913" w:rsidP="00922913">
      <w:pPr>
        <w:tabs>
          <w:tab w:val="left" w:pos="2977"/>
        </w:tabs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922913">
        <w:rPr>
          <w:rFonts w:ascii="Times New Roman" w:eastAsia="Calibri" w:hAnsi="Times New Roman"/>
          <w:sz w:val="26"/>
          <w:szCs w:val="26"/>
          <w:lang w:eastAsia="en-US"/>
        </w:rPr>
        <w:t xml:space="preserve">решением Общего собрания членов Союза </w:t>
      </w:r>
    </w:p>
    <w:p w14:paraId="7BBFFFDF" w14:textId="77777777" w:rsidR="00922913" w:rsidRDefault="00922913" w:rsidP="00922913">
      <w:pPr>
        <w:tabs>
          <w:tab w:val="left" w:pos="2977"/>
        </w:tabs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922913">
        <w:rPr>
          <w:rFonts w:ascii="Times New Roman" w:eastAsia="Calibri" w:hAnsi="Times New Roman"/>
          <w:sz w:val="26"/>
          <w:szCs w:val="26"/>
          <w:lang w:eastAsia="en-US"/>
        </w:rPr>
        <w:t xml:space="preserve">«Первая Национальная Организация Строителей» от 02.03.2017 г. </w:t>
      </w:r>
    </w:p>
    <w:p w14:paraId="0FC801C7" w14:textId="77777777" w:rsidR="00922913" w:rsidRPr="00922913" w:rsidRDefault="00922913" w:rsidP="00922913">
      <w:pPr>
        <w:tabs>
          <w:tab w:val="left" w:pos="2977"/>
        </w:tabs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922913">
        <w:rPr>
          <w:rFonts w:ascii="Times New Roman" w:eastAsia="Calibri" w:hAnsi="Times New Roman"/>
          <w:sz w:val="26"/>
          <w:szCs w:val="26"/>
          <w:lang w:eastAsia="en-US"/>
        </w:rPr>
        <w:t>(Протокол № 17 от 02.03.2017 г.)</w:t>
      </w:r>
    </w:p>
    <w:p w14:paraId="06F8FB33" w14:textId="77777777" w:rsidR="00CF3D6B" w:rsidRDefault="00CF3D6B" w:rsidP="00DD48F3">
      <w:pPr>
        <w:spacing w:after="0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</w:p>
    <w:p w14:paraId="18C98715" w14:textId="77777777" w:rsidR="00922913" w:rsidRDefault="00922913" w:rsidP="00DD48F3">
      <w:pPr>
        <w:spacing w:after="0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</w:p>
    <w:p w14:paraId="064FE2E9" w14:textId="77777777" w:rsidR="00922913" w:rsidRPr="00922913" w:rsidRDefault="00922913" w:rsidP="00922913">
      <w:pPr>
        <w:autoSpaceDE w:val="0"/>
        <w:autoSpaceDN w:val="0"/>
        <w:adjustRightInd w:val="0"/>
        <w:spacing w:after="0" w:line="240" w:lineRule="auto"/>
        <w:ind w:right="-146"/>
        <w:jc w:val="both"/>
        <w:rPr>
          <w:rFonts w:ascii="Times New Roman" w:eastAsia="Calibri" w:hAnsi="Times New Roman"/>
          <w:sz w:val="25"/>
          <w:szCs w:val="25"/>
          <w:lang w:eastAsia="en-US"/>
        </w:rPr>
      </w:pPr>
      <w:r>
        <w:rPr>
          <w:rFonts w:ascii="Times New Roman" w:eastAsia="Calibri" w:hAnsi="Times New Roman"/>
          <w:sz w:val="25"/>
          <w:szCs w:val="25"/>
          <w:lang w:eastAsia="en-US"/>
        </w:rPr>
        <w:t>Р</w:t>
      </w:r>
      <w:r w:rsidRPr="00922913">
        <w:rPr>
          <w:rFonts w:ascii="Times New Roman" w:eastAsia="Calibri" w:hAnsi="Times New Roman"/>
          <w:sz w:val="25"/>
          <w:szCs w:val="25"/>
          <w:lang w:eastAsia="en-US"/>
        </w:rPr>
        <w:t>аздел 1 «Общие положения»</w:t>
      </w:r>
      <w:r>
        <w:rPr>
          <w:rFonts w:ascii="Times New Roman" w:eastAsia="Calibri" w:hAnsi="Times New Roman"/>
          <w:sz w:val="25"/>
          <w:szCs w:val="25"/>
          <w:lang w:eastAsia="en-US"/>
        </w:rPr>
        <w:t xml:space="preserve"> утвердить </w:t>
      </w:r>
      <w:r w:rsidRPr="00922913">
        <w:rPr>
          <w:rFonts w:ascii="Times New Roman" w:eastAsia="Calibri" w:hAnsi="Times New Roman"/>
          <w:sz w:val="25"/>
          <w:szCs w:val="25"/>
          <w:lang w:eastAsia="en-US"/>
        </w:rPr>
        <w:t>в следующей редакции:</w:t>
      </w:r>
    </w:p>
    <w:p w14:paraId="41C0B38D" w14:textId="77777777" w:rsidR="00922913" w:rsidRPr="00922913" w:rsidRDefault="00922913" w:rsidP="00922913">
      <w:pPr>
        <w:autoSpaceDE w:val="0"/>
        <w:autoSpaceDN w:val="0"/>
        <w:adjustRightInd w:val="0"/>
        <w:spacing w:after="0" w:line="240" w:lineRule="auto"/>
        <w:ind w:right="-146"/>
        <w:jc w:val="both"/>
        <w:rPr>
          <w:rFonts w:ascii="Times New Roman" w:eastAsia="Calibri" w:hAnsi="Times New Roman"/>
          <w:sz w:val="25"/>
          <w:szCs w:val="25"/>
          <w:lang w:eastAsia="en-US"/>
        </w:rPr>
      </w:pPr>
    </w:p>
    <w:p w14:paraId="18B4F6D3" w14:textId="77777777" w:rsidR="00922913" w:rsidRPr="00922913" w:rsidRDefault="00922913" w:rsidP="00922913">
      <w:pPr>
        <w:autoSpaceDE w:val="0"/>
        <w:autoSpaceDN w:val="0"/>
        <w:adjustRightInd w:val="0"/>
        <w:spacing w:after="0" w:line="240" w:lineRule="auto"/>
        <w:ind w:right="-146"/>
        <w:jc w:val="both"/>
        <w:rPr>
          <w:rFonts w:ascii="Times New Roman" w:eastAsia="Calibri" w:hAnsi="Times New Roman"/>
          <w:sz w:val="25"/>
          <w:szCs w:val="25"/>
          <w:lang w:eastAsia="en-US"/>
        </w:rPr>
      </w:pPr>
      <w:r w:rsidRPr="00922913">
        <w:rPr>
          <w:rFonts w:ascii="Times New Roman" w:eastAsia="Calibri" w:hAnsi="Times New Roman"/>
          <w:sz w:val="25"/>
          <w:szCs w:val="25"/>
          <w:lang w:eastAsia="en-US"/>
        </w:rPr>
        <w:t>«1. Общие положения.</w:t>
      </w:r>
    </w:p>
    <w:p w14:paraId="716DC4E1" w14:textId="77777777" w:rsidR="00922913" w:rsidRPr="00922913" w:rsidRDefault="00922913" w:rsidP="00922913">
      <w:pPr>
        <w:autoSpaceDE w:val="0"/>
        <w:autoSpaceDN w:val="0"/>
        <w:adjustRightInd w:val="0"/>
        <w:spacing w:after="0" w:line="240" w:lineRule="auto"/>
        <w:ind w:right="-146"/>
        <w:jc w:val="both"/>
        <w:rPr>
          <w:rFonts w:ascii="Times New Roman" w:eastAsia="Calibri" w:hAnsi="Times New Roman"/>
          <w:sz w:val="25"/>
          <w:szCs w:val="25"/>
          <w:lang w:eastAsia="en-US"/>
        </w:rPr>
      </w:pPr>
      <w:r w:rsidRPr="00922913">
        <w:rPr>
          <w:rFonts w:ascii="Times New Roman" w:eastAsia="Calibri" w:hAnsi="Times New Roman"/>
          <w:sz w:val="25"/>
          <w:szCs w:val="25"/>
          <w:lang w:eastAsia="en-US"/>
        </w:rPr>
        <w:t>1.1. В соответствии с Уставом Союза «Первая Национальная Организация Строителей» (далее – Союз) органом внутреннего финансового контроля Союза является Ревизионная комиссия или Ревизор Союза, избираемые Общим собранием членов Союза на срок три года. Ревизионная комиссия избирается в составе трех членов, Ревизор избирается и осуществляет свою деятельность единолично.</w:t>
      </w:r>
    </w:p>
    <w:p w14:paraId="1B26EFD7" w14:textId="77777777" w:rsidR="00922913" w:rsidRPr="00922913" w:rsidRDefault="00922913" w:rsidP="00922913">
      <w:pPr>
        <w:autoSpaceDE w:val="0"/>
        <w:autoSpaceDN w:val="0"/>
        <w:adjustRightInd w:val="0"/>
        <w:spacing w:after="0" w:line="240" w:lineRule="auto"/>
        <w:ind w:right="-146"/>
        <w:jc w:val="both"/>
        <w:rPr>
          <w:rFonts w:ascii="Times New Roman" w:eastAsia="Calibri" w:hAnsi="Times New Roman"/>
          <w:sz w:val="25"/>
          <w:szCs w:val="25"/>
          <w:lang w:eastAsia="en-US"/>
        </w:rPr>
      </w:pPr>
      <w:r w:rsidRPr="00922913">
        <w:rPr>
          <w:rFonts w:ascii="Times New Roman" w:eastAsia="Calibri" w:hAnsi="Times New Roman"/>
          <w:sz w:val="25"/>
          <w:szCs w:val="25"/>
          <w:lang w:eastAsia="en-US"/>
        </w:rPr>
        <w:t xml:space="preserve">1.2. Ревизионная комиссия или Ревизор Союза (далее по тексту орган финансового контроля Союза именуется «Ревизионная комиссия») осуществляет свою деятельность в соответствии с законодательством Российской Федерации, Уставом Союза, настоящим Положением и другими внутренними документами Союза.».  </w:t>
      </w:r>
    </w:p>
    <w:p w14:paraId="3FCBC793" w14:textId="77777777" w:rsidR="00922913" w:rsidRDefault="00922913" w:rsidP="00DD48F3">
      <w:pPr>
        <w:spacing w:after="0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</w:p>
    <w:p w14:paraId="07B41C49" w14:textId="77777777" w:rsidR="009D1600" w:rsidRDefault="009D1600" w:rsidP="00DD48F3">
      <w:pPr>
        <w:tabs>
          <w:tab w:val="left" w:pos="2977"/>
        </w:tabs>
        <w:spacing w:after="0"/>
        <w:ind w:firstLine="709"/>
        <w:jc w:val="both"/>
      </w:pPr>
    </w:p>
    <w:sectPr w:rsidR="009D1600" w:rsidSect="00922913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57A"/>
    <w:rsid w:val="000B0F03"/>
    <w:rsid w:val="00100CE5"/>
    <w:rsid w:val="00243B7A"/>
    <w:rsid w:val="005919ED"/>
    <w:rsid w:val="006677B4"/>
    <w:rsid w:val="0085031E"/>
    <w:rsid w:val="00922913"/>
    <w:rsid w:val="009D1600"/>
    <w:rsid w:val="00A217BE"/>
    <w:rsid w:val="00BE149C"/>
    <w:rsid w:val="00CF3D6B"/>
    <w:rsid w:val="00D30962"/>
    <w:rsid w:val="00DD48F3"/>
    <w:rsid w:val="00E9757A"/>
    <w:rsid w:val="00FA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62DB8"/>
  <w15:docId w15:val="{99EAC708-75F7-4F41-9900-51C6750FC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57A"/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2913"/>
    <w:pPr>
      <w:spacing w:after="0" w:line="240" w:lineRule="auto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гыук</dc:creator>
  <cp:lastModifiedBy>Игорь Боглачев</cp:lastModifiedBy>
  <cp:revision>10</cp:revision>
  <dcterms:created xsi:type="dcterms:W3CDTF">2023-09-13T08:45:00Z</dcterms:created>
  <dcterms:modified xsi:type="dcterms:W3CDTF">2025-06-26T09:07:00Z</dcterms:modified>
</cp:coreProperties>
</file>