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781" w:type="dxa"/>
        <w:tblInd w:w="392" w:type="dxa"/>
        <w:tblLook w:val="04A0" w:firstRow="1" w:lastRow="0" w:firstColumn="1" w:lastColumn="0" w:noHBand="0" w:noVBand="1"/>
      </w:tblPr>
      <w:tblGrid>
        <w:gridCol w:w="1634"/>
        <w:gridCol w:w="3185"/>
        <w:gridCol w:w="4962"/>
      </w:tblGrid>
      <w:tr w:rsidR="00E606D5" w:rsidRPr="00E606D5" w14:paraId="6B13AE58" w14:textId="77777777" w:rsidTr="00C925B5">
        <w:tc>
          <w:tcPr>
            <w:tcW w:w="1634" w:type="dxa"/>
            <w:shd w:val="clear" w:color="auto" w:fill="auto"/>
          </w:tcPr>
          <w:p w14:paraId="407FB124" w14:textId="77777777" w:rsidR="00E606D5" w:rsidRPr="00E606D5" w:rsidRDefault="00E606D5" w:rsidP="009F0401">
            <w:pPr>
              <w:spacing w:line="240" w:lineRule="auto"/>
              <w:ind w:right="-140"/>
              <w:jc w:val="center"/>
              <w:rPr>
                <w:rFonts w:ascii="Times New Roman" w:eastAsia="Calibri" w:hAnsi="Times New Roman" w:cs="Times New Roman"/>
                <w:b/>
                <w:color w:val="auto"/>
                <w:sz w:val="20"/>
                <w:szCs w:val="20"/>
                <w:lang w:eastAsia="en-US"/>
              </w:rPr>
            </w:pPr>
          </w:p>
        </w:tc>
        <w:tc>
          <w:tcPr>
            <w:tcW w:w="3185" w:type="dxa"/>
            <w:shd w:val="clear" w:color="auto" w:fill="auto"/>
          </w:tcPr>
          <w:p w14:paraId="7DBB7D01" w14:textId="77777777" w:rsidR="00E606D5" w:rsidRPr="00E606D5" w:rsidRDefault="00E606D5" w:rsidP="009F0401">
            <w:pPr>
              <w:spacing w:line="240" w:lineRule="auto"/>
              <w:ind w:right="-140"/>
              <w:jc w:val="center"/>
              <w:rPr>
                <w:rFonts w:ascii="Times New Roman" w:eastAsia="Calibri" w:hAnsi="Times New Roman" w:cs="Times New Roman"/>
                <w:b/>
                <w:color w:val="auto"/>
                <w:sz w:val="20"/>
                <w:szCs w:val="20"/>
                <w:lang w:eastAsia="en-US"/>
              </w:rPr>
            </w:pPr>
          </w:p>
        </w:tc>
        <w:tc>
          <w:tcPr>
            <w:tcW w:w="4962" w:type="dxa"/>
            <w:shd w:val="clear" w:color="auto" w:fill="auto"/>
          </w:tcPr>
          <w:p w14:paraId="1CB781C8" w14:textId="4E0FE4D3" w:rsidR="00E606D5" w:rsidRPr="007B3EC6" w:rsidRDefault="007B3EC6" w:rsidP="00C925B5">
            <w:pPr>
              <w:spacing w:line="240" w:lineRule="auto"/>
              <w:jc w:val="center"/>
              <w:rPr>
                <w:rFonts w:ascii="Times New Roman" w:eastAsia="Calibri" w:hAnsi="Times New Roman" w:cs="Times New Roman"/>
                <w:bCs/>
                <w:color w:val="auto"/>
                <w:sz w:val="24"/>
                <w:szCs w:val="24"/>
                <w:lang w:eastAsia="en-US"/>
              </w:rPr>
            </w:pPr>
            <w:r>
              <w:rPr>
                <w:rFonts w:ascii="Times New Roman" w:eastAsia="Calibri" w:hAnsi="Times New Roman" w:cs="Times New Roman"/>
                <w:bCs/>
                <w:color w:val="auto"/>
                <w:sz w:val="24"/>
                <w:szCs w:val="24"/>
                <w:lang w:eastAsia="en-US"/>
              </w:rPr>
              <w:t>УТВЕРЖДЕНО</w:t>
            </w:r>
          </w:p>
          <w:p w14:paraId="46FA9738" w14:textId="77777777" w:rsidR="00E606D5" w:rsidRPr="00A90C9D" w:rsidRDefault="00E606D5" w:rsidP="00C925B5">
            <w:pPr>
              <w:spacing w:line="240" w:lineRule="auto"/>
              <w:jc w:val="center"/>
              <w:rPr>
                <w:rFonts w:ascii="Times New Roman" w:eastAsia="Calibri" w:hAnsi="Times New Roman" w:cs="Times New Roman"/>
                <w:color w:val="auto"/>
                <w:sz w:val="24"/>
                <w:szCs w:val="24"/>
                <w:lang w:eastAsia="en-US"/>
              </w:rPr>
            </w:pPr>
            <w:r w:rsidRPr="00A90C9D">
              <w:rPr>
                <w:rFonts w:ascii="Times New Roman" w:eastAsia="Calibri" w:hAnsi="Times New Roman" w:cs="Times New Roman"/>
                <w:color w:val="auto"/>
                <w:sz w:val="24"/>
                <w:szCs w:val="24"/>
                <w:lang w:eastAsia="en-US"/>
              </w:rPr>
              <w:t>решением Общего собрания членов</w:t>
            </w:r>
          </w:p>
          <w:p w14:paraId="168816B7" w14:textId="77777777" w:rsidR="00E606D5" w:rsidRPr="00A90C9D" w:rsidRDefault="00E606D5" w:rsidP="00C925B5">
            <w:pPr>
              <w:spacing w:line="240" w:lineRule="auto"/>
              <w:jc w:val="center"/>
              <w:rPr>
                <w:rFonts w:ascii="Times New Roman" w:eastAsia="Calibri" w:hAnsi="Times New Roman" w:cs="Times New Roman"/>
                <w:color w:val="auto"/>
                <w:sz w:val="24"/>
                <w:szCs w:val="24"/>
                <w:lang w:eastAsia="en-US"/>
              </w:rPr>
            </w:pPr>
            <w:r w:rsidRPr="00A90C9D">
              <w:rPr>
                <w:rFonts w:ascii="Times New Roman" w:eastAsia="Calibri" w:hAnsi="Times New Roman" w:cs="Times New Roman"/>
                <w:color w:val="auto"/>
                <w:sz w:val="24"/>
                <w:szCs w:val="24"/>
                <w:lang w:eastAsia="en-US"/>
              </w:rPr>
              <w:t>Союза «Первая Национальная</w:t>
            </w:r>
          </w:p>
          <w:p w14:paraId="7DDC1603" w14:textId="77777777" w:rsidR="00E606D5" w:rsidRPr="00A90C9D" w:rsidRDefault="00E606D5" w:rsidP="00C925B5">
            <w:pPr>
              <w:spacing w:line="240" w:lineRule="auto"/>
              <w:jc w:val="center"/>
              <w:rPr>
                <w:rFonts w:ascii="Times New Roman" w:eastAsia="Calibri" w:hAnsi="Times New Roman" w:cs="Times New Roman"/>
                <w:color w:val="auto"/>
                <w:sz w:val="24"/>
                <w:szCs w:val="24"/>
                <w:lang w:eastAsia="en-US"/>
              </w:rPr>
            </w:pPr>
            <w:r w:rsidRPr="00A90C9D">
              <w:rPr>
                <w:rFonts w:ascii="Times New Roman" w:eastAsia="Calibri" w:hAnsi="Times New Roman" w:cs="Times New Roman"/>
                <w:color w:val="auto"/>
                <w:sz w:val="24"/>
                <w:szCs w:val="24"/>
                <w:lang w:eastAsia="en-US"/>
              </w:rPr>
              <w:t>Организация Строителей»</w:t>
            </w:r>
          </w:p>
          <w:p w14:paraId="7F455F61" w14:textId="77777777" w:rsidR="00E606D5" w:rsidRPr="00A90C9D" w:rsidRDefault="00E606D5" w:rsidP="00C925B5">
            <w:pPr>
              <w:spacing w:line="240" w:lineRule="auto"/>
              <w:jc w:val="center"/>
              <w:rPr>
                <w:rFonts w:ascii="Times New Roman" w:eastAsia="Calibri" w:hAnsi="Times New Roman" w:cs="Times New Roman"/>
                <w:color w:val="auto"/>
                <w:sz w:val="24"/>
                <w:szCs w:val="24"/>
                <w:lang w:eastAsia="en-US"/>
              </w:rPr>
            </w:pPr>
            <w:r w:rsidRPr="00A90C9D">
              <w:rPr>
                <w:rFonts w:ascii="Times New Roman" w:eastAsia="Calibri" w:hAnsi="Times New Roman" w:cs="Times New Roman"/>
                <w:color w:val="auto"/>
                <w:sz w:val="24"/>
                <w:szCs w:val="24"/>
                <w:lang w:eastAsia="en-US"/>
              </w:rPr>
              <w:t>от 26.06.2019 г.</w:t>
            </w:r>
          </w:p>
          <w:p w14:paraId="23691AD4" w14:textId="77777777" w:rsidR="00E606D5" w:rsidRPr="00A90C9D" w:rsidRDefault="00E606D5" w:rsidP="00C925B5">
            <w:pPr>
              <w:spacing w:line="240" w:lineRule="auto"/>
              <w:jc w:val="center"/>
              <w:rPr>
                <w:rFonts w:ascii="Times New Roman" w:eastAsia="Calibri" w:hAnsi="Times New Roman" w:cs="Times New Roman"/>
                <w:color w:val="auto"/>
                <w:sz w:val="24"/>
                <w:szCs w:val="24"/>
                <w:lang w:eastAsia="en-US"/>
              </w:rPr>
            </w:pPr>
            <w:r w:rsidRPr="00A90C9D">
              <w:rPr>
                <w:rFonts w:ascii="Times New Roman" w:eastAsia="Calibri" w:hAnsi="Times New Roman" w:cs="Times New Roman"/>
                <w:color w:val="auto"/>
                <w:sz w:val="24"/>
                <w:szCs w:val="24"/>
                <w:lang w:eastAsia="en-US"/>
              </w:rPr>
              <w:t>(протокол № 22 от 26.06.2</w:t>
            </w:r>
            <w:r w:rsidR="00A94732" w:rsidRPr="00A90C9D">
              <w:rPr>
                <w:rFonts w:ascii="Times New Roman" w:eastAsia="Calibri" w:hAnsi="Times New Roman" w:cs="Times New Roman"/>
                <w:color w:val="auto"/>
                <w:sz w:val="24"/>
                <w:szCs w:val="24"/>
                <w:lang w:eastAsia="en-US"/>
              </w:rPr>
              <w:t>0</w:t>
            </w:r>
            <w:r w:rsidRPr="00A90C9D">
              <w:rPr>
                <w:rFonts w:ascii="Times New Roman" w:eastAsia="Calibri" w:hAnsi="Times New Roman" w:cs="Times New Roman"/>
                <w:color w:val="auto"/>
                <w:sz w:val="24"/>
                <w:szCs w:val="24"/>
                <w:lang w:eastAsia="en-US"/>
              </w:rPr>
              <w:t>19 г.)</w:t>
            </w:r>
          </w:p>
          <w:p w14:paraId="123703F8" w14:textId="2467C3F6" w:rsidR="00C925B5" w:rsidRPr="00A90C9D" w:rsidRDefault="00377A1D" w:rsidP="00C925B5">
            <w:pPr>
              <w:spacing w:line="240" w:lineRule="auto"/>
              <w:jc w:val="center"/>
              <w:rPr>
                <w:rFonts w:ascii="Times New Roman" w:eastAsia="Calibri" w:hAnsi="Times New Roman" w:cs="Times New Roman"/>
                <w:color w:val="auto"/>
                <w:sz w:val="24"/>
                <w:szCs w:val="24"/>
                <w:lang w:eastAsia="en-US"/>
              </w:rPr>
            </w:pPr>
            <w:r w:rsidRPr="00A90C9D">
              <w:rPr>
                <w:rFonts w:ascii="Times New Roman" w:eastAsia="Calibri" w:hAnsi="Times New Roman" w:cs="Times New Roman"/>
                <w:color w:val="auto"/>
                <w:sz w:val="24"/>
                <w:szCs w:val="24"/>
                <w:lang w:eastAsia="en-US"/>
              </w:rPr>
              <w:t>с изменениями, внесенными</w:t>
            </w:r>
          </w:p>
          <w:p w14:paraId="1EC3936B" w14:textId="77777777" w:rsidR="000F0B40" w:rsidRDefault="00377A1D" w:rsidP="00C925B5">
            <w:pPr>
              <w:spacing w:line="240" w:lineRule="auto"/>
              <w:jc w:val="center"/>
              <w:rPr>
                <w:rFonts w:ascii="Times New Roman" w:eastAsia="Calibri" w:hAnsi="Times New Roman" w:cs="Times New Roman"/>
                <w:color w:val="auto"/>
                <w:sz w:val="24"/>
                <w:szCs w:val="24"/>
                <w:lang w:eastAsia="en-US"/>
              </w:rPr>
            </w:pPr>
            <w:r w:rsidRPr="00A90C9D">
              <w:rPr>
                <w:rFonts w:ascii="Times New Roman" w:eastAsia="Calibri" w:hAnsi="Times New Roman" w:cs="Times New Roman"/>
                <w:color w:val="auto"/>
                <w:sz w:val="24"/>
                <w:szCs w:val="24"/>
                <w:lang w:eastAsia="en-US"/>
              </w:rPr>
              <w:t>решени</w:t>
            </w:r>
            <w:r w:rsidR="000F0B40">
              <w:rPr>
                <w:rFonts w:ascii="Times New Roman" w:eastAsia="Calibri" w:hAnsi="Times New Roman" w:cs="Times New Roman"/>
                <w:color w:val="auto"/>
                <w:sz w:val="24"/>
                <w:szCs w:val="24"/>
                <w:lang w:eastAsia="en-US"/>
              </w:rPr>
              <w:t>я</w:t>
            </w:r>
            <w:r w:rsidRPr="00A90C9D">
              <w:rPr>
                <w:rFonts w:ascii="Times New Roman" w:eastAsia="Calibri" w:hAnsi="Times New Roman" w:cs="Times New Roman"/>
                <w:color w:val="auto"/>
                <w:sz w:val="24"/>
                <w:szCs w:val="24"/>
                <w:lang w:eastAsia="en-US"/>
              </w:rPr>
              <w:t>м</w:t>
            </w:r>
            <w:r w:rsidR="000F0B40">
              <w:rPr>
                <w:rFonts w:ascii="Times New Roman" w:eastAsia="Calibri" w:hAnsi="Times New Roman" w:cs="Times New Roman"/>
                <w:color w:val="auto"/>
                <w:sz w:val="24"/>
                <w:szCs w:val="24"/>
                <w:lang w:eastAsia="en-US"/>
              </w:rPr>
              <w:t>и</w:t>
            </w:r>
            <w:r w:rsidR="00C925B5" w:rsidRPr="00A90C9D">
              <w:rPr>
                <w:rFonts w:ascii="Times New Roman" w:eastAsia="Calibri" w:hAnsi="Times New Roman" w:cs="Times New Roman"/>
                <w:color w:val="auto"/>
                <w:sz w:val="24"/>
                <w:szCs w:val="24"/>
                <w:lang w:eastAsia="en-US"/>
              </w:rPr>
              <w:t xml:space="preserve"> </w:t>
            </w:r>
            <w:r w:rsidRPr="00A90C9D">
              <w:rPr>
                <w:rFonts w:ascii="Times New Roman" w:eastAsia="Calibri" w:hAnsi="Times New Roman" w:cs="Times New Roman"/>
                <w:color w:val="auto"/>
                <w:sz w:val="24"/>
                <w:szCs w:val="24"/>
                <w:lang w:eastAsia="en-US"/>
              </w:rPr>
              <w:t xml:space="preserve">Общего собрания членов </w:t>
            </w:r>
          </w:p>
          <w:p w14:paraId="4D548177" w14:textId="77777777" w:rsidR="000F0B40" w:rsidRDefault="00377A1D" w:rsidP="00C925B5">
            <w:pPr>
              <w:spacing w:line="240" w:lineRule="auto"/>
              <w:jc w:val="center"/>
              <w:rPr>
                <w:rFonts w:ascii="Times New Roman" w:eastAsia="Calibri" w:hAnsi="Times New Roman" w:cs="Times New Roman"/>
                <w:color w:val="auto"/>
                <w:sz w:val="24"/>
                <w:szCs w:val="24"/>
                <w:lang w:eastAsia="en-US"/>
              </w:rPr>
            </w:pPr>
            <w:r w:rsidRPr="00A90C9D">
              <w:rPr>
                <w:rFonts w:ascii="Times New Roman" w:eastAsia="Calibri" w:hAnsi="Times New Roman" w:cs="Times New Roman"/>
                <w:color w:val="auto"/>
                <w:sz w:val="24"/>
                <w:szCs w:val="24"/>
                <w:lang w:eastAsia="en-US"/>
              </w:rPr>
              <w:t>Союза</w:t>
            </w:r>
            <w:r w:rsidR="000F0B40">
              <w:rPr>
                <w:rFonts w:ascii="Times New Roman" w:eastAsia="Calibri" w:hAnsi="Times New Roman" w:cs="Times New Roman"/>
                <w:color w:val="auto"/>
                <w:sz w:val="24"/>
                <w:szCs w:val="24"/>
                <w:lang w:eastAsia="en-US"/>
              </w:rPr>
              <w:t xml:space="preserve"> </w:t>
            </w:r>
            <w:r w:rsidRPr="00A90C9D">
              <w:rPr>
                <w:rFonts w:ascii="Times New Roman" w:eastAsia="Calibri" w:hAnsi="Times New Roman" w:cs="Times New Roman"/>
                <w:color w:val="auto"/>
                <w:sz w:val="24"/>
                <w:szCs w:val="24"/>
                <w:lang w:eastAsia="en-US"/>
              </w:rPr>
              <w:t xml:space="preserve">«Первая Национальная </w:t>
            </w:r>
          </w:p>
          <w:p w14:paraId="240B757B" w14:textId="77777777" w:rsidR="000F0B40" w:rsidRDefault="00377A1D" w:rsidP="00C925B5">
            <w:pPr>
              <w:spacing w:line="240" w:lineRule="auto"/>
              <w:jc w:val="center"/>
              <w:rPr>
                <w:rFonts w:ascii="Times New Roman" w:eastAsia="Calibri" w:hAnsi="Times New Roman" w:cs="Times New Roman"/>
                <w:color w:val="auto"/>
                <w:sz w:val="24"/>
                <w:szCs w:val="24"/>
                <w:lang w:eastAsia="en-US"/>
              </w:rPr>
            </w:pPr>
            <w:r w:rsidRPr="00A90C9D">
              <w:rPr>
                <w:rFonts w:ascii="Times New Roman" w:eastAsia="Calibri" w:hAnsi="Times New Roman" w:cs="Times New Roman"/>
                <w:color w:val="auto"/>
                <w:sz w:val="24"/>
                <w:szCs w:val="24"/>
                <w:lang w:eastAsia="en-US"/>
              </w:rPr>
              <w:t>Организация</w:t>
            </w:r>
            <w:r w:rsidR="000F0B40">
              <w:rPr>
                <w:rFonts w:ascii="Times New Roman" w:eastAsia="Calibri" w:hAnsi="Times New Roman" w:cs="Times New Roman"/>
                <w:color w:val="auto"/>
                <w:sz w:val="24"/>
                <w:szCs w:val="24"/>
                <w:lang w:eastAsia="en-US"/>
              </w:rPr>
              <w:t xml:space="preserve"> </w:t>
            </w:r>
            <w:r w:rsidRPr="00A90C9D">
              <w:rPr>
                <w:rFonts w:ascii="Times New Roman" w:eastAsia="Calibri" w:hAnsi="Times New Roman" w:cs="Times New Roman"/>
                <w:color w:val="auto"/>
                <w:sz w:val="24"/>
                <w:szCs w:val="24"/>
                <w:lang w:eastAsia="en-US"/>
              </w:rPr>
              <w:t>Строителей»</w:t>
            </w:r>
            <w:r w:rsidR="000F0B40">
              <w:rPr>
                <w:rFonts w:ascii="Times New Roman" w:eastAsia="Calibri" w:hAnsi="Times New Roman" w:cs="Times New Roman"/>
                <w:color w:val="auto"/>
                <w:sz w:val="24"/>
                <w:szCs w:val="24"/>
                <w:lang w:eastAsia="en-US"/>
              </w:rPr>
              <w:t>:</w:t>
            </w:r>
            <w:r w:rsidRPr="00A90C9D">
              <w:rPr>
                <w:rFonts w:ascii="Times New Roman" w:eastAsia="Calibri" w:hAnsi="Times New Roman" w:cs="Times New Roman"/>
                <w:color w:val="auto"/>
                <w:sz w:val="24"/>
                <w:szCs w:val="24"/>
                <w:lang w:eastAsia="en-US"/>
              </w:rPr>
              <w:t xml:space="preserve"> </w:t>
            </w:r>
          </w:p>
          <w:p w14:paraId="27A6C501" w14:textId="48D810DB" w:rsidR="00377A1D" w:rsidRPr="00A90C9D" w:rsidRDefault="00377A1D" w:rsidP="00C925B5">
            <w:pPr>
              <w:spacing w:line="240" w:lineRule="auto"/>
              <w:jc w:val="center"/>
              <w:rPr>
                <w:rFonts w:ascii="Times New Roman" w:eastAsia="Calibri" w:hAnsi="Times New Roman" w:cs="Times New Roman"/>
                <w:color w:val="auto"/>
                <w:sz w:val="24"/>
                <w:szCs w:val="24"/>
                <w:lang w:eastAsia="en-US"/>
              </w:rPr>
            </w:pPr>
            <w:r w:rsidRPr="00A90C9D">
              <w:rPr>
                <w:rFonts w:ascii="Times New Roman" w:eastAsia="Calibri" w:hAnsi="Times New Roman" w:cs="Times New Roman"/>
                <w:color w:val="auto"/>
                <w:sz w:val="24"/>
                <w:szCs w:val="24"/>
                <w:lang w:eastAsia="en-US"/>
              </w:rPr>
              <w:t>от 06.12.2019 г.</w:t>
            </w:r>
          </w:p>
          <w:p w14:paraId="43E07B06" w14:textId="77777777" w:rsidR="00377A1D" w:rsidRPr="00A90C9D" w:rsidRDefault="00377A1D" w:rsidP="00C925B5">
            <w:pPr>
              <w:spacing w:line="240" w:lineRule="auto"/>
              <w:jc w:val="center"/>
              <w:rPr>
                <w:rFonts w:ascii="Times New Roman" w:eastAsia="Calibri" w:hAnsi="Times New Roman" w:cs="Times New Roman"/>
                <w:color w:val="auto"/>
                <w:sz w:val="24"/>
                <w:szCs w:val="24"/>
                <w:lang w:eastAsia="en-US"/>
              </w:rPr>
            </w:pPr>
            <w:r w:rsidRPr="00A90C9D">
              <w:rPr>
                <w:rFonts w:ascii="Times New Roman" w:eastAsia="Calibri" w:hAnsi="Times New Roman" w:cs="Times New Roman"/>
                <w:color w:val="auto"/>
                <w:sz w:val="24"/>
                <w:szCs w:val="24"/>
                <w:lang w:eastAsia="en-US"/>
              </w:rPr>
              <w:t>(протокол № 23 от 06.12.2019 г.)</w:t>
            </w:r>
          </w:p>
          <w:p w14:paraId="689FF598" w14:textId="66A6B3F1" w:rsidR="00C925B5" w:rsidRPr="00A90C9D" w:rsidRDefault="00C925B5" w:rsidP="00C925B5">
            <w:pPr>
              <w:spacing w:line="240" w:lineRule="auto"/>
              <w:jc w:val="center"/>
              <w:rPr>
                <w:rFonts w:ascii="Times New Roman" w:eastAsia="Calibri" w:hAnsi="Times New Roman" w:cs="Times New Roman"/>
                <w:color w:val="auto"/>
                <w:sz w:val="24"/>
                <w:szCs w:val="24"/>
                <w:lang w:eastAsia="en-US"/>
              </w:rPr>
            </w:pPr>
            <w:r w:rsidRPr="00A90C9D">
              <w:rPr>
                <w:rFonts w:ascii="Times New Roman" w:eastAsia="Calibri" w:hAnsi="Times New Roman" w:cs="Times New Roman"/>
                <w:color w:val="auto"/>
                <w:sz w:val="24"/>
                <w:szCs w:val="24"/>
                <w:lang w:eastAsia="en-US"/>
              </w:rPr>
              <w:t>от 2</w:t>
            </w:r>
            <w:r w:rsidR="00770C9D" w:rsidRPr="00A90C9D">
              <w:rPr>
                <w:rFonts w:ascii="Times New Roman" w:eastAsia="Calibri" w:hAnsi="Times New Roman" w:cs="Times New Roman"/>
                <w:color w:val="auto"/>
                <w:sz w:val="24"/>
                <w:szCs w:val="24"/>
                <w:lang w:eastAsia="en-US"/>
              </w:rPr>
              <w:t>9</w:t>
            </w:r>
            <w:r w:rsidRPr="00A90C9D">
              <w:rPr>
                <w:rFonts w:ascii="Times New Roman" w:eastAsia="Calibri" w:hAnsi="Times New Roman" w:cs="Times New Roman"/>
                <w:color w:val="auto"/>
                <w:sz w:val="24"/>
                <w:szCs w:val="24"/>
                <w:lang w:eastAsia="en-US"/>
              </w:rPr>
              <w:t>.06.2023 г.</w:t>
            </w:r>
          </w:p>
          <w:p w14:paraId="5B9DC0ED" w14:textId="7B539492" w:rsidR="00E606D5" w:rsidRPr="00A90C9D" w:rsidRDefault="000F0B40" w:rsidP="00770C9D">
            <w:pPr>
              <w:spacing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 </w:t>
            </w:r>
            <w:r w:rsidR="00C925B5" w:rsidRPr="00A90C9D">
              <w:rPr>
                <w:rFonts w:ascii="Times New Roman" w:eastAsia="Calibri" w:hAnsi="Times New Roman" w:cs="Times New Roman"/>
                <w:color w:val="auto"/>
                <w:sz w:val="24"/>
                <w:szCs w:val="24"/>
                <w:lang w:eastAsia="en-US"/>
              </w:rPr>
              <w:t>(протокол № 27 от 2</w:t>
            </w:r>
            <w:r w:rsidR="00770C9D" w:rsidRPr="00A90C9D">
              <w:rPr>
                <w:rFonts w:ascii="Times New Roman" w:eastAsia="Calibri" w:hAnsi="Times New Roman" w:cs="Times New Roman"/>
                <w:color w:val="auto"/>
                <w:sz w:val="24"/>
                <w:szCs w:val="24"/>
                <w:lang w:eastAsia="en-US"/>
              </w:rPr>
              <w:t>9</w:t>
            </w:r>
            <w:r w:rsidR="00C925B5" w:rsidRPr="00A90C9D">
              <w:rPr>
                <w:rFonts w:ascii="Times New Roman" w:eastAsia="Calibri" w:hAnsi="Times New Roman" w:cs="Times New Roman"/>
                <w:color w:val="auto"/>
                <w:sz w:val="24"/>
                <w:szCs w:val="24"/>
                <w:lang w:eastAsia="en-US"/>
              </w:rPr>
              <w:t>.06.2023 г.)</w:t>
            </w:r>
            <w:r w:rsidR="00172C79" w:rsidRPr="00A90C9D">
              <w:rPr>
                <w:rFonts w:ascii="Times New Roman" w:eastAsia="Calibri" w:hAnsi="Times New Roman" w:cs="Times New Roman"/>
                <w:color w:val="auto"/>
                <w:sz w:val="24"/>
                <w:szCs w:val="24"/>
                <w:lang w:eastAsia="en-US"/>
              </w:rPr>
              <w:t>,</w:t>
            </w:r>
          </w:p>
          <w:p w14:paraId="5C0B316E" w14:textId="24521099" w:rsidR="002952F7" w:rsidRPr="00A90C9D" w:rsidRDefault="002952F7" w:rsidP="002952F7">
            <w:pPr>
              <w:spacing w:line="240" w:lineRule="auto"/>
              <w:jc w:val="center"/>
              <w:rPr>
                <w:rFonts w:ascii="Times New Roman" w:eastAsia="Calibri" w:hAnsi="Times New Roman" w:cs="Times New Roman"/>
                <w:color w:val="auto"/>
                <w:sz w:val="24"/>
                <w:szCs w:val="24"/>
                <w:lang w:eastAsia="en-US"/>
              </w:rPr>
            </w:pPr>
            <w:r w:rsidRPr="00A90C9D">
              <w:rPr>
                <w:rFonts w:ascii="Times New Roman" w:eastAsia="Calibri" w:hAnsi="Times New Roman" w:cs="Times New Roman"/>
                <w:color w:val="auto"/>
                <w:sz w:val="24"/>
                <w:szCs w:val="24"/>
                <w:lang w:eastAsia="en-US"/>
              </w:rPr>
              <w:t>от</w:t>
            </w:r>
            <w:r w:rsidR="00A90C9D">
              <w:rPr>
                <w:rFonts w:ascii="Times New Roman" w:eastAsia="Calibri" w:hAnsi="Times New Roman" w:cs="Times New Roman"/>
                <w:color w:val="auto"/>
                <w:sz w:val="24"/>
                <w:szCs w:val="24"/>
                <w:lang w:eastAsia="en-US"/>
              </w:rPr>
              <w:t xml:space="preserve"> 30.11.</w:t>
            </w:r>
            <w:r w:rsidRPr="00A90C9D">
              <w:rPr>
                <w:rFonts w:ascii="Times New Roman" w:eastAsia="Calibri" w:hAnsi="Times New Roman" w:cs="Times New Roman"/>
                <w:color w:val="auto"/>
                <w:sz w:val="24"/>
                <w:szCs w:val="24"/>
                <w:lang w:eastAsia="en-US"/>
              </w:rPr>
              <w:t>2023 г.</w:t>
            </w:r>
          </w:p>
          <w:p w14:paraId="347441F9" w14:textId="5077A0D2" w:rsidR="002952F7" w:rsidRPr="00A90C9D" w:rsidRDefault="000F0B40" w:rsidP="002952F7">
            <w:pPr>
              <w:spacing w:line="240" w:lineRule="auto"/>
              <w:jc w:val="center"/>
              <w:rPr>
                <w:rFonts w:ascii="Times New Roman" w:eastAsia="Calibri" w:hAnsi="Times New Roman" w:cs="Times New Roman"/>
                <w:b/>
                <w:color w:val="auto"/>
                <w:sz w:val="20"/>
                <w:szCs w:val="20"/>
                <w:lang w:eastAsia="en-US"/>
              </w:rPr>
            </w:pPr>
            <w:r>
              <w:rPr>
                <w:rFonts w:ascii="Times New Roman" w:eastAsia="Calibri" w:hAnsi="Times New Roman" w:cs="Times New Roman"/>
                <w:color w:val="auto"/>
                <w:sz w:val="24"/>
                <w:szCs w:val="24"/>
                <w:lang w:eastAsia="en-US"/>
              </w:rPr>
              <w:t xml:space="preserve"> </w:t>
            </w:r>
            <w:r w:rsidR="002952F7" w:rsidRPr="00A90C9D">
              <w:rPr>
                <w:rFonts w:ascii="Times New Roman" w:eastAsia="Calibri" w:hAnsi="Times New Roman" w:cs="Times New Roman"/>
                <w:color w:val="auto"/>
                <w:sz w:val="24"/>
                <w:szCs w:val="24"/>
                <w:lang w:eastAsia="en-US"/>
              </w:rPr>
              <w:t xml:space="preserve">(протокол № 28 от </w:t>
            </w:r>
            <w:r w:rsidR="00A90C9D">
              <w:rPr>
                <w:rFonts w:ascii="Times New Roman" w:eastAsia="Calibri" w:hAnsi="Times New Roman" w:cs="Times New Roman"/>
                <w:color w:val="auto"/>
                <w:sz w:val="24"/>
                <w:szCs w:val="24"/>
                <w:lang w:eastAsia="en-US"/>
              </w:rPr>
              <w:t>30.11.</w:t>
            </w:r>
            <w:r w:rsidR="00A90C9D" w:rsidRPr="00A90C9D">
              <w:rPr>
                <w:rFonts w:ascii="Times New Roman" w:eastAsia="Calibri" w:hAnsi="Times New Roman" w:cs="Times New Roman"/>
                <w:color w:val="auto"/>
                <w:sz w:val="24"/>
                <w:szCs w:val="24"/>
                <w:lang w:eastAsia="en-US"/>
              </w:rPr>
              <w:t xml:space="preserve"> </w:t>
            </w:r>
            <w:r w:rsidR="002952F7" w:rsidRPr="00A90C9D">
              <w:rPr>
                <w:rFonts w:ascii="Times New Roman" w:eastAsia="Calibri" w:hAnsi="Times New Roman" w:cs="Times New Roman"/>
                <w:color w:val="auto"/>
                <w:sz w:val="24"/>
                <w:szCs w:val="24"/>
                <w:lang w:eastAsia="en-US"/>
              </w:rPr>
              <w:t>2023 г.)</w:t>
            </w:r>
          </w:p>
        </w:tc>
      </w:tr>
    </w:tbl>
    <w:p w14:paraId="6D144B58" w14:textId="77777777" w:rsidR="00274E1E" w:rsidRDefault="00274E1E" w:rsidP="00ED088D">
      <w:pPr>
        <w:spacing w:line="240" w:lineRule="auto"/>
        <w:ind w:left="-425" w:right="-142" w:firstLine="425"/>
        <w:jc w:val="right"/>
        <w:rPr>
          <w:rFonts w:ascii="Times New Roman" w:hAnsi="Times New Roman" w:cs="Times New Roman"/>
          <w:color w:val="auto"/>
          <w:sz w:val="24"/>
          <w:szCs w:val="24"/>
        </w:rPr>
      </w:pPr>
    </w:p>
    <w:p w14:paraId="3E9B6608" w14:textId="77777777" w:rsidR="00236C59" w:rsidRPr="00BD6460" w:rsidRDefault="00236C59" w:rsidP="00ED088D">
      <w:pPr>
        <w:spacing w:line="240" w:lineRule="auto"/>
        <w:ind w:left="-425" w:right="-142" w:firstLine="425"/>
        <w:jc w:val="right"/>
        <w:rPr>
          <w:rFonts w:ascii="Times New Roman" w:hAnsi="Times New Roman" w:cs="Times New Roman"/>
          <w:color w:val="auto"/>
          <w:sz w:val="24"/>
          <w:szCs w:val="24"/>
        </w:rPr>
      </w:pPr>
    </w:p>
    <w:p w14:paraId="6AA60C82" w14:textId="77777777" w:rsidR="00236C59" w:rsidRDefault="00236C59" w:rsidP="00ED088D">
      <w:pPr>
        <w:pStyle w:val="aff2"/>
        <w:spacing w:before="0" w:beforeAutospacing="0" w:after="0" w:afterAutospacing="0"/>
        <w:ind w:right="-2"/>
        <w:jc w:val="center"/>
        <w:rPr>
          <w:b/>
        </w:rPr>
      </w:pPr>
    </w:p>
    <w:p w14:paraId="7F3ABBA0" w14:textId="77777777" w:rsidR="00626755" w:rsidRPr="00BD6460" w:rsidRDefault="00626755" w:rsidP="00C925B5">
      <w:pPr>
        <w:pStyle w:val="aff2"/>
        <w:spacing w:before="0" w:beforeAutospacing="0" w:after="0" w:afterAutospacing="0"/>
        <w:ind w:right="-2"/>
        <w:jc w:val="center"/>
        <w:rPr>
          <w:b/>
        </w:rPr>
      </w:pPr>
      <w:r w:rsidRPr="00BD6460">
        <w:rPr>
          <w:b/>
        </w:rPr>
        <w:t>Положение</w:t>
      </w:r>
    </w:p>
    <w:p w14:paraId="0B3CF89E" w14:textId="77777777" w:rsidR="00626755" w:rsidRPr="00BD6460" w:rsidRDefault="00626755" w:rsidP="00ED088D">
      <w:pPr>
        <w:pStyle w:val="aff2"/>
        <w:spacing w:before="0" w:beforeAutospacing="0" w:after="0" w:afterAutospacing="0"/>
        <w:ind w:right="-2"/>
        <w:jc w:val="center"/>
        <w:rPr>
          <w:b/>
        </w:rPr>
      </w:pPr>
      <w:r w:rsidRPr="00BD6460">
        <w:rPr>
          <w:b/>
        </w:rPr>
        <w:t>«О членстве в Союзе «Первая Национальная Организация Строителей»»</w:t>
      </w:r>
    </w:p>
    <w:p w14:paraId="3D1A72E1" w14:textId="77777777" w:rsidR="00F64CE5" w:rsidRDefault="00F64CE5" w:rsidP="00ED088D">
      <w:pPr>
        <w:pStyle w:val="aff2"/>
        <w:spacing w:before="0" w:beforeAutospacing="0" w:after="0" w:afterAutospacing="0"/>
        <w:ind w:right="-2"/>
        <w:jc w:val="center"/>
        <w:rPr>
          <w:b/>
        </w:rPr>
      </w:pPr>
    </w:p>
    <w:p w14:paraId="3AB60565" w14:textId="77777777" w:rsidR="00236C59" w:rsidRPr="00BD6460" w:rsidRDefault="00236C59" w:rsidP="00ED088D">
      <w:pPr>
        <w:pStyle w:val="aff2"/>
        <w:spacing w:before="0" w:beforeAutospacing="0" w:after="0" w:afterAutospacing="0"/>
        <w:ind w:right="-2"/>
        <w:jc w:val="center"/>
        <w:rPr>
          <w:b/>
        </w:rPr>
      </w:pPr>
    </w:p>
    <w:p w14:paraId="73F9BD7E" w14:textId="77777777" w:rsidR="004F065B" w:rsidRPr="00BD6460" w:rsidRDefault="004F065B" w:rsidP="00F64CE5">
      <w:pPr>
        <w:pStyle w:val="1"/>
        <w:spacing w:before="0" w:after="80" w:line="240" w:lineRule="auto"/>
        <w:jc w:val="center"/>
        <w:rPr>
          <w:rFonts w:ascii="Times New Roman" w:hAnsi="Times New Roman" w:cs="Times New Roman"/>
          <w:b/>
          <w:bCs/>
          <w:color w:val="auto"/>
          <w:sz w:val="24"/>
          <w:szCs w:val="24"/>
        </w:rPr>
      </w:pPr>
      <w:r w:rsidRPr="00BD6460">
        <w:rPr>
          <w:rFonts w:ascii="Times New Roman" w:hAnsi="Times New Roman" w:cs="Times New Roman"/>
          <w:b/>
          <w:bCs/>
          <w:color w:val="auto"/>
          <w:sz w:val="24"/>
          <w:szCs w:val="24"/>
        </w:rPr>
        <w:t>1. Общие положения</w:t>
      </w:r>
    </w:p>
    <w:p w14:paraId="4EE787C1" w14:textId="77777777" w:rsidR="00626755" w:rsidRPr="00BD6460" w:rsidRDefault="00626755" w:rsidP="00ED088D">
      <w:pPr>
        <w:autoSpaceDE w:val="0"/>
        <w:autoSpaceDN w:val="0"/>
        <w:adjustRightInd w:val="0"/>
        <w:spacing w:line="240" w:lineRule="auto"/>
        <w:ind w:right="-142" w:firstLine="709"/>
        <w:jc w:val="both"/>
        <w:outlineLvl w:val="1"/>
        <w:rPr>
          <w:rFonts w:ascii="Times New Roman" w:hAnsi="Times New Roman" w:cs="Times New Roman"/>
          <w:color w:val="auto"/>
          <w:sz w:val="24"/>
          <w:szCs w:val="24"/>
        </w:rPr>
      </w:pPr>
      <w:bookmarkStart w:id="0" w:name="_Toc285104466"/>
      <w:bookmarkStart w:id="1" w:name="_Toc285109038"/>
      <w:bookmarkStart w:id="2" w:name="_Toc285117301"/>
      <w:bookmarkStart w:id="3" w:name="_Toc285124541"/>
      <w:bookmarkStart w:id="4" w:name="_Toc285124589"/>
      <w:bookmarkStart w:id="5" w:name="_Toc285124700"/>
      <w:bookmarkStart w:id="6" w:name="_Toc285717260"/>
      <w:bookmarkStart w:id="7" w:name="_Toc286324198"/>
      <w:r w:rsidRPr="00BD6460">
        <w:rPr>
          <w:rFonts w:ascii="Times New Roman" w:hAnsi="Times New Roman" w:cs="Times New Roman"/>
          <w:color w:val="auto"/>
          <w:sz w:val="24"/>
          <w:szCs w:val="24"/>
        </w:rPr>
        <w:t xml:space="preserve">Положение </w:t>
      </w:r>
      <w:r w:rsidR="000233DB" w:rsidRPr="00BD6460">
        <w:rPr>
          <w:rFonts w:ascii="Times New Roman" w:hAnsi="Times New Roman" w:cs="Times New Roman"/>
          <w:color w:val="auto"/>
          <w:sz w:val="24"/>
          <w:szCs w:val="24"/>
        </w:rPr>
        <w:t>«О членстве в Союзе «Первая Национальная Организация Строителей», о требованиях к членам Союза «Первая Национальная Организация Строителей», о размере, порядке расчета и уплаты вступительного взноса, членских взносов»</w:t>
      </w:r>
      <w:r w:rsidRPr="00BD6460">
        <w:rPr>
          <w:rFonts w:ascii="Times New Roman" w:hAnsi="Times New Roman" w:cs="Times New Roman"/>
          <w:color w:val="auto"/>
          <w:sz w:val="24"/>
          <w:szCs w:val="24"/>
        </w:rPr>
        <w:t xml:space="preserve"> (далее – </w:t>
      </w:r>
      <w:r w:rsidR="007300FE" w:rsidRPr="00BD6460">
        <w:rPr>
          <w:rFonts w:ascii="Times New Roman" w:hAnsi="Times New Roman" w:cs="Times New Roman"/>
          <w:color w:val="auto"/>
          <w:sz w:val="24"/>
          <w:szCs w:val="24"/>
        </w:rPr>
        <w:t>«</w:t>
      </w:r>
      <w:r w:rsidRPr="00BD6460">
        <w:rPr>
          <w:rFonts w:ascii="Times New Roman" w:hAnsi="Times New Roman" w:cs="Times New Roman"/>
          <w:color w:val="auto"/>
          <w:sz w:val="24"/>
          <w:szCs w:val="24"/>
        </w:rPr>
        <w:t>Положение</w:t>
      </w:r>
      <w:r w:rsidR="007300FE" w:rsidRPr="00BD6460">
        <w:rPr>
          <w:rFonts w:ascii="Times New Roman" w:hAnsi="Times New Roman" w:cs="Times New Roman"/>
          <w:color w:val="auto"/>
          <w:sz w:val="24"/>
          <w:szCs w:val="24"/>
        </w:rPr>
        <w:t>»</w:t>
      </w:r>
      <w:r w:rsidRPr="00BD6460">
        <w:rPr>
          <w:rFonts w:ascii="Times New Roman" w:hAnsi="Times New Roman" w:cs="Times New Roman"/>
          <w:color w:val="auto"/>
          <w:sz w:val="24"/>
          <w:szCs w:val="24"/>
        </w:rPr>
        <w:t xml:space="preserve">) разработано в соответствии с </w:t>
      </w:r>
      <w:r w:rsidR="007300FE" w:rsidRPr="00BD6460">
        <w:rPr>
          <w:rFonts w:ascii="Times New Roman" w:hAnsi="Times New Roman" w:cs="Times New Roman"/>
          <w:color w:val="auto"/>
          <w:sz w:val="24"/>
          <w:szCs w:val="24"/>
        </w:rPr>
        <w:t xml:space="preserve">Гражданским кодексом Российской Федерации (Федеральный закон от 30 ноября 1994 г. N 51-ФЗ), </w:t>
      </w:r>
      <w:r w:rsidRPr="00BD6460">
        <w:rPr>
          <w:rFonts w:ascii="Times New Roman" w:hAnsi="Times New Roman" w:cs="Times New Roman"/>
          <w:color w:val="auto"/>
          <w:sz w:val="24"/>
          <w:szCs w:val="24"/>
          <w:shd w:val="clear" w:color="auto" w:fill="FFFFFF"/>
        </w:rPr>
        <w:t xml:space="preserve">Градостроительным кодексом Российской Федерации (Федеральный закон от 29.12.2004 № 190-ФЗ), Федеральным законом от 01.12.2007 № 315-ФЗ «О саморегулируемых организациях», Федеральным законом от 12.01.2006 № 7-ФЗ «О некоммерческих организациях», Уставом Союза «Первая Национальная Организация Строителей» и внутренними нормативными </w:t>
      </w:r>
      <w:r w:rsidRPr="00BD6460">
        <w:rPr>
          <w:rFonts w:ascii="Times New Roman" w:hAnsi="Times New Roman" w:cs="Times New Roman"/>
          <w:color w:val="auto"/>
          <w:sz w:val="24"/>
          <w:szCs w:val="24"/>
        </w:rPr>
        <w:t>документами Союза</w:t>
      </w:r>
      <w:r w:rsidR="00C2378F" w:rsidRPr="00BD6460">
        <w:rPr>
          <w:rFonts w:ascii="Times New Roman" w:hAnsi="Times New Roman" w:cs="Times New Roman"/>
          <w:color w:val="auto"/>
          <w:sz w:val="24"/>
          <w:szCs w:val="24"/>
        </w:rPr>
        <w:t xml:space="preserve"> </w:t>
      </w:r>
      <w:r w:rsidR="00C2378F" w:rsidRPr="00BD6460">
        <w:rPr>
          <w:rFonts w:ascii="Times New Roman" w:hAnsi="Times New Roman" w:cs="Times New Roman"/>
          <w:color w:val="auto"/>
          <w:sz w:val="24"/>
          <w:szCs w:val="24"/>
          <w:shd w:val="clear" w:color="auto" w:fill="FFFFFF"/>
        </w:rPr>
        <w:t>«Первая Национальная Организация Строителей»</w:t>
      </w:r>
      <w:r w:rsidRPr="00BD6460">
        <w:rPr>
          <w:rFonts w:ascii="Times New Roman" w:hAnsi="Times New Roman" w:cs="Times New Roman"/>
          <w:color w:val="auto"/>
          <w:sz w:val="24"/>
          <w:szCs w:val="24"/>
        </w:rPr>
        <w:t>.</w:t>
      </w:r>
      <w:bookmarkEnd w:id="0"/>
      <w:bookmarkEnd w:id="1"/>
      <w:bookmarkEnd w:id="2"/>
      <w:bookmarkEnd w:id="3"/>
      <w:bookmarkEnd w:id="4"/>
      <w:bookmarkEnd w:id="5"/>
      <w:bookmarkEnd w:id="6"/>
      <w:bookmarkEnd w:id="7"/>
    </w:p>
    <w:p w14:paraId="234FD00E" w14:textId="77777777" w:rsidR="004B54DD" w:rsidRPr="00BD6460" w:rsidRDefault="00403DE6" w:rsidP="00ED088D">
      <w:pPr>
        <w:spacing w:line="240" w:lineRule="auto"/>
        <w:ind w:firstLine="700"/>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Положение устанавливает требования к член</w:t>
      </w:r>
      <w:r w:rsidR="00B14843" w:rsidRPr="00BD6460">
        <w:rPr>
          <w:rFonts w:ascii="Times New Roman" w:eastAsia="Times New Roman" w:hAnsi="Times New Roman" w:cs="Times New Roman"/>
          <w:color w:val="auto"/>
          <w:sz w:val="24"/>
          <w:szCs w:val="24"/>
        </w:rPr>
        <w:t>ам</w:t>
      </w:r>
      <w:r w:rsidRPr="00BD6460">
        <w:rPr>
          <w:rFonts w:ascii="Times New Roman" w:eastAsia="Times New Roman" w:hAnsi="Times New Roman" w:cs="Times New Roman"/>
          <w:color w:val="auto"/>
          <w:sz w:val="24"/>
          <w:szCs w:val="24"/>
        </w:rPr>
        <w:t xml:space="preserve"> </w:t>
      </w:r>
      <w:r w:rsidR="00626755" w:rsidRPr="00BD6460">
        <w:rPr>
          <w:rFonts w:ascii="Times New Roman" w:hAnsi="Times New Roman" w:cs="Times New Roman"/>
          <w:color w:val="auto"/>
          <w:sz w:val="24"/>
          <w:szCs w:val="24"/>
        </w:rPr>
        <w:t>Союз</w:t>
      </w:r>
      <w:r w:rsidR="00B14843" w:rsidRPr="00BD6460">
        <w:rPr>
          <w:rFonts w:ascii="Times New Roman" w:hAnsi="Times New Roman" w:cs="Times New Roman"/>
          <w:color w:val="auto"/>
          <w:sz w:val="24"/>
          <w:szCs w:val="24"/>
        </w:rPr>
        <w:t>а</w:t>
      </w:r>
      <w:r w:rsidR="00626755" w:rsidRPr="00BD6460">
        <w:rPr>
          <w:rFonts w:ascii="Times New Roman" w:hAnsi="Times New Roman" w:cs="Times New Roman"/>
          <w:color w:val="auto"/>
          <w:sz w:val="24"/>
          <w:szCs w:val="24"/>
        </w:rPr>
        <w:t xml:space="preserve"> «Первая Национальная Организация Строителей»</w:t>
      </w:r>
      <w:r w:rsidRPr="00BD6460">
        <w:rPr>
          <w:rFonts w:ascii="Times New Roman" w:eastAsia="Times New Roman" w:hAnsi="Times New Roman" w:cs="Times New Roman"/>
          <w:color w:val="auto"/>
          <w:sz w:val="24"/>
          <w:szCs w:val="24"/>
        </w:rPr>
        <w:t xml:space="preserve"> (далее </w:t>
      </w:r>
      <w:r w:rsidR="007300FE" w:rsidRPr="00BD6460">
        <w:rPr>
          <w:rFonts w:ascii="Times New Roman" w:eastAsia="Times New Roman" w:hAnsi="Times New Roman" w:cs="Times New Roman"/>
          <w:color w:val="auto"/>
          <w:sz w:val="24"/>
          <w:szCs w:val="24"/>
        </w:rPr>
        <w:t>–</w:t>
      </w:r>
      <w:r w:rsidRPr="00BD6460">
        <w:rPr>
          <w:rFonts w:ascii="Times New Roman" w:eastAsia="Times New Roman" w:hAnsi="Times New Roman" w:cs="Times New Roman"/>
          <w:color w:val="auto"/>
          <w:sz w:val="24"/>
          <w:szCs w:val="24"/>
        </w:rPr>
        <w:t xml:space="preserve"> </w:t>
      </w:r>
      <w:r w:rsidR="007300FE" w:rsidRPr="00BD6460">
        <w:rPr>
          <w:rFonts w:ascii="Times New Roman" w:eastAsia="Times New Roman" w:hAnsi="Times New Roman" w:cs="Times New Roman"/>
          <w:color w:val="auto"/>
          <w:sz w:val="24"/>
          <w:szCs w:val="24"/>
        </w:rPr>
        <w:t>«</w:t>
      </w:r>
      <w:r w:rsidRPr="00BD6460">
        <w:rPr>
          <w:rFonts w:ascii="Times New Roman" w:eastAsia="Times New Roman" w:hAnsi="Times New Roman" w:cs="Times New Roman"/>
          <w:color w:val="auto"/>
          <w:sz w:val="24"/>
          <w:szCs w:val="24"/>
        </w:rPr>
        <w:t>С</w:t>
      </w:r>
      <w:r w:rsidR="00626755" w:rsidRPr="00BD6460">
        <w:rPr>
          <w:rFonts w:ascii="Times New Roman" w:eastAsia="Times New Roman" w:hAnsi="Times New Roman" w:cs="Times New Roman"/>
          <w:color w:val="auto"/>
          <w:sz w:val="24"/>
          <w:szCs w:val="24"/>
        </w:rPr>
        <w:t>оюз</w:t>
      </w:r>
      <w:r w:rsidR="007300FE" w:rsidRPr="00BD6460">
        <w:rPr>
          <w:rFonts w:ascii="Times New Roman" w:eastAsia="Times New Roman" w:hAnsi="Times New Roman" w:cs="Times New Roman"/>
          <w:color w:val="auto"/>
          <w:sz w:val="24"/>
          <w:szCs w:val="24"/>
        </w:rPr>
        <w:t>»</w:t>
      </w:r>
      <w:r w:rsidRPr="00BD6460">
        <w:rPr>
          <w:rFonts w:ascii="Times New Roman" w:eastAsia="Times New Roman" w:hAnsi="Times New Roman" w:cs="Times New Roman"/>
          <w:color w:val="auto"/>
          <w:sz w:val="24"/>
          <w:szCs w:val="24"/>
        </w:rPr>
        <w:t>) и определяет:</w:t>
      </w:r>
    </w:p>
    <w:p w14:paraId="47ED73DD" w14:textId="77777777" w:rsidR="00B14843" w:rsidRPr="00BD6460" w:rsidRDefault="00403DE6" w:rsidP="00ED088D">
      <w:pPr>
        <w:numPr>
          <w:ilvl w:val="0"/>
          <w:numId w:val="3"/>
        </w:numPr>
        <w:spacing w:line="240" w:lineRule="auto"/>
        <w:ind w:hanging="360"/>
        <w:contextualSpacing/>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порядок вступления в члены С</w:t>
      </w:r>
      <w:r w:rsidR="00626755" w:rsidRPr="00BD6460">
        <w:rPr>
          <w:rFonts w:ascii="Times New Roman" w:eastAsia="Times New Roman" w:hAnsi="Times New Roman" w:cs="Times New Roman"/>
          <w:color w:val="auto"/>
          <w:sz w:val="24"/>
          <w:szCs w:val="24"/>
        </w:rPr>
        <w:t>оюза</w:t>
      </w:r>
      <w:r w:rsidR="00B14843" w:rsidRPr="00BD6460">
        <w:rPr>
          <w:rFonts w:ascii="Times New Roman" w:eastAsia="Times New Roman" w:hAnsi="Times New Roman" w:cs="Times New Roman"/>
          <w:color w:val="auto"/>
          <w:sz w:val="24"/>
          <w:szCs w:val="24"/>
        </w:rPr>
        <w:t>;</w:t>
      </w:r>
    </w:p>
    <w:p w14:paraId="7B82C9C3" w14:textId="77777777" w:rsidR="00DB1E36" w:rsidRPr="00BD6460" w:rsidRDefault="00DB1E36" w:rsidP="00ED088D">
      <w:pPr>
        <w:numPr>
          <w:ilvl w:val="0"/>
          <w:numId w:val="3"/>
        </w:numPr>
        <w:spacing w:line="240" w:lineRule="auto"/>
        <w:ind w:hanging="360"/>
        <w:contextualSpacing/>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 xml:space="preserve">перечень документов, </w:t>
      </w:r>
      <w:r w:rsidR="00B3560B" w:rsidRPr="00BD6460">
        <w:rPr>
          <w:rFonts w:ascii="Times New Roman" w:eastAsia="Times New Roman" w:hAnsi="Times New Roman" w:cs="Times New Roman"/>
          <w:color w:val="auto"/>
          <w:sz w:val="24"/>
          <w:szCs w:val="24"/>
        </w:rPr>
        <w:t>представляемых</w:t>
      </w:r>
      <w:r w:rsidRPr="00BD6460">
        <w:rPr>
          <w:rFonts w:ascii="Times New Roman" w:eastAsia="Times New Roman" w:hAnsi="Times New Roman" w:cs="Times New Roman"/>
          <w:color w:val="auto"/>
          <w:sz w:val="24"/>
          <w:szCs w:val="24"/>
        </w:rPr>
        <w:t xml:space="preserve"> для вступления в Союз;</w:t>
      </w:r>
    </w:p>
    <w:p w14:paraId="63832DEE" w14:textId="77777777" w:rsidR="007300FE" w:rsidRPr="00BD6460" w:rsidRDefault="007300FE" w:rsidP="00ED088D">
      <w:pPr>
        <w:numPr>
          <w:ilvl w:val="0"/>
          <w:numId w:val="3"/>
        </w:numPr>
        <w:spacing w:line="240" w:lineRule="auto"/>
        <w:ind w:hanging="360"/>
        <w:contextualSpacing/>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условия членства, обязательные для соблюдения членами Союза с момента их приема в члены в Союзе;</w:t>
      </w:r>
    </w:p>
    <w:p w14:paraId="3A85F979" w14:textId="77777777" w:rsidR="004B54DD" w:rsidRPr="00BD6460" w:rsidRDefault="00403DE6" w:rsidP="00ED088D">
      <w:pPr>
        <w:numPr>
          <w:ilvl w:val="0"/>
          <w:numId w:val="4"/>
        </w:numPr>
        <w:spacing w:line="240" w:lineRule="auto"/>
        <w:ind w:hanging="360"/>
        <w:contextualSpacing/>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размер (порядок расчета) вступительного</w:t>
      </w:r>
      <w:r w:rsidR="00B14843" w:rsidRPr="00BD6460">
        <w:rPr>
          <w:rFonts w:ascii="Times New Roman" w:eastAsia="Times New Roman" w:hAnsi="Times New Roman" w:cs="Times New Roman"/>
          <w:color w:val="auto"/>
          <w:sz w:val="24"/>
          <w:szCs w:val="24"/>
        </w:rPr>
        <w:t>,</w:t>
      </w:r>
      <w:r w:rsidRPr="00BD6460">
        <w:rPr>
          <w:rFonts w:ascii="Times New Roman" w:eastAsia="Times New Roman" w:hAnsi="Times New Roman" w:cs="Times New Roman"/>
          <w:color w:val="auto"/>
          <w:sz w:val="24"/>
          <w:szCs w:val="24"/>
        </w:rPr>
        <w:t xml:space="preserve"> членского </w:t>
      </w:r>
      <w:r w:rsidR="00B14843" w:rsidRPr="00BD6460">
        <w:rPr>
          <w:rFonts w:ascii="Times New Roman" w:eastAsia="Times New Roman" w:hAnsi="Times New Roman" w:cs="Times New Roman"/>
          <w:color w:val="auto"/>
          <w:sz w:val="24"/>
          <w:szCs w:val="24"/>
        </w:rPr>
        <w:t xml:space="preserve">и иных целевых взносов </w:t>
      </w:r>
      <w:r w:rsidRPr="00BD6460">
        <w:rPr>
          <w:rFonts w:ascii="Times New Roman" w:eastAsia="Times New Roman" w:hAnsi="Times New Roman" w:cs="Times New Roman"/>
          <w:color w:val="auto"/>
          <w:sz w:val="24"/>
          <w:szCs w:val="24"/>
        </w:rPr>
        <w:t>в С</w:t>
      </w:r>
      <w:r w:rsidR="00626755" w:rsidRPr="00BD6460">
        <w:rPr>
          <w:rFonts w:ascii="Times New Roman" w:eastAsia="Times New Roman" w:hAnsi="Times New Roman" w:cs="Times New Roman"/>
          <w:color w:val="auto"/>
          <w:sz w:val="24"/>
          <w:szCs w:val="24"/>
        </w:rPr>
        <w:t>оюз</w:t>
      </w:r>
      <w:r w:rsidRPr="00BD6460">
        <w:rPr>
          <w:rFonts w:ascii="Times New Roman" w:eastAsia="Times New Roman" w:hAnsi="Times New Roman" w:cs="Times New Roman"/>
          <w:color w:val="auto"/>
          <w:sz w:val="24"/>
          <w:szCs w:val="24"/>
        </w:rPr>
        <w:t>;</w:t>
      </w:r>
    </w:p>
    <w:p w14:paraId="40C07405" w14:textId="77777777" w:rsidR="004B54DD" w:rsidRPr="00BD6460" w:rsidRDefault="00403DE6" w:rsidP="00ED088D">
      <w:pPr>
        <w:numPr>
          <w:ilvl w:val="0"/>
          <w:numId w:val="4"/>
        </w:numPr>
        <w:spacing w:line="240" w:lineRule="auto"/>
        <w:ind w:hanging="360"/>
        <w:contextualSpacing/>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порядок внесения (уплаты) в С</w:t>
      </w:r>
      <w:r w:rsidR="00626755" w:rsidRPr="00BD6460">
        <w:rPr>
          <w:rFonts w:ascii="Times New Roman" w:eastAsia="Times New Roman" w:hAnsi="Times New Roman" w:cs="Times New Roman"/>
          <w:color w:val="auto"/>
          <w:sz w:val="24"/>
          <w:szCs w:val="24"/>
        </w:rPr>
        <w:t>оюз</w:t>
      </w:r>
      <w:r w:rsidRPr="00BD6460">
        <w:rPr>
          <w:rFonts w:ascii="Times New Roman" w:eastAsia="Times New Roman" w:hAnsi="Times New Roman" w:cs="Times New Roman"/>
          <w:color w:val="auto"/>
          <w:sz w:val="24"/>
          <w:szCs w:val="24"/>
        </w:rPr>
        <w:t xml:space="preserve"> вступительного, членских взносов и иных целевых взносов;</w:t>
      </w:r>
    </w:p>
    <w:p w14:paraId="322FAE39" w14:textId="77777777" w:rsidR="004B54DD" w:rsidRPr="00BD6460" w:rsidRDefault="00403DE6" w:rsidP="00ED088D">
      <w:pPr>
        <w:numPr>
          <w:ilvl w:val="0"/>
          <w:numId w:val="4"/>
        </w:numPr>
        <w:spacing w:line="240" w:lineRule="auto"/>
        <w:ind w:hanging="360"/>
        <w:contextualSpacing/>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 xml:space="preserve">основания и порядок прекращения членства в </w:t>
      </w:r>
      <w:r w:rsidR="00626755" w:rsidRPr="00BD6460">
        <w:rPr>
          <w:rFonts w:ascii="Times New Roman" w:eastAsia="Times New Roman" w:hAnsi="Times New Roman" w:cs="Times New Roman"/>
          <w:color w:val="auto"/>
          <w:sz w:val="24"/>
          <w:szCs w:val="24"/>
        </w:rPr>
        <w:t>Союзе</w:t>
      </w:r>
      <w:r w:rsidRPr="00BD6460">
        <w:rPr>
          <w:rFonts w:ascii="Times New Roman" w:eastAsia="Times New Roman" w:hAnsi="Times New Roman" w:cs="Times New Roman"/>
          <w:color w:val="auto"/>
          <w:sz w:val="24"/>
          <w:szCs w:val="24"/>
        </w:rPr>
        <w:t>.</w:t>
      </w:r>
    </w:p>
    <w:p w14:paraId="6A3B8258" w14:textId="77777777" w:rsidR="004B54DD" w:rsidRPr="00BD6460" w:rsidRDefault="00E32187" w:rsidP="00F64CE5">
      <w:pPr>
        <w:pStyle w:val="1"/>
        <w:spacing w:before="80" w:after="80" w:line="240" w:lineRule="auto"/>
        <w:jc w:val="center"/>
        <w:rPr>
          <w:rFonts w:ascii="Times New Roman" w:hAnsi="Times New Roman" w:cs="Times New Roman"/>
          <w:b/>
          <w:bCs/>
          <w:color w:val="auto"/>
          <w:sz w:val="24"/>
          <w:szCs w:val="24"/>
        </w:rPr>
      </w:pPr>
      <w:bookmarkStart w:id="8" w:name="_Toc464809639"/>
      <w:r w:rsidRPr="00BD6460">
        <w:rPr>
          <w:rFonts w:ascii="Times New Roman" w:hAnsi="Times New Roman" w:cs="Times New Roman"/>
          <w:b/>
          <w:bCs/>
          <w:color w:val="auto"/>
          <w:sz w:val="24"/>
          <w:szCs w:val="24"/>
        </w:rPr>
        <w:t>2</w:t>
      </w:r>
      <w:r w:rsidR="00403DE6" w:rsidRPr="00BD6460">
        <w:rPr>
          <w:rFonts w:ascii="Times New Roman" w:hAnsi="Times New Roman" w:cs="Times New Roman"/>
          <w:b/>
          <w:bCs/>
          <w:color w:val="auto"/>
          <w:sz w:val="24"/>
          <w:szCs w:val="24"/>
        </w:rPr>
        <w:t>. Термины и определения</w:t>
      </w:r>
      <w:bookmarkEnd w:id="8"/>
    </w:p>
    <w:p w14:paraId="0804484F" w14:textId="77777777" w:rsidR="004B54DD" w:rsidRPr="00BD6460" w:rsidRDefault="00403DE6" w:rsidP="00ED088D">
      <w:pPr>
        <w:spacing w:line="240" w:lineRule="auto"/>
        <w:ind w:firstLine="700"/>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Для целей настоящего Положения используются следующие основные термины и определения:</w:t>
      </w:r>
    </w:p>
    <w:p w14:paraId="2756A61D" w14:textId="77777777" w:rsidR="006B4F24" w:rsidRPr="00BD6460" w:rsidRDefault="00E32187" w:rsidP="00ED088D">
      <w:pPr>
        <w:spacing w:line="240" w:lineRule="auto"/>
        <w:ind w:firstLine="700"/>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2</w:t>
      </w:r>
      <w:r w:rsidR="00403DE6" w:rsidRPr="00BD6460">
        <w:rPr>
          <w:rFonts w:ascii="Times New Roman" w:eastAsia="Times New Roman" w:hAnsi="Times New Roman" w:cs="Times New Roman"/>
          <w:color w:val="auto"/>
          <w:sz w:val="24"/>
          <w:szCs w:val="24"/>
        </w:rPr>
        <w:t xml:space="preserve">.1. </w:t>
      </w:r>
      <w:r w:rsidR="00403DE6" w:rsidRPr="00BD6460">
        <w:rPr>
          <w:rFonts w:ascii="Times New Roman" w:eastAsia="Times New Roman" w:hAnsi="Times New Roman" w:cs="Times New Roman"/>
          <w:b/>
          <w:color w:val="auto"/>
          <w:sz w:val="24"/>
          <w:szCs w:val="24"/>
        </w:rPr>
        <w:t>договор строительного подряда</w:t>
      </w:r>
      <w:r w:rsidR="00403DE6" w:rsidRPr="00BD6460">
        <w:rPr>
          <w:rFonts w:ascii="Times New Roman" w:eastAsia="Times New Roman" w:hAnsi="Times New Roman" w:cs="Times New Roman"/>
          <w:color w:val="auto"/>
          <w:sz w:val="24"/>
          <w:szCs w:val="24"/>
        </w:rPr>
        <w:t xml:space="preserve"> - договор о строительстве, реконструкции, капитальном ремонте объектов капитального строительства, заключенный с застройщиком, техническим заказчиком, лицом, ответственным за эксплуатацию здания, сооружения, региональным оператором;</w:t>
      </w:r>
    </w:p>
    <w:p w14:paraId="422F6ED7" w14:textId="77777777" w:rsidR="007300FE" w:rsidRPr="00BD6460" w:rsidRDefault="007300FE" w:rsidP="00ED088D">
      <w:pPr>
        <w:spacing w:line="240" w:lineRule="auto"/>
        <w:ind w:firstLine="700"/>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lastRenderedPageBreak/>
        <w:t xml:space="preserve">2.2. </w:t>
      </w:r>
      <w:r w:rsidRPr="00BD6460">
        <w:rPr>
          <w:rFonts w:ascii="Times New Roman" w:eastAsia="Times New Roman" w:hAnsi="Times New Roman" w:cs="Times New Roman"/>
          <w:b/>
          <w:color w:val="auto"/>
          <w:sz w:val="24"/>
          <w:szCs w:val="24"/>
        </w:rPr>
        <w:t>договор подряда на осуществление сноса</w:t>
      </w:r>
      <w:r w:rsidRPr="00BD6460">
        <w:rPr>
          <w:rFonts w:ascii="Times New Roman" w:eastAsia="Times New Roman" w:hAnsi="Times New Roman" w:cs="Times New Roman"/>
          <w:color w:val="auto"/>
          <w:sz w:val="24"/>
          <w:szCs w:val="24"/>
        </w:rPr>
        <w:t xml:space="preserve"> – заключенный с застройщиком, техническим заказчиком, лицом, ответственными за эксплуатацию здания, сооружения договор о  ликвидации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в том числе частей объекта капитального строительства, не связанной с его строительством или реконструкцией;</w:t>
      </w:r>
    </w:p>
    <w:p w14:paraId="30BC12CF" w14:textId="77777777" w:rsidR="00113170" w:rsidRPr="00BD6460" w:rsidRDefault="00E32187" w:rsidP="00ED088D">
      <w:pPr>
        <w:spacing w:line="240" w:lineRule="auto"/>
        <w:ind w:firstLine="700"/>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2</w:t>
      </w:r>
      <w:r w:rsidR="006B4F24" w:rsidRPr="00BD6460">
        <w:rPr>
          <w:rFonts w:ascii="Times New Roman" w:eastAsia="Times New Roman" w:hAnsi="Times New Roman" w:cs="Times New Roman"/>
          <w:color w:val="auto"/>
          <w:sz w:val="24"/>
          <w:szCs w:val="24"/>
        </w:rPr>
        <w:t>.</w:t>
      </w:r>
      <w:r w:rsidR="007300FE" w:rsidRPr="00BD6460">
        <w:rPr>
          <w:rFonts w:ascii="Times New Roman" w:eastAsia="Times New Roman" w:hAnsi="Times New Roman" w:cs="Times New Roman"/>
          <w:color w:val="auto"/>
          <w:sz w:val="24"/>
          <w:szCs w:val="24"/>
        </w:rPr>
        <w:t>3</w:t>
      </w:r>
      <w:r w:rsidR="006B4F24" w:rsidRPr="00BD6460">
        <w:rPr>
          <w:rFonts w:ascii="Times New Roman" w:eastAsia="Times New Roman" w:hAnsi="Times New Roman" w:cs="Times New Roman"/>
          <w:color w:val="auto"/>
          <w:sz w:val="24"/>
          <w:szCs w:val="24"/>
        </w:rPr>
        <w:t xml:space="preserve">. </w:t>
      </w:r>
      <w:r w:rsidR="00FA7E46" w:rsidRPr="00BD6460">
        <w:rPr>
          <w:rFonts w:ascii="Times New Roman" w:eastAsia="Times New Roman" w:hAnsi="Times New Roman" w:cs="Times New Roman"/>
          <w:b/>
          <w:color w:val="auto"/>
          <w:sz w:val="24"/>
          <w:szCs w:val="24"/>
        </w:rPr>
        <w:t>к</w:t>
      </w:r>
      <w:r w:rsidR="006B4F24" w:rsidRPr="00BD6460">
        <w:rPr>
          <w:rFonts w:ascii="Times New Roman" w:eastAsia="Times New Roman" w:hAnsi="Times New Roman" w:cs="Times New Roman"/>
          <w:b/>
          <w:color w:val="auto"/>
          <w:sz w:val="24"/>
          <w:szCs w:val="24"/>
        </w:rPr>
        <w:t>онкурентные способы заключения договоров</w:t>
      </w:r>
      <w:r w:rsidR="006B4F24" w:rsidRPr="00BD6460">
        <w:rPr>
          <w:rFonts w:ascii="Times New Roman" w:eastAsia="Times New Roman" w:hAnsi="Times New Roman" w:cs="Times New Roman"/>
          <w:color w:val="auto"/>
          <w:sz w:val="24"/>
          <w:szCs w:val="24"/>
        </w:rPr>
        <w:t xml:space="preserve"> -  способы определения поставщиков, подрядчиков, исполнителей (конкурс, аукцион, запрос котировок, запрос предложений), 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w:t>
      </w:r>
      <w:r w:rsidR="00113170" w:rsidRPr="00BD6460">
        <w:rPr>
          <w:rFonts w:ascii="Times New Roman" w:eastAsia="Times New Roman" w:hAnsi="Times New Roman" w:cs="Times New Roman"/>
          <w:color w:val="auto"/>
          <w:sz w:val="24"/>
          <w:szCs w:val="24"/>
        </w:rPr>
        <w:t>м торгов (конкурсов, аукционов)</w:t>
      </w:r>
      <w:r w:rsidR="006B4F24" w:rsidRPr="00BD6460">
        <w:rPr>
          <w:rFonts w:ascii="Times New Roman" w:eastAsia="Times New Roman" w:hAnsi="Times New Roman" w:cs="Times New Roman"/>
          <w:color w:val="auto"/>
          <w:sz w:val="24"/>
          <w:szCs w:val="24"/>
        </w:rPr>
        <w:t xml:space="preserve"> для заключения соответствующих договоров являются обязательными</w:t>
      </w:r>
      <w:r w:rsidR="00403DE6" w:rsidRPr="00BD6460">
        <w:rPr>
          <w:rFonts w:ascii="Times New Roman" w:eastAsia="Times New Roman" w:hAnsi="Times New Roman" w:cs="Times New Roman"/>
          <w:color w:val="auto"/>
          <w:sz w:val="24"/>
          <w:szCs w:val="24"/>
        </w:rPr>
        <w:t>;</w:t>
      </w:r>
    </w:p>
    <w:p w14:paraId="3A2A6DD6" w14:textId="77777777" w:rsidR="00113170" w:rsidRPr="00BD6460" w:rsidRDefault="00E32187" w:rsidP="00ED088D">
      <w:pPr>
        <w:spacing w:line="240" w:lineRule="auto"/>
        <w:ind w:firstLine="700"/>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2</w:t>
      </w:r>
      <w:r w:rsidR="00113170" w:rsidRPr="00BD6460">
        <w:rPr>
          <w:rFonts w:ascii="Times New Roman" w:eastAsia="Times New Roman" w:hAnsi="Times New Roman" w:cs="Times New Roman"/>
          <w:color w:val="auto"/>
          <w:sz w:val="24"/>
          <w:szCs w:val="24"/>
        </w:rPr>
        <w:t>.</w:t>
      </w:r>
      <w:r w:rsidR="007300FE" w:rsidRPr="00BD6460">
        <w:rPr>
          <w:rFonts w:ascii="Times New Roman" w:eastAsia="Times New Roman" w:hAnsi="Times New Roman" w:cs="Times New Roman"/>
          <w:color w:val="auto"/>
          <w:sz w:val="24"/>
          <w:szCs w:val="24"/>
        </w:rPr>
        <w:t>4</w:t>
      </w:r>
      <w:r w:rsidR="00113170" w:rsidRPr="00BD6460">
        <w:rPr>
          <w:rFonts w:ascii="Times New Roman" w:eastAsia="Times New Roman" w:hAnsi="Times New Roman" w:cs="Times New Roman"/>
          <w:color w:val="auto"/>
          <w:sz w:val="24"/>
          <w:szCs w:val="24"/>
        </w:rPr>
        <w:t xml:space="preserve">. </w:t>
      </w:r>
      <w:r w:rsidR="00113170" w:rsidRPr="00BD6460">
        <w:rPr>
          <w:rFonts w:ascii="Times New Roman" w:eastAsia="Times New Roman" w:hAnsi="Times New Roman" w:cs="Times New Roman"/>
          <w:b/>
          <w:color w:val="auto"/>
          <w:sz w:val="24"/>
          <w:szCs w:val="24"/>
        </w:rPr>
        <w:t xml:space="preserve">член </w:t>
      </w:r>
      <w:r w:rsidR="000233DB" w:rsidRPr="00BD6460">
        <w:rPr>
          <w:rFonts w:ascii="Times New Roman" w:eastAsia="Times New Roman" w:hAnsi="Times New Roman" w:cs="Times New Roman"/>
          <w:b/>
          <w:color w:val="auto"/>
          <w:sz w:val="24"/>
          <w:szCs w:val="24"/>
        </w:rPr>
        <w:t>Союза</w:t>
      </w:r>
      <w:r w:rsidR="00113170" w:rsidRPr="00BD6460">
        <w:rPr>
          <w:rFonts w:ascii="Times New Roman" w:eastAsia="Times New Roman" w:hAnsi="Times New Roman" w:cs="Times New Roman"/>
          <w:color w:val="auto"/>
          <w:sz w:val="24"/>
          <w:szCs w:val="24"/>
        </w:rPr>
        <w:t xml:space="preserve"> – индивидуальный предприниматель</w:t>
      </w:r>
      <w:r w:rsidR="00257CB1" w:rsidRPr="00BD6460">
        <w:rPr>
          <w:rFonts w:ascii="Times New Roman" w:eastAsia="Times New Roman" w:hAnsi="Times New Roman" w:cs="Times New Roman"/>
          <w:color w:val="auto"/>
          <w:sz w:val="24"/>
          <w:szCs w:val="24"/>
        </w:rPr>
        <w:t>/</w:t>
      </w:r>
      <w:r w:rsidR="00113170" w:rsidRPr="00BD6460">
        <w:rPr>
          <w:rFonts w:ascii="Times New Roman" w:eastAsia="Times New Roman" w:hAnsi="Times New Roman" w:cs="Times New Roman"/>
          <w:color w:val="auto"/>
          <w:sz w:val="24"/>
          <w:szCs w:val="24"/>
        </w:rPr>
        <w:t xml:space="preserve">юридическое лицо, </w:t>
      </w:r>
      <w:r w:rsidR="00257CB1" w:rsidRPr="00741FC0">
        <w:rPr>
          <w:rFonts w:ascii="Times New Roman" w:eastAsia="Times New Roman" w:hAnsi="Times New Roman" w:cs="Times New Roman"/>
          <w:color w:val="auto"/>
          <w:sz w:val="24"/>
          <w:szCs w:val="24"/>
        </w:rPr>
        <w:t xml:space="preserve">соответствующий/ее </w:t>
      </w:r>
      <w:r w:rsidR="00257CB1" w:rsidRPr="00741FC0">
        <w:rPr>
          <w:rFonts w:ascii="Times New Roman" w:eastAsia="Times New Roman" w:hAnsi="Times New Roman" w:cs="Times New Roman"/>
          <w:color w:val="auto"/>
          <w:sz w:val="24"/>
          <w:szCs w:val="24"/>
          <w:lang w:eastAsia="ru-RU"/>
        </w:rPr>
        <w:t xml:space="preserve">условиям членства в Союзе </w:t>
      </w:r>
      <w:r w:rsidRPr="00741FC0">
        <w:rPr>
          <w:rFonts w:ascii="Times New Roman" w:eastAsia="Times New Roman" w:hAnsi="Times New Roman" w:cs="Times New Roman"/>
          <w:color w:val="auto"/>
          <w:sz w:val="24"/>
          <w:szCs w:val="24"/>
        </w:rPr>
        <w:t xml:space="preserve">и </w:t>
      </w:r>
      <w:r w:rsidR="00113170" w:rsidRPr="00741FC0">
        <w:rPr>
          <w:rFonts w:ascii="Times New Roman" w:eastAsia="Times New Roman" w:hAnsi="Times New Roman" w:cs="Times New Roman"/>
          <w:color w:val="auto"/>
          <w:sz w:val="24"/>
          <w:szCs w:val="24"/>
        </w:rPr>
        <w:t>сведения</w:t>
      </w:r>
      <w:r w:rsidR="00113170" w:rsidRPr="00BD6460">
        <w:rPr>
          <w:rFonts w:ascii="Times New Roman" w:eastAsia="Times New Roman" w:hAnsi="Times New Roman" w:cs="Times New Roman"/>
          <w:color w:val="auto"/>
          <w:sz w:val="24"/>
          <w:szCs w:val="24"/>
        </w:rPr>
        <w:t xml:space="preserve"> о котором внесены в ре</w:t>
      </w:r>
      <w:r w:rsidR="00532A53" w:rsidRPr="00BD6460">
        <w:rPr>
          <w:rFonts w:ascii="Times New Roman" w:eastAsia="Times New Roman" w:hAnsi="Times New Roman" w:cs="Times New Roman"/>
          <w:color w:val="auto"/>
          <w:sz w:val="24"/>
          <w:szCs w:val="24"/>
        </w:rPr>
        <w:t>естр</w:t>
      </w:r>
      <w:r w:rsidR="00113170" w:rsidRPr="00BD6460">
        <w:rPr>
          <w:rFonts w:ascii="Times New Roman" w:eastAsia="Times New Roman" w:hAnsi="Times New Roman" w:cs="Times New Roman"/>
          <w:color w:val="auto"/>
          <w:sz w:val="24"/>
          <w:szCs w:val="24"/>
        </w:rPr>
        <w:t xml:space="preserve"> членов С</w:t>
      </w:r>
      <w:r w:rsidR="000233DB" w:rsidRPr="00BD6460">
        <w:rPr>
          <w:rFonts w:ascii="Times New Roman" w:eastAsia="Times New Roman" w:hAnsi="Times New Roman" w:cs="Times New Roman"/>
          <w:color w:val="auto"/>
          <w:sz w:val="24"/>
          <w:szCs w:val="24"/>
        </w:rPr>
        <w:t>оюза</w:t>
      </w:r>
      <w:r w:rsidR="00513EC3" w:rsidRPr="00BD6460">
        <w:rPr>
          <w:rFonts w:ascii="Times New Roman" w:eastAsia="Times New Roman" w:hAnsi="Times New Roman" w:cs="Times New Roman"/>
          <w:color w:val="auto"/>
          <w:sz w:val="24"/>
          <w:szCs w:val="24"/>
        </w:rPr>
        <w:t>;</w:t>
      </w:r>
    </w:p>
    <w:p w14:paraId="08C46E08" w14:textId="77777777" w:rsidR="002F48A1" w:rsidRPr="0057132D" w:rsidRDefault="00E32187" w:rsidP="00ED088D">
      <w:pPr>
        <w:spacing w:line="240" w:lineRule="auto"/>
        <w:ind w:firstLine="700"/>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2</w:t>
      </w:r>
      <w:r w:rsidR="002F48A1" w:rsidRPr="00BD6460">
        <w:rPr>
          <w:rFonts w:ascii="Times New Roman" w:eastAsia="Times New Roman" w:hAnsi="Times New Roman" w:cs="Times New Roman"/>
          <w:color w:val="auto"/>
          <w:sz w:val="24"/>
          <w:szCs w:val="24"/>
        </w:rPr>
        <w:t>.</w:t>
      </w:r>
      <w:r w:rsidR="007300FE" w:rsidRPr="00BD6460">
        <w:rPr>
          <w:rFonts w:ascii="Times New Roman" w:eastAsia="Times New Roman" w:hAnsi="Times New Roman" w:cs="Times New Roman"/>
          <w:color w:val="auto"/>
          <w:sz w:val="24"/>
          <w:szCs w:val="24"/>
        </w:rPr>
        <w:t>5</w:t>
      </w:r>
      <w:r w:rsidR="002F48A1" w:rsidRPr="00BD6460">
        <w:rPr>
          <w:rFonts w:ascii="Times New Roman" w:eastAsia="Times New Roman" w:hAnsi="Times New Roman" w:cs="Times New Roman"/>
          <w:color w:val="auto"/>
          <w:sz w:val="24"/>
          <w:szCs w:val="24"/>
        </w:rPr>
        <w:t xml:space="preserve">. </w:t>
      </w:r>
      <w:r w:rsidR="004F065B" w:rsidRPr="0057132D">
        <w:rPr>
          <w:rFonts w:ascii="Times New Roman" w:hAnsi="Times New Roman" w:cs="Times New Roman"/>
          <w:b/>
          <w:color w:val="auto"/>
          <w:sz w:val="24"/>
          <w:szCs w:val="24"/>
        </w:rPr>
        <w:t>к</w:t>
      </w:r>
      <w:r w:rsidR="002F48A1" w:rsidRPr="0057132D">
        <w:rPr>
          <w:rFonts w:ascii="Times New Roman" w:hAnsi="Times New Roman" w:cs="Times New Roman"/>
          <w:b/>
          <w:color w:val="auto"/>
          <w:sz w:val="24"/>
          <w:szCs w:val="24"/>
        </w:rPr>
        <w:t>андидат в члены Союза</w:t>
      </w:r>
      <w:r w:rsidR="002F48A1" w:rsidRPr="0057132D">
        <w:rPr>
          <w:rFonts w:ascii="Times New Roman" w:hAnsi="Times New Roman" w:cs="Times New Roman"/>
          <w:color w:val="auto"/>
          <w:sz w:val="24"/>
          <w:szCs w:val="24"/>
        </w:rPr>
        <w:t xml:space="preserve"> </w:t>
      </w:r>
      <w:r w:rsidR="007300FE" w:rsidRPr="0057132D">
        <w:rPr>
          <w:rFonts w:ascii="Times New Roman" w:hAnsi="Times New Roman" w:cs="Times New Roman"/>
          <w:color w:val="auto"/>
          <w:sz w:val="24"/>
          <w:szCs w:val="24"/>
        </w:rPr>
        <w:t xml:space="preserve">(далее - «Кандидат») </w:t>
      </w:r>
      <w:r w:rsidR="002F48A1" w:rsidRPr="0057132D">
        <w:rPr>
          <w:rFonts w:ascii="Times New Roman" w:hAnsi="Times New Roman" w:cs="Times New Roman"/>
          <w:color w:val="auto"/>
          <w:sz w:val="24"/>
          <w:szCs w:val="24"/>
        </w:rPr>
        <w:t>- индивидуальный предприниматель</w:t>
      </w:r>
      <w:r w:rsidRPr="0057132D">
        <w:rPr>
          <w:rFonts w:ascii="Times New Roman" w:hAnsi="Times New Roman" w:cs="Times New Roman"/>
          <w:color w:val="auto"/>
          <w:sz w:val="24"/>
          <w:szCs w:val="24"/>
        </w:rPr>
        <w:t>/</w:t>
      </w:r>
      <w:r w:rsidR="002F48A1" w:rsidRPr="0057132D">
        <w:rPr>
          <w:rFonts w:ascii="Times New Roman" w:hAnsi="Times New Roman" w:cs="Times New Roman"/>
          <w:color w:val="auto"/>
          <w:sz w:val="24"/>
          <w:szCs w:val="24"/>
        </w:rPr>
        <w:t xml:space="preserve">юридическое лицо, </w:t>
      </w:r>
      <w:r w:rsidR="00CD3D82" w:rsidRPr="0057132D">
        <w:rPr>
          <w:rFonts w:ascii="Times New Roman" w:hAnsi="Times New Roman" w:cs="Times New Roman"/>
          <w:color w:val="auto"/>
          <w:sz w:val="24"/>
          <w:szCs w:val="24"/>
        </w:rPr>
        <w:t xml:space="preserve">представивший/ее </w:t>
      </w:r>
      <w:r w:rsidR="002F48A1" w:rsidRPr="0057132D">
        <w:rPr>
          <w:rFonts w:ascii="Times New Roman" w:hAnsi="Times New Roman" w:cs="Times New Roman"/>
          <w:color w:val="auto"/>
          <w:sz w:val="24"/>
          <w:szCs w:val="24"/>
        </w:rPr>
        <w:t xml:space="preserve">в </w:t>
      </w:r>
      <w:r w:rsidR="00CD3D82" w:rsidRPr="0057132D">
        <w:rPr>
          <w:rFonts w:ascii="Times New Roman" w:hAnsi="Times New Roman" w:cs="Times New Roman"/>
          <w:color w:val="auto"/>
          <w:sz w:val="24"/>
          <w:szCs w:val="24"/>
        </w:rPr>
        <w:t xml:space="preserve">Союз документы </w:t>
      </w:r>
      <w:r w:rsidR="00257CB1" w:rsidRPr="0057132D">
        <w:rPr>
          <w:rFonts w:ascii="Times New Roman" w:hAnsi="Times New Roman" w:cs="Times New Roman"/>
          <w:color w:val="auto"/>
          <w:sz w:val="24"/>
          <w:szCs w:val="24"/>
        </w:rPr>
        <w:t>для приема в члены Союза</w:t>
      </w:r>
      <w:r w:rsidR="002F48A1" w:rsidRPr="0057132D">
        <w:rPr>
          <w:rFonts w:ascii="Times New Roman" w:hAnsi="Times New Roman" w:cs="Times New Roman"/>
          <w:color w:val="auto"/>
          <w:sz w:val="24"/>
          <w:szCs w:val="24"/>
        </w:rPr>
        <w:t>;</w:t>
      </w:r>
    </w:p>
    <w:p w14:paraId="72BDE0BA" w14:textId="77777777" w:rsidR="004B54DD" w:rsidRPr="0057132D" w:rsidRDefault="00E32187" w:rsidP="0064587D">
      <w:pPr>
        <w:spacing w:line="240" w:lineRule="auto"/>
        <w:ind w:firstLine="700"/>
        <w:jc w:val="both"/>
        <w:rPr>
          <w:rFonts w:ascii="Times New Roman" w:eastAsia="Times New Roman" w:hAnsi="Times New Roman" w:cs="Times New Roman"/>
          <w:color w:val="auto"/>
          <w:sz w:val="24"/>
          <w:szCs w:val="24"/>
          <w:lang w:eastAsia="en-US"/>
        </w:rPr>
      </w:pPr>
      <w:r w:rsidRPr="0057132D">
        <w:rPr>
          <w:rFonts w:ascii="Times New Roman" w:eastAsia="Times New Roman" w:hAnsi="Times New Roman" w:cs="Times New Roman"/>
          <w:color w:val="auto"/>
          <w:sz w:val="24"/>
          <w:szCs w:val="24"/>
        </w:rPr>
        <w:t>2</w:t>
      </w:r>
      <w:r w:rsidR="00403DE6" w:rsidRPr="0057132D">
        <w:rPr>
          <w:rFonts w:ascii="Times New Roman" w:eastAsia="Times New Roman" w:hAnsi="Times New Roman" w:cs="Times New Roman"/>
          <w:color w:val="auto"/>
          <w:sz w:val="24"/>
          <w:szCs w:val="24"/>
        </w:rPr>
        <w:t>.</w:t>
      </w:r>
      <w:r w:rsidR="007300FE" w:rsidRPr="0057132D">
        <w:rPr>
          <w:rFonts w:ascii="Times New Roman" w:eastAsia="Times New Roman" w:hAnsi="Times New Roman" w:cs="Times New Roman"/>
          <w:color w:val="auto"/>
          <w:sz w:val="24"/>
          <w:szCs w:val="24"/>
        </w:rPr>
        <w:t>6</w:t>
      </w:r>
      <w:r w:rsidR="00403DE6" w:rsidRPr="0057132D">
        <w:rPr>
          <w:rFonts w:ascii="Times New Roman" w:eastAsia="Times New Roman" w:hAnsi="Times New Roman" w:cs="Times New Roman"/>
          <w:color w:val="auto"/>
          <w:sz w:val="24"/>
          <w:szCs w:val="24"/>
        </w:rPr>
        <w:t xml:space="preserve">. </w:t>
      </w:r>
      <w:r w:rsidR="0064587D" w:rsidRPr="0057132D">
        <w:rPr>
          <w:rFonts w:ascii="Times New Roman" w:eastAsia="Times New Roman" w:hAnsi="Times New Roman" w:cs="Times New Roman"/>
          <w:b/>
          <w:color w:val="auto"/>
          <w:sz w:val="24"/>
          <w:szCs w:val="24"/>
          <w:lang w:eastAsia="en-US"/>
        </w:rPr>
        <w:t xml:space="preserve">специалист по организации строительства </w:t>
      </w:r>
      <w:r w:rsidR="0064587D" w:rsidRPr="0057132D">
        <w:rPr>
          <w:rFonts w:ascii="Times New Roman" w:eastAsia="Times New Roman" w:hAnsi="Times New Roman" w:cs="Times New Roman"/>
          <w:color w:val="auto"/>
          <w:sz w:val="24"/>
          <w:szCs w:val="24"/>
          <w:lang w:eastAsia="en-US"/>
        </w:rPr>
        <w:t>(далее также – Специалист</w:t>
      </w:r>
      <w:r w:rsidR="0064587D" w:rsidRPr="0057132D">
        <w:rPr>
          <w:rFonts w:ascii="Times New Roman" w:eastAsia="Times New Roman" w:hAnsi="Times New Roman" w:cs="Times New Roman"/>
          <w:b/>
          <w:color w:val="auto"/>
          <w:sz w:val="24"/>
          <w:szCs w:val="24"/>
          <w:lang w:eastAsia="en-US"/>
        </w:rPr>
        <w:t>) -</w:t>
      </w:r>
      <w:r w:rsidR="0064587D" w:rsidRPr="0057132D">
        <w:rPr>
          <w:rFonts w:ascii="Times New Roman" w:eastAsia="Times New Roman" w:hAnsi="Times New Roman" w:cs="Times New Roman"/>
          <w:color w:val="auto"/>
          <w:sz w:val="24"/>
          <w:szCs w:val="24"/>
          <w:lang w:eastAsia="en-US"/>
        </w:rPr>
        <w:t xml:space="preserve">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объекта капитального строительства, в том числе, в должности главного инженера проекта, и сведения о котором включены в Национальный реестр специалистов в области строительства</w:t>
      </w:r>
      <w:r w:rsidR="00513EC3" w:rsidRPr="0057132D">
        <w:rPr>
          <w:rFonts w:ascii="Times New Roman" w:eastAsia="Times New Roman" w:hAnsi="Times New Roman" w:cs="Times New Roman"/>
          <w:color w:val="auto"/>
          <w:sz w:val="24"/>
          <w:szCs w:val="24"/>
        </w:rPr>
        <w:t>;</w:t>
      </w:r>
    </w:p>
    <w:p w14:paraId="796325C5" w14:textId="77777777" w:rsidR="002F48A1" w:rsidRPr="0057132D" w:rsidRDefault="00E32187" w:rsidP="00ED088D">
      <w:pPr>
        <w:spacing w:line="240" w:lineRule="auto"/>
        <w:ind w:firstLine="700"/>
        <w:jc w:val="both"/>
        <w:rPr>
          <w:rFonts w:ascii="Times New Roman" w:hAnsi="Times New Roman" w:cs="Times New Roman"/>
          <w:color w:val="auto"/>
          <w:sz w:val="24"/>
          <w:szCs w:val="24"/>
        </w:rPr>
      </w:pPr>
      <w:r w:rsidRPr="0057132D">
        <w:rPr>
          <w:rFonts w:ascii="Times New Roman" w:eastAsia="Times New Roman" w:hAnsi="Times New Roman" w:cs="Times New Roman"/>
          <w:color w:val="auto"/>
          <w:sz w:val="24"/>
          <w:szCs w:val="24"/>
        </w:rPr>
        <w:t>2</w:t>
      </w:r>
      <w:r w:rsidR="002F48A1" w:rsidRPr="0057132D">
        <w:rPr>
          <w:rFonts w:ascii="Times New Roman" w:eastAsia="Times New Roman" w:hAnsi="Times New Roman" w:cs="Times New Roman"/>
          <w:color w:val="auto"/>
          <w:sz w:val="24"/>
          <w:szCs w:val="24"/>
        </w:rPr>
        <w:t>.</w:t>
      </w:r>
      <w:r w:rsidR="007300FE" w:rsidRPr="0057132D">
        <w:rPr>
          <w:rFonts w:ascii="Times New Roman" w:eastAsia="Times New Roman" w:hAnsi="Times New Roman" w:cs="Times New Roman"/>
          <w:color w:val="auto"/>
          <w:sz w:val="24"/>
          <w:szCs w:val="24"/>
        </w:rPr>
        <w:t>7</w:t>
      </w:r>
      <w:r w:rsidR="002F48A1" w:rsidRPr="0057132D">
        <w:rPr>
          <w:rFonts w:ascii="Times New Roman" w:eastAsia="Times New Roman" w:hAnsi="Times New Roman" w:cs="Times New Roman"/>
          <w:color w:val="auto"/>
          <w:sz w:val="24"/>
          <w:szCs w:val="24"/>
        </w:rPr>
        <w:t xml:space="preserve">. </w:t>
      </w:r>
      <w:r w:rsidR="002F48A1" w:rsidRPr="0057132D">
        <w:rPr>
          <w:rFonts w:ascii="Times New Roman" w:hAnsi="Times New Roman" w:cs="Times New Roman"/>
          <w:b/>
          <w:color w:val="auto"/>
          <w:sz w:val="24"/>
          <w:szCs w:val="24"/>
        </w:rPr>
        <w:t>реестр членов Союза</w:t>
      </w:r>
      <w:r w:rsidR="002F48A1" w:rsidRPr="0057132D">
        <w:rPr>
          <w:rFonts w:ascii="Times New Roman" w:hAnsi="Times New Roman" w:cs="Times New Roman"/>
          <w:color w:val="auto"/>
          <w:sz w:val="24"/>
          <w:szCs w:val="24"/>
        </w:rPr>
        <w:t xml:space="preserve"> - информационный ресурс, соответствующий требованиям законодательства Российской Федерации и содержащий систематизированную информацию о членах Союза, а также сведения о лицах, прекративших своё членство в Союзе.</w:t>
      </w:r>
    </w:p>
    <w:p w14:paraId="6BACED7A" w14:textId="77777777" w:rsidR="00E32187" w:rsidRPr="0057132D" w:rsidRDefault="00E32187" w:rsidP="00F64CE5">
      <w:pPr>
        <w:pStyle w:val="1"/>
        <w:spacing w:before="80" w:after="80" w:line="240" w:lineRule="auto"/>
        <w:contextualSpacing w:val="0"/>
        <w:jc w:val="center"/>
        <w:rPr>
          <w:rFonts w:ascii="Times New Roman" w:hAnsi="Times New Roman" w:cs="Times New Roman"/>
          <w:b/>
          <w:bCs/>
          <w:color w:val="auto"/>
          <w:sz w:val="24"/>
          <w:szCs w:val="24"/>
        </w:rPr>
      </w:pPr>
      <w:r w:rsidRPr="0057132D">
        <w:rPr>
          <w:rFonts w:ascii="Times New Roman" w:hAnsi="Times New Roman" w:cs="Times New Roman"/>
          <w:b/>
          <w:bCs/>
          <w:color w:val="auto"/>
          <w:sz w:val="24"/>
          <w:szCs w:val="24"/>
        </w:rPr>
        <w:t>3. Порядок вступления в члены Союза</w:t>
      </w:r>
    </w:p>
    <w:p w14:paraId="641F4559" w14:textId="77777777" w:rsidR="00347CEB" w:rsidRPr="00BD6460" w:rsidRDefault="00FF6255" w:rsidP="000F7DE3">
      <w:pPr>
        <w:spacing w:line="240" w:lineRule="auto"/>
        <w:ind w:firstLine="700"/>
        <w:jc w:val="both"/>
        <w:rPr>
          <w:rFonts w:ascii="Times New Roman" w:eastAsia="Times New Roman" w:hAnsi="Times New Roman" w:cs="Times New Roman"/>
          <w:color w:val="auto"/>
          <w:sz w:val="24"/>
          <w:szCs w:val="24"/>
        </w:rPr>
      </w:pPr>
      <w:r w:rsidRPr="0057132D">
        <w:rPr>
          <w:rFonts w:ascii="Times New Roman" w:eastAsia="Times New Roman" w:hAnsi="Times New Roman" w:cs="Times New Roman"/>
          <w:color w:val="auto"/>
          <w:sz w:val="24"/>
          <w:szCs w:val="24"/>
        </w:rPr>
        <w:t>3</w:t>
      </w:r>
      <w:r w:rsidR="00403DE6" w:rsidRPr="0057132D">
        <w:rPr>
          <w:rFonts w:ascii="Times New Roman" w:eastAsia="Times New Roman" w:hAnsi="Times New Roman" w:cs="Times New Roman"/>
          <w:color w:val="auto"/>
          <w:sz w:val="24"/>
          <w:szCs w:val="24"/>
        </w:rPr>
        <w:t>.</w:t>
      </w:r>
      <w:r w:rsidR="00650202" w:rsidRPr="0057132D">
        <w:rPr>
          <w:rFonts w:ascii="Times New Roman" w:eastAsia="Times New Roman" w:hAnsi="Times New Roman" w:cs="Times New Roman"/>
          <w:color w:val="auto"/>
          <w:sz w:val="24"/>
          <w:szCs w:val="24"/>
        </w:rPr>
        <w:t>1</w:t>
      </w:r>
      <w:r w:rsidR="00403DE6" w:rsidRPr="0057132D">
        <w:rPr>
          <w:rFonts w:ascii="Times New Roman" w:eastAsia="Times New Roman" w:hAnsi="Times New Roman" w:cs="Times New Roman"/>
          <w:color w:val="auto"/>
          <w:sz w:val="24"/>
          <w:szCs w:val="24"/>
        </w:rPr>
        <w:t>. В члены С</w:t>
      </w:r>
      <w:r w:rsidR="000A07B4" w:rsidRPr="0057132D">
        <w:rPr>
          <w:rFonts w:ascii="Times New Roman" w:eastAsia="Times New Roman" w:hAnsi="Times New Roman" w:cs="Times New Roman"/>
          <w:color w:val="auto"/>
          <w:sz w:val="24"/>
          <w:szCs w:val="24"/>
        </w:rPr>
        <w:t>оюза</w:t>
      </w:r>
      <w:r w:rsidR="00403DE6" w:rsidRPr="0057132D">
        <w:rPr>
          <w:rFonts w:ascii="Times New Roman" w:eastAsia="Times New Roman" w:hAnsi="Times New Roman" w:cs="Times New Roman"/>
          <w:color w:val="auto"/>
          <w:sz w:val="24"/>
          <w:szCs w:val="24"/>
        </w:rPr>
        <w:t xml:space="preserve"> могут быть приняты</w:t>
      </w:r>
      <w:r w:rsidR="00347CEB" w:rsidRPr="0057132D">
        <w:rPr>
          <w:rFonts w:ascii="Times New Roman" w:eastAsia="Times New Roman" w:hAnsi="Times New Roman" w:cs="Times New Roman"/>
          <w:color w:val="auto"/>
          <w:sz w:val="24"/>
          <w:szCs w:val="24"/>
        </w:rPr>
        <w:t>:</w:t>
      </w:r>
    </w:p>
    <w:p w14:paraId="1EB4540E" w14:textId="77777777" w:rsidR="00347CEB" w:rsidRPr="00BD6460" w:rsidRDefault="00403DE6" w:rsidP="000F7DE3">
      <w:pPr>
        <w:numPr>
          <w:ilvl w:val="0"/>
          <w:numId w:val="10"/>
        </w:numPr>
        <w:spacing w:line="240" w:lineRule="auto"/>
        <w:ind w:left="0" w:firstLine="1276"/>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юридическое лицо и индивидуальный предприниматель, зарегистрированные</w:t>
      </w:r>
      <w:r w:rsidR="000A07B4" w:rsidRPr="00BD6460">
        <w:rPr>
          <w:rFonts w:ascii="Times New Roman" w:eastAsia="Times New Roman" w:hAnsi="Times New Roman" w:cs="Times New Roman"/>
          <w:color w:val="auto"/>
          <w:sz w:val="24"/>
          <w:szCs w:val="24"/>
        </w:rPr>
        <w:t xml:space="preserve"> в</w:t>
      </w:r>
      <w:r w:rsidRPr="00BD6460">
        <w:rPr>
          <w:rFonts w:ascii="Times New Roman" w:eastAsia="Times New Roman" w:hAnsi="Times New Roman" w:cs="Times New Roman"/>
          <w:color w:val="auto"/>
          <w:sz w:val="24"/>
          <w:szCs w:val="24"/>
        </w:rPr>
        <w:t xml:space="preserve"> субъекте Российской Федерации</w:t>
      </w:r>
      <w:r w:rsidR="000A07B4" w:rsidRPr="00BD6460">
        <w:rPr>
          <w:rFonts w:ascii="Times New Roman" w:eastAsia="Times New Roman" w:hAnsi="Times New Roman" w:cs="Times New Roman"/>
          <w:color w:val="auto"/>
          <w:sz w:val="24"/>
          <w:szCs w:val="24"/>
        </w:rPr>
        <w:t xml:space="preserve"> </w:t>
      </w:r>
      <w:r w:rsidR="006310C5" w:rsidRPr="00BD6460">
        <w:rPr>
          <w:rFonts w:ascii="Times New Roman" w:eastAsia="Times New Roman" w:hAnsi="Times New Roman" w:cs="Times New Roman"/>
          <w:color w:val="auto"/>
          <w:sz w:val="24"/>
          <w:szCs w:val="24"/>
        </w:rPr>
        <w:t xml:space="preserve">(далее также «РФ») </w:t>
      </w:r>
      <w:r w:rsidR="000A07B4" w:rsidRPr="00BD6460">
        <w:rPr>
          <w:rFonts w:ascii="Times New Roman" w:eastAsia="Times New Roman" w:hAnsi="Times New Roman" w:cs="Times New Roman"/>
          <w:color w:val="auto"/>
          <w:sz w:val="24"/>
          <w:szCs w:val="24"/>
        </w:rPr>
        <w:t>– городе федерального значения Москве</w:t>
      </w:r>
      <w:r w:rsidR="006310C5" w:rsidRPr="00BD6460">
        <w:rPr>
          <w:rFonts w:ascii="Times New Roman" w:eastAsia="Times New Roman" w:hAnsi="Times New Roman" w:cs="Times New Roman"/>
          <w:color w:val="auto"/>
          <w:sz w:val="24"/>
          <w:szCs w:val="24"/>
        </w:rPr>
        <w:t>;</w:t>
      </w:r>
    </w:p>
    <w:p w14:paraId="07096612" w14:textId="77777777" w:rsidR="00347CEB" w:rsidRPr="00BD6460" w:rsidRDefault="000A07B4" w:rsidP="000F7DE3">
      <w:pPr>
        <w:numPr>
          <w:ilvl w:val="0"/>
          <w:numId w:val="10"/>
        </w:numPr>
        <w:spacing w:line="240" w:lineRule="auto"/>
        <w:ind w:left="0" w:firstLine="1276"/>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иностранное юридическое лицо</w:t>
      </w:r>
      <w:r w:rsidR="006310C5" w:rsidRPr="00BD6460">
        <w:rPr>
          <w:rFonts w:ascii="Times New Roman" w:eastAsia="Times New Roman" w:hAnsi="Times New Roman" w:cs="Times New Roman"/>
          <w:color w:val="auto"/>
          <w:sz w:val="24"/>
          <w:szCs w:val="24"/>
        </w:rPr>
        <w:t>;</w:t>
      </w:r>
    </w:p>
    <w:p w14:paraId="0E9D70DF" w14:textId="77777777" w:rsidR="004B54DD" w:rsidRPr="00BD6460" w:rsidRDefault="000A07B4" w:rsidP="000F7DE3">
      <w:pPr>
        <w:numPr>
          <w:ilvl w:val="0"/>
          <w:numId w:val="10"/>
        </w:numPr>
        <w:spacing w:line="240" w:lineRule="auto"/>
        <w:ind w:left="0" w:firstLine="1276"/>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юридическое лицо и индивидуальный предприниматель, зарегистрированные в субъекте Российской Федерации</w:t>
      </w:r>
      <w:r w:rsidR="00D55377" w:rsidRPr="00BD6460">
        <w:rPr>
          <w:rFonts w:ascii="Times New Roman" w:eastAsia="Times New Roman" w:hAnsi="Times New Roman" w:cs="Times New Roman"/>
          <w:color w:val="auto"/>
          <w:sz w:val="24"/>
          <w:szCs w:val="24"/>
        </w:rPr>
        <w:t xml:space="preserve">, </w:t>
      </w:r>
      <w:r w:rsidRPr="00BD6460">
        <w:rPr>
          <w:rFonts w:ascii="Times New Roman" w:eastAsia="Times New Roman" w:hAnsi="Times New Roman" w:cs="Times New Roman"/>
          <w:color w:val="auto"/>
          <w:sz w:val="24"/>
          <w:szCs w:val="24"/>
        </w:rPr>
        <w:t xml:space="preserve">имеющим общую границу с субъектом Российской Федерации – городом </w:t>
      </w:r>
      <w:r w:rsidR="00D55377" w:rsidRPr="00BD6460">
        <w:rPr>
          <w:rFonts w:ascii="Times New Roman" w:eastAsia="Times New Roman" w:hAnsi="Times New Roman" w:cs="Times New Roman"/>
          <w:color w:val="auto"/>
          <w:sz w:val="24"/>
          <w:szCs w:val="24"/>
        </w:rPr>
        <w:t xml:space="preserve">федерального значения </w:t>
      </w:r>
      <w:r w:rsidRPr="00BD6460">
        <w:rPr>
          <w:rFonts w:ascii="Times New Roman" w:eastAsia="Times New Roman" w:hAnsi="Times New Roman" w:cs="Times New Roman"/>
          <w:color w:val="auto"/>
          <w:sz w:val="24"/>
          <w:szCs w:val="24"/>
        </w:rPr>
        <w:t xml:space="preserve">Москва, в случае отсутствие </w:t>
      </w:r>
      <w:r w:rsidR="00347CEB" w:rsidRPr="00BD6460">
        <w:rPr>
          <w:rFonts w:ascii="Times New Roman" w:eastAsia="Times New Roman" w:hAnsi="Times New Roman" w:cs="Times New Roman"/>
          <w:color w:val="auto"/>
          <w:sz w:val="24"/>
          <w:szCs w:val="24"/>
        </w:rPr>
        <w:t>на территории субъекта Российской Федерации, в котором зарегистрированы указанные юридическое лицо или индивидуальный предприниматель, саморегулируемой организации, основанной на членстве лиц осуществля</w:t>
      </w:r>
      <w:r w:rsidR="00F02BC6" w:rsidRPr="00BD6460">
        <w:rPr>
          <w:rFonts w:ascii="Times New Roman" w:eastAsia="Times New Roman" w:hAnsi="Times New Roman" w:cs="Times New Roman"/>
          <w:color w:val="auto"/>
          <w:sz w:val="24"/>
          <w:szCs w:val="24"/>
        </w:rPr>
        <w:t>ю</w:t>
      </w:r>
      <w:r w:rsidR="00347CEB" w:rsidRPr="00BD6460">
        <w:rPr>
          <w:rFonts w:ascii="Times New Roman" w:eastAsia="Times New Roman" w:hAnsi="Times New Roman" w:cs="Times New Roman"/>
          <w:color w:val="auto"/>
          <w:sz w:val="24"/>
          <w:szCs w:val="24"/>
        </w:rPr>
        <w:t>щих строительство,</w:t>
      </w:r>
      <w:r w:rsidRPr="00BD6460">
        <w:rPr>
          <w:rFonts w:ascii="Times New Roman" w:eastAsia="Times New Roman" w:hAnsi="Times New Roman" w:cs="Times New Roman"/>
          <w:color w:val="auto"/>
          <w:sz w:val="24"/>
          <w:szCs w:val="24"/>
        </w:rPr>
        <w:t xml:space="preserve"> соответствующей требованиям, предусмотренным частью 3 статьи 55.4 Градостроительного кодекса Российской Федерации</w:t>
      </w:r>
      <w:r w:rsidR="00650202" w:rsidRPr="00BD6460">
        <w:rPr>
          <w:rFonts w:ascii="Times New Roman" w:eastAsia="Times New Roman" w:hAnsi="Times New Roman" w:cs="Times New Roman"/>
          <w:color w:val="auto"/>
          <w:sz w:val="24"/>
          <w:szCs w:val="24"/>
        </w:rPr>
        <w:t>,</w:t>
      </w:r>
    </w:p>
    <w:p w14:paraId="48FFD48E" w14:textId="77777777" w:rsidR="00650202" w:rsidRPr="00BD6460" w:rsidRDefault="00650202" w:rsidP="006310C5">
      <w:pPr>
        <w:spacing w:line="240" w:lineRule="auto"/>
        <w:ind w:firstLine="709"/>
        <w:jc w:val="both"/>
        <w:rPr>
          <w:rFonts w:ascii="Times New Roman" w:hAnsi="Times New Roman" w:cs="Times New Roman"/>
          <w:color w:val="auto"/>
          <w:sz w:val="24"/>
          <w:szCs w:val="24"/>
        </w:rPr>
      </w:pPr>
      <w:r w:rsidRPr="00BD6460">
        <w:rPr>
          <w:rFonts w:ascii="Times New Roman" w:hAnsi="Times New Roman" w:cs="Times New Roman"/>
          <w:color w:val="auto"/>
          <w:sz w:val="24"/>
          <w:szCs w:val="24"/>
        </w:rPr>
        <w:t xml:space="preserve">при условии соответствия таких юридических лиц и индивидуальных предпринимателей требованиям, установленным Союзом к своим членам, уплаты такими лицами в полном объеме </w:t>
      </w:r>
      <w:r w:rsidR="00F73EC2" w:rsidRPr="00BD6460">
        <w:rPr>
          <w:rFonts w:ascii="Times New Roman" w:hAnsi="Times New Roman" w:cs="Times New Roman"/>
          <w:color w:val="auto"/>
          <w:sz w:val="24"/>
          <w:szCs w:val="24"/>
        </w:rPr>
        <w:t xml:space="preserve">вступительного взноса, </w:t>
      </w:r>
      <w:r w:rsidRPr="00BD6460">
        <w:rPr>
          <w:rFonts w:ascii="Times New Roman" w:hAnsi="Times New Roman" w:cs="Times New Roman"/>
          <w:color w:val="auto"/>
          <w:sz w:val="24"/>
          <w:szCs w:val="24"/>
        </w:rPr>
        <w:t>взнос</w:t>
      </w:r>
      <w:r w:rsidR="000E3FE1" w:rsidRPr="00BD6460">
        <w:rPr>
          <w:rFonts w:ascii="Times New Roman" w:hAnsi="Times New Roman" w:cs="Times New Roman"/>
          <w:color w:val="auto"/>
          <w:sz w:val="24"/>
          <w:szCs w:val="24"/>
        </w:rPr>
        <w:t>ов в сформированные Союзом</w:t>
      </w:r>
      <w:r w:rsidRPr="00BD6460">
        <w:rPr>
          <w:rFonts w:ascii="Times New Roman" w:hAnsi="Times New Roman" w:cs="Times New Roman"/>
          <w:color w:val="auto"/>
          <w:sz w:val="24"/>
          <w:szCs w:val="24"/>
        </w:rPr>
        <w:t xml:space="preserve"> компенсационный фонд </w:t>
      </w:r>
      <w:r w:rsidR="00F73EC2" w:rsidRPr="00BD6460">
        <w:rPr>
          <w:rFonts w:ascii="Times New Roman" w:hAnsi="Times New Roman" w:cs="Times New Roman"/>
          <w:color w:val="auto"/>
          <w:sz w:val="24"/>
          <w:szCs w:val="24"/>
        </w:rPr>
        <w:t>возмещения вреда</w:t>
      </w:r>
      <w:r w:rsidR="006310C5" w:rsidRPr="00BD6460">
        <w:rPr>
          <w:rFonts w:ascii="Times New Roman" w:hAnsi="Times New Roman" w:cs="Times New Roman"/>
          <w:color w:val="auto"/>
          <w:sz w:val="24"/>
          <w:szCs w:val="24"/>
        </w:rPr>
        <w:t xml:space="preserve"> и</w:t>
      </w:r>
      <w:r w:rsidR="00F73EC2" w:rsidRPr="00BD6460">
        <w:rPr>
          <w:rFonts w:ascii="Times New Roman" w:hAnsi="Times New Roman" w:cs="Times New Roman"/>
          <w:color w:val="auto"/>
          <w:sz w:val="24"/>
          <w:szCs w:val="24"/>
        </w:rPr>
        <w:t xml:space="preserve"> компенсационный фонд</w:t>
      </w:r>
      <w:r w:rsidRPr="00BD6460">
        <w:rPr>
          <w:rFonts w:ascii="Times New Roman" w:hAnsi="Times New Roman" w:cs="Times New Roman"/>
          <w:color w:val="auto"/>
          <w:sz w:val="24"/>
          <w:szCs w:val="24"/>
        </w:rPr>
        <w:t xml:space="preserve"> </w:t>
      </w:r>
      <w:r w:rsidR="00F73EC2" w:rsidRPr="00BD6460">
        <w:rPr>
          <w:rFonts w:ascii="Times New Roman" w:hAnsi="Times New Roman" w:cs="Times New Roman"/>
          <w:color w:val="auto"/>
          <w:sz w:val="24"/>
          <w:szCs w:val="24"/>
        </w:rPr>
        <w:t>обеспечения договорных обязательств</w:t>
      </w:r>
      <w:r w:rsidR="004E48BA" w:rsidRPr="00BD6460">
        <w:rPr>
          <w:rFonts w:ascii="Times New Roman" w:hAnsi="Times New Roman" w:cs="Times New Roman"/>
          <w:color w:val="auto"/>
          <w:sz w:val="24"/>
          <w:szCs w:val="24"/>
        </w:rPr>
        <w:t xml:space="preserve">, </w:t>
      </w:r>
      <w:r w:rsidR="00F73EC2" w:rsidRPr="00BD6460">
        <w:rPr>
          <w:rFonts w:ascii="Times New Roman" w:hAnsi="Times New Roman" w:cs="Times New Roman"/>
          <w:color w:val="auto"/>
          <w:sz w:val="24"/>
          <w:szCs w:val="24"/>
        </w:rPr>
        <w:t>в случае</w:t>
      </w:r>
      <w:r w:rsidR="000E3FE1" w:rsidRPr="00BD6460">
        <w:rPr>
          <w:rFonts w:ascii="Times New Roman" w:hAnsi="Times New Roman" w:cs="Times New Roman"/>
          <w:color w:val="auto"/>
          <w:sz w:val="24"/>
          <w:szCs w:val="24"/>
        </w:rPr>
        <w:t xml:space="preserve"> заявления намерения принимать участие в заключени</w:t>
      </w:r>
      <w:r w:rsidR="004E48BA" w:rsidRPr="00BD6460">
        <w:rPr>
          <w:rFonts w:ascii="Times New Roman" w:hAnsi="Times New Roman" w:cs="Times New Roman"/>
          <w:color w:val="auto"/>
          <w:sz w:val="24"/>
          <w:szCs w:val="24"/>
        </w:rPr>
        <w:t>е</w:t>
      </w:r>
      <w:r w:rsidR="000E3FE1" w:rsidRPr="00BD6460">
        <w:rPr>
          <w:rFonts w:ascii="Times New Roman" w:hAnsi="Times New Roman" w:cs="Times New Roman"/>
          <w:color w:val="auto"/>
          <w:sz w:val="24"/>
          <w:szCs w:val="24"/>
        </w:rPr>
        <w:t xml:space="preserve"> договоров строительного подряда с использованием конкурентных способов, </w:t>
      </w:r>
      <w:r w:rsidR="004E48BA" w:rsidRPr="00BD6460">
        <w:rPr>
          <w:rFonts w:ascii="Times New Roman" w:hAnsi="Times New Roman" w:cs="Times New Roman"/>
          <w:color w:val="auto"/>
          <w:sz w:val="24"/>
          <w:szCs w:val="24"/>
        </w:rPr>
        <w:t>заключения договора страхования гражданской ответственности</w:t>
      </w:r>
      <w:r w:rsidRPr="00BD6460">
        <w:rPr>
          <w:rFonts w:ascii="Times New Roman" w:hAnsi="Times New Roman" w:cs="Times New Roman"/>
          <w:color w:val="auto"/>
          <w:sz w:val="24"/>
          <w:szCs w:val="24"/>
        </w:rPr>
        <w:t>.</w:t>
      </w:r>
    </w:p>
    <w:p w14:paraId="198A389C" w14:textId="77777777" w:rsidR="004B54DD" w:rsidRPr="00BD6460" w:rsidRDefault="00FF6255" w:rsidP="000F7DE3">
      <w:pPr>
        <w:spacing w:line="240" w:lineRule="auto"/>
        <w:ind w:firstLine="700"/>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3</w:t>
      </w:r>
      <w:r w:rsidR="00403DE6" w:rsidRPr="00BD6460">
        <w:rPr>
          <w:rFonts w:ascii="Times New Roman" w:eastAsia="Times New Roman" w:hAnsi="Times New Roman" w:cs="Times New Roman"/>
          <w:color w:val="auto"/>
          <w:sz w:val="24"/>
          <w:szCs w:val="24"/>
        </w:rPr>
        <w:t>.</w:t>
      </w:r>
      <w:r w:rsidR="00AE36E3" w:rsidRPr="00BD6460">
        <w:rPr>
          <w:rFonts w:ascii="Times New Roman" w:eastAsia="Times New Roman" w:hAnsi="Times New Roman" w:cs="Times New Roman"/>
          <w:color w:val="auto"/>
          <w:sz w:val="24"/>
          <w:szCs w:val="24"/>
        </w:rPr>
        <w:t>2</w:t>
      </w:r>
      <w:r w:rsidR="00403DE6" w:rsidRPr="00BD6460">
        <w:rPr>
          <w:rFonts w:ascii="Times New Roman" w:eastAsia="Times New Roman" w:hAnsi="Times New Roman" w:cs="Times New Roman"/>
          <w:color w:val="auto"/>
          <w:sz w:val="24"/>
          <w:szCs w:val="24"/>
        </w:rPr>
        <w:t xml:space="preserve">. Член </w:t>
      </w:r>
      <w:r w:rsidR="00AE36E3" w:rsidRPr="00BD6460">
        <w:rPr>
          <w:rFonts w:ascii="Times New Roman" w:eastAsia="Times New Roman" w:hAnsi="Times New Roman" w:cs="Times New Roman"/>
          <w:color w:val="auto"/>
          <w:sz w:val="24"/>
          <w:szCs w:val="24"/>
        </w:rPr>
        <w:t>Союза</w:t>
      </w:r>
      <w:r w:rsidR="00403DE6" w:rsidRPr="00BD6460">
        <w:rPr>
          <w:rFonts w:ascii="Times New Roman" w:eastAsia="Times New Roman" w:hAnsi="Times New Roman" w:cs="Times New Roman"/>
          <w:color w:val="auto"/>
          <w:sz w:val="24"/>
          <w:szCs w:val="24"/>
        </w:rPr>
        <w:t xml:space="preserve"> не может быть членом </w:t>
      </w:r>
      <w:r w:rsidR="00520397" w:rsidRPr="00BD6460">
        <w:rPr>
          <w:rFonts w:ascii="Times New Roman" w:eastAsia="Times New Roman" w:hAnsi="Times New Roman" w:cs="Times New Roman"/>
          <w:color w:val="auto"/>
          <w:sz w:val="24"/>
          <w:szCs w:val="24"/>
        </w:rPr>
        <w:t>другой</w:t>
      </w:r>
      <w:r w:rsidR="00403DE6" w:rsidRPr="00BD6460">
        <w:rPr>
          <w:rFonts w:ascii="Times New Roman" w:eastAsia="Times New Roman" w:hAnsi="Times New Roman" w:cs="Times New Roman"/>
          <w:color w:val="auto"/>
          <w:sz w:val="24"/>
          <w:szCs w:val="24"/>
        </w:rPr>
        <w:t xml:space="preserve"> саморегулируемой организации, основанной на членстве лиц, осуществляющих строительство.</w:t>
      </w:r>
    </w:p>
    <w:p w14:paraId="66AA7729" w14:textId="77777777" w:rsidR="00733221" w:rsidRPr="00BD6460" w:rsidRDefault="00FF6255" w:rsidP="000F7DE3">
      <w:pPr>
        <w:spacing w:line="240" w:lineRule="auto"/>
        <w:ind w:firstLine="700"/>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3</w:t>
      </w:r>
      <w:r w:rsidR="00403DE6" w:rsidRPr="00BD6460">
        <w:rPr>
          <w:rFonts w:ascii="Times New Roman" w:eastAsia="Times New Roman" w:hAnsi="Times New Roman" w:cs="Times New Roman"/>
          <w:color w:val="auto"/>
          <w:sz w:val="24"/>
          <w:szCs w:val="24"/>
        </w:rPr>
        <w:t>.</w:t>
      </w:r>
      <w:r w:rsidR="00F65E90" w:rsidRPr="00BD6460">
        <w:rPr>
          <w:rFonts w:ascii="Times New Roman" w:eastAsia="Times New Roman" w:hAnsi="Times New Roman" w:cs="Times New Roman"/>
          <w:color w:val="auto"/>
          <w:sz w:val="24"/>
          <w:szCs w:val="24"/>
        </w:rPr>
        <w:t>3</w:t>
      </w:r>
      <w:r w:rsidR="00403DE6" w:rsidRPr="00BD6460">
        <w:rPr>
          <w:rFonts w:ascii="Times New Roman" w:eastAsia="Times New Roman" w:hAnsi="Times New Roman" w:cs="Times New Roman"/>
          <w:color w:val="auto"/>
          <w:sz w:val="24"/>
          <w:szCs w:val="24"/>
        </w:rPr>
        <w:t>. Решени</w:t>
      </w:r>
      <w:r w:rsidR="00733221" w:rsidRPr="00BD6460">
        <w:rPr>
          <w:rFonts w:ascii="Times New Roman" w:eastAsia="Times New Roman" w:hAnsi="Times New Roman" w:cs="Times New Roman"/>
          <w:color w:val="auto"/>
          <w:sz w:val="24"/>
          <w:szCs w:val="24"/>
        </w:rPr>
        <w:t>я</w:t>
      </w:r>
      <w:r w:rsidR="00403DE6" w:rsidRPr="00BD6460">
        <w:rPr>
          <w:rFonts w:ascii="Times New Roman" w:eastAsia="Times New Roman" w:hAnsi="Times New Roman" w:cs="Times New Roman"/>
          <w:color w:val="auto"/>
          <w:sz w:val="24"/>
          <w:szCs w:val="24"/>
        </w:rPr>
        <w:t xml:space="preserve"> о приеме в члены С</w:t>
      </w:r>
      <w:r w:rsidR="00AE36E3" w:rsidRPr="00BD6460">
        <w:rPr>
          <w:rFonts w:ascii="Times New Roman" w:eastAsia="Times New Roman" w:hAnsi="Times New Roman" w:cs="Times New Roman"/>
          <w:color w:val="auto"/>
          <w:sz w:val="24"/>
          <w:szCs w:val="24"/>
        </w:rPr>
        <w:t>оюза</w:t>
      </w:r>
      <w:r w:rsidR="00B14843" w:rsidRPr="00BD6460">
        <w:rPr>
          <w:rFonts w:ascii="Times New Roman" w:eastAsia="Times New Roman" w:hAnsi="Times New Roman" w:cs="Times New Roman"/>
          <w:color w:val="auto"/>
          <w:sz w:val="24"/>
          <w:szCs w:val="24"/>
        </w:rPr>
        <w:t>, об отказ</w:t>
      </w:r>
      <w:r w:rsidR="00E81D05" w:rsidRPr="00BD6460">
        <w:rPr>
          <w:rFonts w:ascii="Times New Roman" w:eastAsia="Times New Roman" w:hAnsi="Times New Roman" w:cs="Times New Roman"/>
          <w:color w:val="auto"/>
          <w:sz w:val="24"/>
          <w:szCs w:val="24"/>
        </w:rPr>
        <w:t>е</w:t>
      </w:r>
      <w:r w:rsidR="00B14843" w:rsidRPr="00BD6460">
        <w:rPr>
          <w:rFonts w:ascii="Times New Roman" w:eastAsia="Times New Roman" w:hAnsi="Times New Roman" w:cs="Times New Roman"/>
          <w:color w:val="auto"/>
          <w:sz w:val="24"/>
          <w:szCs w:val="24"/>
        </w:rPr>
        <w:t xml:space="preserve"> в приеме в члены Союза</w:t>
      </w:r>
      <w:r w:rsidR="00733221" w:rsidRPr="00BD6460">
        <w:rPr>
          <w:rFonts w:ascii="Times New Roman" w:eastAsia="Times New Roman" w:hAnsi="Times New Roman" w:cs="Times New Roman"/>
          <w:color w:val="auto"/>
          <w:sz w:val="24"/>
          <w:szCs w:val="24"/>
        </w:rPr>
        <w:t xml:space="preserve"> </w:t>
      </w:r>
      <w:r w:rsidR="00403DE6" w:rsidRPr="00BD6460">
        <w:rPr>
          <w:rFonts w:ascii="Times New Roman" w:eastAsia="Times New Roman" w:hAnsi="Times New Roman" w:cs="Times New Roman"/>
          <w:color w:val="auto"/>
          <w:sz w:val="24"/>
          <w:szCs w:val="24"/>
        </w:rPr>
        <w:t>принима</w:t>
      </w:r>
      <w:r w:rsidR="00733221" w:rsidRPr="00BD6460">
        <w:rPr>
          <w:rFonts w:ascii="Times New Roman" w:eastAsia="Times New Roman" w:hAnsi="Times New Roman" w:cs="Times New Roman"/>
          <w:color w:val="auto"/>
          <w:sz w:val="24"/>
          <w:szCs w:val="24"/>
        </w:rPr>
        <w:t>ю</w:t>
      </w:r>
      <w:r w:rsidR="00403DE6" w:rsidRPr="00BD6460">
        <w:rPr>
          <w:rFonts w:ascii="Times New Roman" w:eastAsia="Times New Roman" w:hAnsi="Times New Roman" w:cs="Times New Roman"/>
          <w:color w:val="auto"/>
          <w:sz w:val="24"/>
          <w:szCs w:val="24"/>
        </w:rPr>
        <w:t xml:space="preserve">тся </w:t>
      </w:r>
      <w:r w:rsidR="00E34481" w:rsidRPr="00BD6460">
        <w:rPr>
          <w:rFonts w:ascii="Times New Roman" w:eastAsia="Times New Roman" w:hAnsi="Times New Roman" w:cs="Times New Roman"/>
          <w:color w:val="auto"/>
          <w:sz w:val="24"/>
          <w:szCs w:val="24"/>
        </w:rPr>
        <w:t xml:space="preserve">постоянно действующим </w:t>
      </w:r>
      <w:r w:rsidR="00403DE6" w:rsidRPr="00BD6460">
        <w:rPr>
          <w:rFonts w:ascii="Times New Roman" w:eastAsia="Times New Roman" w:hAnsi="Times New Roman" w:cs="Times New Roman"/>
          <w:color w:val="auto"/>
          <w:sz w:val="24"/>
          <w:szCs w:val="24"/>
        </w:rPr>
        <w:t xml:space="preserve">коллегиальным органом управления </w:t>
      </w:r>
      <w:r w:rsidR="00AE36E3" w:rsidRPr="00BD6460">
        <w:rPr>
          <w:rFonts w:ascii="Times New Roman" w:eastAsia="Times New Roman" w:hAnsi="Times New Roman" w:cs="Times New Roman"/>
          <w:color w:val="auto"/>
          <w:sz w:val="24"/>
          <w:szCs w:val="24"/>
        </w:rPr>
        <w:t>Союза – Советом Союза</w:t>
      </w:r>
      <w:r w:rsidR="00733221" w:rsidRPr="00BD6460">
        <w:rPr>
          <w:rFonts w:ascii="Times New Roman" w:eastAsia="Times New Roman" w:hAnsi="Times New Roman" w:cs="Times New Roman"/>
          <w:color w:val="auto"/>
          <w:sz w:val="24"/>
          <w:szCs w:val="24"/>
        </w:rPr>
        <w:t>.</w:t>
      </w:r>
    </w:p>
    <w:p w14:paraId="34AA4C77" w14:textId="77777777" w:rsidR="00CD39CE" w:rsidRPr="0057132D" w:rsidRDefault="00207A6D" w:rsidP="00CD39CE">
      <w:pPr>
        <w:spacing w:line="240" w:lineRule="auto"/>
        <w:ind w:firstLine="709"/>
        <w:jc w:val="both"/>
        <w:rPr>
          <w:rFonts w:ascii="Times New Roman" w:eastAsia="Times New Roman" w:hAnsi="Times New Roman" w:cs="Times New Roman"/>
          <w:color w:val="auto"/>
          <w:sz w:val="24"/>
          <w:szCs w:val="24"/>
        </w:rPr>
      </w:pPr>
      <w:r w:rsidRPr="0057132D">
        <w:rPr>
          <w:rFonts w:ascii="Times New Roman" w:eastAsia="Times New Roman" w:hAnsi="Times New Roman" w:cs="Times New Roman"/>
          <w:color w:val="auto"/>
          <w:sz w:val="24"/>
          <w:szCs w:val="24"/>
        </w:rPr>
        <w:t>3.4.</w:t>
      </w:r>
      <w:r w:rsidR="00403DE6" w:rsidRPr="0057132D">
        <w:rPr>
          <w:rFonts w:ascii="Times New Roman" w:eastAsia="Times New Roman" w:hAnsi="Times New Roman" w:cs="Times New Roman"/>
          <w:color w:val="auto"/>
          <w:sz w:val="24"/>
          <w:szCs w:val="24"/>
        </w:rPr>
        <w:t xml:space="preserve"> </w:t>
      </w:r>
      <w:r w:rsidR="00CD39CE" w:rsidRPr="0057132D">
        <w:rPr>
          <w:rFonts w:ascii="Times New Roman" w:eastAsia="Times New Roman" w:hAnsi="Times New Roman" w:cs="Times New Roman"/>
          <w:color w:val="auto"/>
          <w:sz w:val="24"/>
          <w:szCs w:val="24"/>
        </w:rPr>
        <w:t>Для приема в члены Союза индивидуальный предприниматель или юридическое лицо представляет в Союз следующие документы:</w:t>
      </w:r>
    </w:p>
    <w:p w14:paraId="044452A4" w14:textId="77777777" w:rsidR="00CD39CE" w:rsidRPr="0057132D" w:rsidRDefault="00CD39CE" w:rsidP="00CD39CE">
      <w:pPr>
        <w:spacing w:line="240" w:lineRule="auto"/>
        <w:ind w:firstLine="709"/>
        <w:jc w:val="both"/>
        <w:rPr>
          <w:rFonts w:ascii="Times New Roman" w:eastAsia="Times New Roman" w:hAnsi="Times New Roman" w:cs="Times New Roman"/>
          <w:color w:val="auto"/>
          <w:sz w:val="24"/>
          <w:szCs w:val="24"/>
        </w:rPr>
      </w:pPr>
      <w:r w:rsidRPr="0057132D">
        <w:rPr>
          <w:rFonts w:ascii="Times New Roman" w:eastAsia="Times New Roman" w:hAnsi="Times New Roman" w:cs="Times New Roman"/>
          <w:color w:val="auto"/>
          <w:sz w:val="24"/>
          <w:szCs w:val="24"/>
        </w:rPr>
        <w:lastRenderedPageBreak/>
        <w:t>1) заявление о приеме в члены Союза по форме согласно Приложению А, в котором должны быть указаны в том числе сведения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14:paraId="4C231626" w14:textId="77777777" w:rsidR="00CD39CE" w:rsidRPr="0057132D" w:rsidRDefault="00CD39CE" w:rsidP="00CD39CE">
      <w:pPr>
        <w:spacing w:line="240" w:lineRule="auto"/>
        <w:ind w:firstLine="709"/>
        <w:jc w:val="both"/>
        <w:rPr>
          <w:rFonts w:ascii="Times New Roman" w:eastAsia="Times New Roman" w:hAnsi="Times New Roman" w:cs="Times New Roman"/>
          <w:color w:val="auto"/>
          <w:sz w:val="24"/>
          <w:szCs w:val="24"/>
        </w:rPr>
      </w:pPr>
      <w:r w:rsidRPr="0057132D">
        <w:rPr>
          <w:rFonts w:ascii="Times New Roman" w:eastAsia="Times New Roman" w:hAnsi="Times New Roman" w:cs="Times New Roman"/>
          <w:color w:val="auto"/>
          <w:sz w:val="24"/>
          <w:szCs w:val="24"/>
        </w:rPr>
        <w:t>2) копию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w:t>
      </w:r>
    </w:p>
    <w:p w14:paraId="79158EF6" w14:textId="77777777" w:rsidR="00CD39CE" w:rsidRPr="0057132D" w:rsidRDefault="00CD39CE" w:rsidP="00CD39CE">
      <w:pPr>
        <w:spacing w:line="240" w:lineRule="auto"/>
        <w:ind w:firstLine="709"/>
        <w:jc w:val="both"/>
        <w:rPr>
          <w:rFonts w:ascii="Times New Roman" w:eastAsia="Times New Roman" w:hAnsi="Times New Roman" w:cs="Times New Roman"/>
          <w:color w:val="auto"/>
          <w:sz w:val="24"/>
          <w:szCs w:val="24"/>
        </w:rPr>
      </w:pPr>
      <w:r w:rsidRPr="0057132D">
        <w:rPr>
          <w:rFonts w:ascii="Times New Roman" w:eastAsia="Times New Roman" w:hAnsi="Times New Roman" w:cs="Times New Roman"/>
          <w:color w:val="auto"/>
          <w:sz w:val="24"/>
          <w:szCs w:val="24"/>
        </w:rPr>
        <w:t>3) копии учредительных документов (для юридического лица);</w:t>
      </w:r>
    </w:p>
    <w:p w14:paraId="4B1A676E" w14:textId="77777777" w:rsidR="00CD39CE" w:rsidRPr="0057132D" w:rsidRDefault="00CD39CE" w:rsidP="00CD39CE">
      <w:pPr>
        <w:spacing w:line="240" w:lineRule="auto"/>
        <w:ind w:firstLine="709"/>
        <w:jc w:val="both"/>
        <w:rPr>
          <w:rFonts w:ascii="Times New Roman" w:eastAsia="Times New Roman" w:hAnsi="Times New Roman" w:cs="Times New Roman"/>
          <w:color w:val="auto"/>
          <w:sz w:val="24"/>
          <w:szCs w:val="24"/>
        </w:rPr>
      </w:pPr>
      <w:r w:rsidRPr="0057132D">
        <w:rPr>
          <w:rFonts w:ascii="Times New Roman" w:eastAsia="Times New Roman" w:hAnsi="Times New Roman" w:cs="Times New Roman"/>
          <w:color w:val="auto"/>
          <w:sz w:val="24"/>
          <w:szCs w:val="24"/>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14:paraId="4EFECEBC" w14:textId="77777777" w:rsidR="00CD39CE" w:rsidRPr="0057132D" w:rsidRDefault="00CD39CE" w:rsidP="00CD39CE">
      <w:pPr>
        <w:spacing w:line="240" w:lineRule="auto"/>
        <w:ind w:firstLine="709"/>
        <w:jc w:val="both"/>
        <w:rPr>
          <w:rFonts w:ascii="Times New Roman" w:eastAsia="Times New Roman" w:hAnsi="Times New Roman" w:cs="Times New Roman"/>
          <w:color w:val="auto"/>
          <w:sz w:val="24"/>
          <w:szCs w:val="24"/>
        </w:rPr>
      </w:pPr>
      <w:r w:rsidRPr="0057132D">
        <w:rPr>
          <w:rFonts w:ascii="Times New Roman" w:eastAsia="Times New Roman" w:hAnsi="Times New Roman" w:cs="Times New Roman"/>
          <w:color w:val="auto"/>
          <w:sz w:val="24"/>
          <w:szCs w:val="24"/>
        </w:rPr>
        <w:t>5) документы, подтверждающие соответствие индивидуального предпринимателя или юридического лица требованиям к членству в Союзе, установленным разделом 4 настоящего Положения:</w:t>
      </w:r>
    </w:p>
    <w:p w14:paraId="204DF218" w14:textId="77777777" w:rsidR="00CD39CE" w:rsidRPr="0057132D" w:rsidRDefault="00CD39CE" w:rsidP="00CD39CE">
      <w:pPr>
        <w:spacing w:line="240" w:lineRule="auto"/>
        <w:ind w:firstLine="709"/>
        <w:jc w:val="both"/>
        <w:rPr>
          <w:rFonts w:ascii="Times New Roman" w:eastAsia="Times New Roman" w:hAnsi="Times New Roman" w:cs="Times New Roman"/>
          <w:color w:val="auto"/>
          <w:sz w:val="24"/>
          <w:szCs w:val="24"/>
        </w:rPr>
      </w:pPr>
      <w:r w:rsidRPr="0057132D">
        <w:rPr>
          <w:rFonts w:ascii="Times New Roman" w:eastAsia="Times New Roman" w:hAnsi="Times New Roman" w:cs="Times New Roman"/>
          <w:color w:val="auto"/>
          <w:sz w:val="24"/>
          <w:szCs w:val="24"/>
        </w:rPr>
        <w:t>А) копия документа о высшем образовании соответствующего профиля индивидуального предпринимателя, руководителя юридического лица, самостоятельно организующих строительство, реконструкцию, капитальный ремонт, снос объектов капитального строительства;</w:t>
      </w:r>
    </w:p>
    <w:p w14:paraId="694D367E" w14:textId="77777777" w:rsidR="00CD39CE" w:rsidRPr="0057132D" w:rsidRDefault="00CD39CE" w:rsidP="00CD39CE">
      <w:pPr>
        <w:spacing w:line="240" w:lineRule="auto"/>
        <w:ind w:firstLine="709"/>
        <w:jc w:val="both"/>
        <w:rPr>
          <w:rFonts w:ascii="Times New Roman" w:eastAsia="Times New Roman" w:hAnsi="Times New Roman" w:cs="Times New Roman"/>
          <w:color w:val="auto"/>
          <w:sz w:val="24"/>
          <w:szCs w:val="24"/>
        </w:rPr>
      </w:pPr>
      <w:r w:rsidRPr="0057132D">
        <w:rPr>
          <w:rFonts w:ascii="Times New Roman" w:eastAsia="Times New Roman" w:hAnsi="Times New Roman" w:cs="Times New Roman"/>
          <w:color w:val="auto"/>
          <w:sz w:val="24"/>
          <w:szCs w:val="24"/>
        </w:rPr>
        <w:t>Б) копия трудовой книжки или сведения о трудовой деятельности индивидуального предпринимателя, руководителя юридического лица, самостоятельно организующих строительство, реконструкцию, капитальный ремонт, снос объектов капитального строительства, полученных в порядке, установленном статьей 66.1. Трудового кодекса Российской Федерации, подтверждающие наличие у индивидуального предпринимателя, руководителя юридического лица стажа работы по специальности не менее чем пять лет;</w:t>
      </w:r>
    </w:p>
    <w:p w14:paraId="52306D51" w14:textId="77777777" w:rsidR="00CD39CE" w:rsidRPr="0057132D" w:rsidRDefault="00CD39CE" w:rsidP="00CD39CE">
      <w:pPr>
        <w:spacing w:line="240" w:lineRule="auto"/>
        <w:ind w:firstLine="709"/>
        <w:jc w:val="both"/>
        <w:rPr>
          <w:rFonts w:ascii="Times New Roman" w:eastAsia="Times New Roman" w:hAnsi="Times New Roman" w:cs="Times New Roman"/>
          <w:color w:val="auto"/>
          <w:sz w:val="24"/>
          <w:szCs w:val="24"/>
        </w:rPr>
      </w:pPr>
      <w:r w:rsidRPr="0057132D">
        <w:rPr>
          <w:rFonts w:ascii="Times New Roman" w:eastAsia="Times New Roman" w:hAnsi="Times New Roman" w:cs="Times New Roman"/>
          <w:color w:val="auto"/>
          <w:sz w:val="24"/>
          <w:szCs w:val="24"/>
        </w:rPr>
        <w:t>В) документы, подтверждающие наличие у индивидуального предпринимателя или юридического лица специалистов по организации строительства - не менее чем два специалиста по месту основной работы:</w:t>
      </w:r>
    </w:p>
    <w:p w14:paraId="26DEABB2" w14:textId="77777777" w:rsidR="00CD39CE" w:rsidRPr="0057132D" w:rsidRDefault="00364F4F" w:rsidP="00CD39CE">
      <w:pPr>
        <w:spacing w:line="240" w:lineRule="auto"/>
        <w:ind w:firstLine="709"/>
        <w:jc w:val="both"/>
        <w:rPr>
          <w:rFonts w:ascii="Times New Roman" w:eastAsia="Times New Roman" w:hAnsi="Times New Roman" w:cs="Times New Roman"/>
          <w:color w:val="auto"/>
          <w:sz w:val="24"/>
          <w:szCs w:val="24"/>
        </w:rPr>
      </w:pPr>
      <w:r w:rsidRPr="0057132D">
        <w:rPr>
          <w:rFonts w:ascii="Times New Roman" w:eastAsia="Times New Roman" w:hAnsi="Times New Roman" w:cs="Times New Roman"/>
          <w:color w:val="auto"/>
          <w:sz w:val="24"/>
          <w:szCs w:val="24"/>
        </w:rPr>
        <w:t>-</w:t>
      </w:r>
      <w:r w:rsidR="00CD39CE" w:rsidRPr="0057132D">
        <w:rPr>
          <w:rFonts w:ascii="Times New Roman" w:eastAsia="Times New Roman" w:hAnsi="Times New Roman" w:cs="Times New Roman"/>
          <w:color w:val="auto"/>
          <w:sz w:val="24"/>
          <w:szCs w:val="24"/>
        </w:rPr>
        <w:t xml:space="preserve"> копии трудовых книжек специалистов по организации строительства и (или) сведений о трудовой деятельности таких специалистов, полученных в порядке, установленном статьей 66.1. Трудового кодекса Российской Федерации, копии трудовых договоров специалистов по организации строительства, заключенных с индивидуальным предпринимателем или юридическим лицом, подтверждающих осуществление такими специалистами трудовых функций по организации выполнения работ по строительству, реконструкции, капитальному ремонту, сносу объекта капитального строительства в том числе в должности главного инженера проекта;</w:t>
      </w:r>
    </w:p>
    <w:p w14:paraId="476D9B63" w14:textId="77777777" w:rsidR="00CD39CE" w:rsidRPr="0057132D" w:rsidRDefault="00364F4F" w:rsidP="00CD39CE">
      <w:pPr>
        <w:spacing w:line="240" w:lineRule="auto"/>
        <w:ind w:firstLine="709"/>
        <w:jc w:val="both"/>
        <w:rPr>
          <w:rFonts w:ascii="Times New Roman" w:eastAsia="Times New Roman" w:hAnsi="Times New Roman" w:cs="Times New Roman"/>
          <w:color w:val="auto"/>
          <w:sz w:val="24"/>
          <w:szCs w:val="24"/>
        </w:rPr>
      </w:pPr>
      <w:r w:rsidRPr="0057132D">
        <w:rPr>
          <w:rFonts w:ascii="Times New Roman" w:eastAsia="Times New Roman" w:hAnsi="Times New Roman" w:cs="Times New Roman"/>
          <w:color w:val="auto"/>
          <w:sz w:val="24"/>
          <w:szCs w:val="24"/>
        </w:rPr>
        <w:t>-</w:t>
      </w:r>
      <w:r w:rsidR="00CD39CE" w:rsidRPr="0057132D">
        <w:rPr>
          <w:rFonts w:ascii="Times New Roman" w:eastAsia="Times New Roman" w:hAnsi="Times New Roman" w:cs="Times New Roman"/>
          <w:color w:val="auto"/>
          <w:sz w:val="24"/>
          <w:szCs w:val="24"/>
        </w:rPr>
        <w:t xml:space="preserve"> уведомления, выданные Национальным объединением саморегулируемых организаций, основанных на членстве лиц, осуществляющих строительство, о включении сведений об указанных специалистах в национальный реестр специалистов в области строительства.</w:t>
      </w:r>
    </w:p>
    <w:p w14:paraId="52EF08FE" w14:textId="77777777" w:rsidR="00AD13B4" w:rsidRPr="0057132D" w:rsidRDefault="00CD39CE" w:rsidP="00CD39CE">
      <w:pPr>
        <w:spacing w:line="240" w:lineRule="auto"/>
        <w:ind w:firstLine="709"/>
        <w:jc w:val="both"/>
        <w:rPr>
          <w:rFonts w:ascii="Times New Roman" w:eastAsia="Times New Roman" w:hAnsi="Times New Roman" w:cs="Times New Roman"/>
          <w:color w:val="auto"/>
          <w:sz w:val="24"/>
          <w:szCs w:val="24"/>
          <w:lang w:eastAsia="ru-RU"/>
        </w:rPr>
      </w:pPr>
      <w:r w:rsidRPr="0057132D">
        <w:rPr>
          <w:rFonts w:ascii="Times New Roman" w:eastAsia="Times New Roman" w:hAnsi="Times New Roman" w:cs="Times New Roman"/>
          <w:color w:val="auto"/>
          <w:sz w:val="24"/>
          <w:szCs w:val="24"/>
        </w:rPr>
        <w:t>6) документы, подтверждающие наличие у специалистов должностных обязанностей, предусмотренных частью 5 статьи 55.5-1 Градостроительного кодекса Российской Федерации: копии должностных инструкций и (или) трудовых договоров, и (или) приказов, подтверждающих выполнение такими специалистами</w:t>
      </w:r>
      <w:r w:rsidR="006A14C0" w:rsidRPr="0057132D">
        <w:rPr>
          <w:rFonts w:ascii="Times New Roman" w:eastAsia="Times New Roman" w:hAnsi="Times New Roman" w:cs="Times New Roman"/>
          <w:color w:val="auto"/>
          <w:sz w:val="24"/>
          <w:szCs w:val="24"/>
        </w:rPr>
        <w:t>,</w:t>
      </w:r>
      <w:r w:rsidRPr="0057132D">
        <w:rPr>
          <w:rFonts w:ascii="Times New Roman" w:eastAsia="Times New Roman" w:hAnsi="Times New Roman" w:cs="Times New Roman"/>
          <w:color w:val="auto"/>
          <w:sz w:val="24"/>
          <w:szCs w:val="24"/>
        </w:rPr>
        <w:t xml:space="preserve"> в том числе должностных обязанностей, установленных частью 5 статьи 55.5-1 Градостроительного кодекса Российской Федерации</w:t>
      </w:r>
      <w:r w:rsidR="00AD13B4" w:rsidRPr="0057132D">
        <w:rPr>
          <w:rFonts w:ascii="Times New Roman" w:eastAsia="Times New Roman" w:hAnsi="Times New Roman" w:cs="Times New Roman"/>
          <w:color w:val="auto"/>
          <w:sz w:val="24"/>
          <w:szCs w:val="24"/>
          <w:lang w:eastAsia="ru-RU"/>
        </w:rPr>
        <w:t>.</w:t>
      </w:r>
    </w:p>
    <w:p w14:paraId="3738E4EC" w14:textId="77777777" w:rsidR="00711AA9" w:rsidRPr="0057132D" w:rsidRDefault="000F7DE3" w:rsidP="00711AA9">
      <w:pPr>
        <w:pStyle w:val="bodytext"/>
        <w:spacing w:before="0" w:beforeAutospacing="0" w:after="0" w:afterAutospacing="0"/>
        <w:ind w:firstLine="567"/>
        <w:jc w:val="both"/>
      </w:pPr>
      <w:r w:rsidRPr="0057132D">
        <w:t>3.</w:t>
      </w:r>
      <w:r w:rsidR="00711AA9" w:rsidRPr="0057132D">
        <w:t>4.1. Для получения права осуществлять строительство, реконструкцию, капитальный ремонт, снос особо опасных, технически сложных и уникальных объектов капитального строительства за исключением объектов использования атомной энергии дополнительно представ</w:t>
      </w:r>
      <w:r w:rsidR="006310C5" w:rsidRPr="0057132D">
        <w:t>ляются</w:t>
      </w:r>
      <w:r w:rsidR="00711AA9" w:rsidRPr="0057132D">
        <w:t>:</w:t>
      </w:r>
    </w:p>
    <w:p w14:paraId="1CB2F3C0" w14:textId="77777777" w:rsidR="00711AA9" w:rsidRPr="0057132D" w:rsidRDefault="000F7DE3" w:rsidP="00711AA9">
      <w:pPr>
        <w:pStyle w:val="aff2"/>
        <w:spacing w:before="0" w:beforeAutospacing="0" w:after="0" w:afterAutospacing="0"/>
        <w:ind w:right="-2" w:firstLine="567"/>
        <w:jc w:val="both"/>
      </w:pPr>
      <w:r w:rsidRPr="0057132D">
        <w:t>1)</w:t>
      </w:r>
      <w:r w:rsidR="00711AA9" w:rsidRPr="0057132D">
        <w:t xml:space="preserve"> </w:t>
      </w:r>
      <w:r w:rsidR="00CD39CE" w:rsidRPr="0057132D">
        <w:t>копии документов, подтверждающих наличие в штате по месту основной работы работников, количественный и качественный состав которых определен в п.4.2.1 настоящего Положения;</w:t>
      </w:r>
    </w:p>
    <w:p w14:paraId="183DC134" w14:textId="77777777" w:rsidR="00711AA9" w:rsidRPr="00BD6460" w:rsidRDefault="00711AA9" w:rsidP="00711AA9">
      <w:pPr>
        <w:pStyle w:val="aff2"/>
        <w:spacing w:before="0" w:beforeAutospacing="0" w:after="0" w:afterAutospacing="0"/>
        <w:ind w:right="-2" w:firstLine="567"/>
        <w:jc w:val="both"/>
        <w:rPr>
          <w:shd w:val="clear" w:color="auto" w:fill="FFFFFF"/>
        </w:rPr>
      </w:pPr>
      <w:r w:rsidRPr="0057132D">
        <w:t>2</w:t>
      </w:r>
      <w:r w:rsidR="000F7DE3" w:rsidRPr="0057132D">
        <w:t>)</w:t>
      </w:r>
      <w:r w:rsidRPr="0057132D">
        <w:t xml:space="preserve"> </w:t>
      </w:r>
      <w:r w:rsidR="000F7DE3" w:rsidRPr="0057132D">
        <w:t>д</w:t>
      </w:r>
      <w:r w:rsidRPr="0057132D">
        <w:t xml:space="preserve">окументы/копии документов, свидетельствующих о наличии у Кандидата системы аттестации работников, подлежащих аттестации по правилам, установленным </w:t>
      </w:r>
      <w:r w:rsidRPr="0057132D">
        <w:rPr>
          <w:shd w:val="clear" w:color="auto" w:fill="FFFFFF"/>
        </w:rPr>
        <w:t xml:space="preserve">Федеральной </w:t>
      </w:r>
      <w:r w:rsidRPr="0057132D">
        <w:rPr>
          <w:shd w:val="clear" w:color="auto" w:fill="FFFFFF"/>
        </w:rPr>
        <w:lastRenderedPageBreak/>
        <w:t xml:space="preserve">службой по экологическому, технологическому и атомному надзору, в случае, если в штатное расписание такого члена включены </w:t>
      </w:r>
      <w:r w:rsidRPr="00BD6460">
        <w:rPr>
          <w:shd w:val="clear" w:color="auto" w:fill="FFFFFF"/>
        </w:rPr>
        <w:t>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sidR="000F7DE3" w:rsidRPr="00BD6460">
        <w:rPr>
          <w:shd w:val="clear" w:color="auto" w:fill="FFFFFF"/>
        </w:rPr>
        <w:t>;</w:t>
      </w:r>
    </w:p>
    <w:p w14:paraId="1429A110" w14:textId="77777777" w:rsidR="00711AA9" w:rsidRPr="00BD6460" w:rsidRDefault="00711AA9" w:rsidP="00711AA9">
      <w:pPr>
        <w:pStyle w:val="aff2"/>
        <w:spacing w:before="0" w:beforeAutospacing="0" w:after="0" w:afterAutospacing="0"/>
        <w:ind w:firstLine="567"/>
        <w:jc w:val="both"/>
      </w:pPr>
      <w:r w:rsidRPr="00BD6460">
        <w:t>3</w:t>
      </w:r>
      <w:r w:rsidR="000F7DE3" w:rsidRPr="00BD6460">
        <w:t>)</w:t>
      </w:r>
      <w:r w:rsidRPr="00BD6460">
        <w:t xml:space="preserve"> </w:t>
      </w:r>
      <w:r w:rsidR="000F7DE3" w:rsidRPr="00BD6460">
        <w:t>д</w:t>
      </w:r>
      <w:r w:rsidR="00DE7ACA" w:rsidRPr="00BD6460">
        <w:t xml:space="preserve">окументы/копии документов, свидетельствующих </w:t>
      </w:r>
      <w:r w:rsidRPr="00BD6460">
        <w:t>о наличи</w:t>
      </w:r>
      <w:r w:rsidR="001F4E2B" w:rsidRPr="00BD6460">
        <w:t>и</w:t>
      </w:r>
      <w:r w:rsidRPr="00BD6460">
        <w:t xml:space="preserve"> принадлежащих Кандидату на праве собственности или ином законном основании зданий, и (или) сооружений, и (или) помещений,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w:t>
      </w:r>
      <w:r w:rsidR="00135ED5" w:rsidRPr="00BD6460">
        <w:t>,</w:t>
      </w:r>
      <w:r w:rsidRPr="00BD6460">
        <w:t xml:space="preserve"> средств обеспечения промышленной безопасности</w:t>
      </w:r>
      <w:r w:rsidR="000F7DE3" w:rsidRPr="00BD6460">
        <w:t>;</w:t>
      </w:r>
    </w:p>
    <w:p w14:paraId="1C14ACFE" w14:textId="77777777" w:rsidR="00711AA9" w:rsidRPr="00BD6460" w:rsidRDefault="00711AA9" w:rsidP="00711AA9">
      <w:pPr>
        <w:pStyle w:val="aff2"/>
        <w:spacing w:before="0" w:beforeAutospacing="0" w:after="0" w:afterAutospacing="0"/>
        <w:ind w:firstLine="567"/>
        <w:jc w:val="both"/>
      </w:pPr>
      <w:r w:rsidRPr="00BD6460">
        <w:t>4</w:t>
      </w:r>
      <w:r w:rsidR="000F7DE3" w:rsidRPr="00BD6460">
        <w:t>) д</w:t>
      </w:r>
      <w:r w:rsidRPr="00BD6460">
        <w:t>окументы/копии документов</w:t>
      </w:r>
      <w:r w:rsidR="00D1021D" w:rsidRPr="00BD6460">
        <w:t>,</w:t>
      </w:r>
      <w:r w:rsidRPr="00BD6460">
        <w:t xml:space="preserve"> устанавливающие порядок организации и проведения контроля качества выполняемых </w:t>
      </w:r>
      <w:r w:rsidR="00DE7ACA" w:rsidRPr="00BD6460">
        <w:t>Кандидатом</w:t>
      </w:r>
      <w:r w:rsidRPr="00BD6460">
        <w:t xml:space="preserve"> работ и свидетельствующие о наличии у него работников, на которых в установленном порядке возложена обязанность по осуществлению такого контроля</w:t>
      </w:r>
      <w:r w:rsidR="00A949B4" w:rsidRPr="00BD6460">
        <w:t>.</w:t>
      </w:r>
    </w:p>
    <w:p w14:paraId="603D5F5E" w14:textId="77777777" w:rsidR="00511B70" w:rsidRPr="00BD6460" w:rsidRDefault="00A949B4" w:rsidP="00511B70">
      <w:pPr>
        <w:pStyle w:val="bodytext"/>
        <w:spacing w:before="0" w:beforeAutospacing="0" w:after="0" w:afterAutospacing="0"/>
        <w:ind w:firstLine="567"/>
        <w:jc w:val="both"/>
      </w:pPr>
      <w:r w:rsidRPr="00BD6460">
        <w:t>3.</w:t>
      </w:r>
      <w:r w:rsidR="00511B70" w:rsidRPr="00BD6460">
        <w:t>4.</w:t>
      </w:r>
      <w:r w:rsidRPr="00BD6460">
        <w:t>2</w:t>
      </w:r>
      <w:r w:rsidR="00511B70" w:rsidRPr="00BD6460">
        <w:t xml:space="preserve">. Для получения права осуществлять строительство, реконструкцию, капитальный ремонт, снос объектов использования атомной энергии дополнительно </w:t>
      </w:r>
      <w:r w:rsidR="001F4E2B" w:rsidRPr="00BD6460">
        <w:t>подлежит предоставлению</w:t>
      </w:r>
      <w:r w:rsidR="00511B70" w:rsidRPr="00BD6460">
        <w:t xml:space="preserve"> копи</w:t>
      </w:r>
      <w:r w:rsidR="001F4E2B" w:rsidRPr="00BD6460">
        <w:t>я</w:t>
      </w:r>
      <w:r w:rsidR="00511B70" w:rsidRPr="00BD6460">
        <w:t xml:space="preserve"> лицензии на соответствующие виды деятельности в области использования атомной энергии, выданной в соответствии с требованиями законодательства Российской Федерации в области использования атомной энергии.</w:t>
      </w:r>
    </w:p>
    <w:p w14:paraId="2D8083D9" w14:textId="77777777" w:rsidR="00E56C34" w:rsidRPr="00BD6460" w:rsidRDefault="00E56C34" w:rsidP="00E56C34">
      <w:pPr>
        <w:pStyle w:val="aff1"/>
        <w:spacing w:after="0" w:line="240" w:lineRule="auto"/>
        <w:ind w:left="0" w:firstLine="567"/>
        <w:jc w:val="both"/>
        <w:rPr>
          <w:rFonts w:ascii="Times New Roman" w:hAnsi="Times New Roman"/>
          <w:sz w:val="24"/>
          <w:szCs w:val="24"/>
        </w:rPr>
      </w:pPr>
      <w:r w:rsidRPr="00BD6460">
        <w:rPr>
          <w:rFonts w:ascii="Times New Roman" w:hAnsi="Times New Roman"/>
          <w:sz w:val="24"/>
          <w:szCs w:val="24"/>
        </w:rPr>
        <w:t xml:space="preserve">3.5.  Документы могут быть представлены в Союз нарочным (курьером) или направлены по почте регистрируемым почтовым отправлением. Датой получения документов является дата поступления заявления о приеме в члены Союза с прилагаемыми к нему документами или дата вручения организацией почтовой связи Союзу почтового отправления, содержащего указанные заявление и документы. </w:t>
      </w:r>
    </w:p>
    <w:p w14:paraId="364EE87C" w14:textId="77777777" w:rsidR="00511B70" w:rsidRPr="00BD6460" w:rsidRDefault="00A949B4" w:rsidP="00D26AD7">
      <w:pPr>
        <w:spacing w:line="240" w:lineRule="auto"/>
        <w:ind w:firstLine="567"/>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3.</w:t>
      </w:r>
      <w:r w:rsidR="00634F8F" w:rsidRPr="00BD6460">
        <w:rPr>
          <w:rFonts w:ascii="Times New Roman" w:eastAsia="Times New Roman" w:hAnsi="Times New Roman" w:cs="Times New Roman"/>
          <w:color w:val="auto"/>
          <w:sz w:val="24"/>
          <w:szCs w:val="24"/>
        </w:rPr>
        <w:t>6</w:t>
      </w:r>
      <w:r w:rsidRPr="00BD6460">
        <w:rPr>
          <w:rFonts w:ascii="Times New Roman" w:eastAsia="Times New Roman" w:hAnsi="Times New Roman" w:cs="Times New Roman"/>
          <w:color w:val="auto"/>
          <w:sz w:val="24"/>
          <w:szCs w:val="24"/>
        </w:rPr>
        <w:t>. Требования к оформлению документов, представляемых для приема в члены Союза</w:t>
      </w:r>
    </w:p>
    <w:p w14:paraId="0C39AFEC" w14:textId="77777777" w:rsidR="00015206" w:rsidRPr="00BD6460" w:rsidRDefault="000B6D4E" w:rsidP="00D26AD7">
      <w:pPr>
        <w:spacing w:line="240" w:lineRule="auto"/>
        <w:ind w:firstLine="993"/>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1)</w:t>
      </w:r>
      <w:r w:rsidR="00015206" w:rsidRPr="00BD6460">
        <w:rPr>
          <w:rFonts w:ascii="Times New Roman" w:eastAsia="Times New Roman" w:hAnsi="Times New Roman" w:cs="Times New Roman"/>
          <w:color w:val="auto"/>
          <w:sz w:val="24"/>
          <w:szCs w:val="24"/>
        </w:rPr>
        <w:t xml:space="preserve"> </w:t>
      </w:r>
      <w:r w:rsidRPr="00BD6460">
        <w:rPr>
          <w:rFonts w:ascii="Times New Roman" w:hAnsi="Times New Roman" w:cs="Times New Roman"/>
          <w:color w:val="auto"/>
          <w:sz w:val="24"/>
          <w:szCs w:val="24"/>
        </w:rPr>
        <w:t>з</w:t>
      </w:r>
      <w:r w:rsidR="007C4CA3" w:rsidRPr="00BD6460">
        <w:rPr>
          <w:rFonts w:ascii="Times New Roman" w:hAnsi="Times New Roman" w:cs="Times New Roman"/>
          <w:color w:val="auto"/>
          <w:sz w:val="24"/>
          <w:szCs w:val="24"/>
        </w:rPr>
        <w:t>аявление</w:t>
      </w:r>
      <w:r w:rsidR="00634F8F" w:rsidRPr="00BD6460">
        <w:rPr>
          <w:rFonts w:ascii="Times New Roman" w:hAnsi="Times New Roman" w:cs="Times New Roman"/>
          <w:color w:val="auto"/>
          <w:sz w:val="24"/>
          <w:szCs w:val="24"/>
        </w:rPr>
        <w:t xml:space="preserve"> о приеме в члены Союза</w:t>
      </w:r>
      <w:r w:rsidR="007C4CA3" w:rsidRPr="00BD6460">
        <w:rPr>
          <w:rFonts w:ascii="Times New Roman" w:hAnsi="Times New Roman" w:cs="Times New Roman"/>
          <w:color w:val="auto"/>
          <w:sz w:val="24"/>
          <w:szCs w:val="24"/>
        </w:rPr>
        <w:t xml:space="preserve"> </w:t>
      </w:r>
      <w:r w:rsidR="00E56C34" w:rsidRPr="00BD6460">
        <w:rPr>
          <w:rFonts w:ascii="Times New Roman" w:hAnsi="Times New Roman" w:cs="Times New Roman"/>
          <w:color w:val="auto"/>
          <w:sz w:val="24"/>
          <w:szCs w:val="24"/>
        </w:rPr>
        <w:t xml:space="preserve">от имени Кандидата </w:t>
      </w:r>
      <w:r w:rsidR="007C4CA3" w:rsidRPr="00BD6460">
        <w:rPr>
          <w:rFonts w:ascii="Times New Roman" w:hAnsi="Times New Roman" w:cs="Times New Roman"/>
          <w:color w:val="auto"/>
          <w:sz w:val="24"/>
          <w:szCs w:val="24"/>
        </w:rPr>
        <w:t>собственноручно подписывается уполномоченным лицом</w:t>
      </w:r>
      <w:r w:rsidR="00E56C34" w:rsidRPr="00BD6460">
        <w:rPr>
          <w:rFonts w:ascii="Times New Roman" w:hAnsi="Times New Roman" w:cs="Times New Roman"/>
          <w:color w:val="auto"/>
          <w:sz w:val="24"/>
          <w:szCs w:val="24"/>
        </w:rPr>
        <w:t xml:space="preserve"> (индивидуальным предпринимателем, органом, уполномоченным действовать от имени юридического лица без доверенности, иным уполномоченным лицом) и скрепляется печатью (при ее наличии))</w:t>
      </w:r>
      <w:r w:rsidRPr="00BD6460">
        <w:rPr>
          <w:rFonts w:ascii="Times New Roman" w:hAnsi="Times New Roman" w:cs="Times New Roman"/>
          <w:color w:val="auto"/>
          <w:sz w:val="24"/>
          <w:szCs w:val="24"/>
        </w:rPr>
        <w:t>;</w:t>
      </w:r>
      <w:r w:rsidR="007C4CA3" w:rsidRPr="00BD6460">
        <w:rPr>
          <w:rFonts w:ascii="Times New Roman" w:hAnsi="Times New Roman" w:cs="Times New Roman"/>
          <w:color w:val="auto"/>
          <w:sz w:val="24"/>
          <w:szCs w:val="24"/>
        </w:rPr>
        <w:t xml:space="preserve"> </w:t>
      </w:r>
    </w:p>
    <w:p w14:paraId="1C1EA02B" w14:textId="77777777" w:rsidR="008854A9" w:rsidRPr="00BD6460" w:rsidRDefault="000B6D4E" w:rsidP="00D26AD7">
      <w:pPr>
        <w:pStyle w:val="aff1"/>
        <w:tabs>
          <w:tab w:val="left" w:pos="993"/>
        </w:tabs>
        <w:spacing w:after="0" w:line="240" w:lineRule="auto"/>
        <w:ind w:left="0" w:firstLine="993"/>
        <w:jc w:val="both"/>
        <w:rPr>
          <w:rFonts w:ascii="Times New Roman" w:hAnsi="Times New Roman"/>
          <w:sz w:val="24"/>
          <w:szCs w:val="24"/>
        </w:rPr>
      </w:pPr>
      <w:r w:rsidRPr="00BD6460">
        <w:rPr>
          <w:rFonts w:ascii="Times New Roman" w:hAnsi="Times New Roman"/>
          <w:sz w:val="24"/>
          <w:szCs w:val="24"/>
        </w:rPr>
        <w:t>2)</w:t>
      </w:r>
      <w:r w:rsidR="008854A9" w:rsidRPr="00BD6460">
        <w:rPr>
          <w:rFonts w:ascii="Times New Roman" w:hAnsi="Times New Roman"/>
          <w:sz w:val="24"/>
          <w:szCs w:val="24"/>
        </w:rPr>
        <w:t xml:space="preserve"> </w:t>
      </w:r>
      <w:r w:rsidRPr="00BD6460">
        <w:rPr>
          <w:rFonts w:ascii="Times New Roman" w:hAnsi="Times New Roman"/>
          <w:sz w:val="24"/>
          <w:szCs w:val="24"/>
        </w:rPr>
        <w:t>д</w:t>
      </w:r>
      <w:r w:rsidR="008854A9" w:rsidRPr="00BD6460">
        <w:rPr>
          <w:rFonts w:ascii="Times New Roman" w:hAnsi="Times New Roman"/>
          <w:sz w:val="24"/>
          <w:szCs w:val="24"/>
        </w:rPr>
        <w:t xml:space="preserve">окументы, представляемые в копиях, должны быть заверены </w:t>
      </w:r>
      <w:r w:rsidR="00634F8F" w:rsidRPr="00BD6460">
        <w:rPr>
          <w:rFonts w:ascii="Times New Roman" w:hAnsi="Times New Roman"/>
          <w:sz w:val="24"/>
          <w:szCs w:val="24"/>
        </w:rPr>
        <w:t>Кандидатом</w:t>
      </w:r>
      <w:r w:rsidR="008854A9" w:rsidRPr="00BD6460">
        <w:rPr>
          <w:rFonts w:ascii="Times New Roman" w:hAnsi="Times New Roman"/>
          <w:sz w:val="24"/>
          <w:szCs w:val="24"/>
        </w:rPr>
        <w:t xml:space="preserve"> </w:t>
      </w:r>
      <w:r w:rsidR="00E56C34" w:rsidRPr="00BD6460">
        <w:rPr>
          <w:rFonts w:ascii="Times New Roman" w:hAnsi="Times New Roman"/>
          <w:sz w:val="24"/>
          <w:szCs w:val="24"/>
        </w:rPr>
        <w:t xml:space="preserve">(его уполномоченным лицом) </w:t>
      </w:r>
      <w:r w:rsidR="008854A9" w:rsidRPr="00BD6460">
        <w:rPr>
          <w:rFonts w:ascii="Times New Roman" w:hAnsi="Times New Roman"/>
          <w:sz w:val="24"/>
          <w:szCs w:val="24"/>
        </w:rPr>
        <w:t>надлежащим образом</w:t>
      </w:r>
      <w:r w:rsidR="00D26AD7" w:rsidRPr="00BD6460">
        <w:rPr>
          <w:rFonts w:ascii="Times New Roman" w:hAnsi="Times New Roman"/>
          <w:sz w:val="24"/>
          <w:szCs w:val="24"/>
        </w:rPr>
        <w:t>;</w:t>
      </w:r>
    </w:p>
    <w:p w14:paraId="5DF34445" w14:textId="77777777" w:rsidR="008854A9" w:rsidRPr="00BD6460" w:rsidRDefault="00D26AD7" w:rsidP="00D26AD7">
      <w:pPr>
        <w:spacing w:line="240" w:lineRule="auto"/>
        <w:ind w:firstLine="993"/>
        <w:jc w:val="both"/>
        <w:rPr>
          <w:rFonts w:ascii="Times New Roman" w:hAnsi="Times New Roman" w:cs="Times New Roman"/>
          <w:color w:val="auto"/>
          <w:sz w:val="24"/>
          <w:szCs w:val="24"/>
        </w:rPr>
      </w:pPr>
      <w:r w:rsidRPr="00BD6460">
        <w:rPr>
          <w:rFonts w:ascii="Times New Roman" w:hAnsi="Times New Roman" w:cs="Times New Roman"/>
          <w:color w:val="auto"/>
          <w:sz w:val="24"/>
          <w:szCs w:val="24"/>
        </w:rPr>
        <w:t>3) д</w:t>
      </w:r>
      <w:r w:rsidR="008854A9" w:rsidRPr="00BD6460">
        <w:rPr>
          <w:rFonts w:ascii="Times New Roman" w:hAnsi="Times New Roman" w:cs="Times New Roman"/>
          <w:color w:val="auto"/>
          <w:sz w:val="24"/>
          <w:szCs w:val="24"/>
        </w:rPr>
        <w:t>окументы и копии документов, оформленные ненадлежащим образом, считаются непредставленными.</w:t>
      </w:r>
    </w:p>
    <w:p w14:paraId="588F032D" w14:textId="77777777" w:rsidR="008854A9" w:rsidRPr="00BD6460" w:rsidRDefault="008854A9" w:rsidP="00D26AD7">
      <w:pPr>
        <w:spacing w:line="240" w:lineRule="auto"/>
        <w:ind w:firstLine="993"/>
        <w:jc w:val="both"/>
        <w:rPr>
          <w:rFonts w:ascii="Times New Roman" w:hAnsi="Times New Roman" w:cs="Times New Roman"/>
          <w:color w:val="auto"/>
          <w:sz w:val="24"/>
          <w:szCs w:val="24"/>
        </w:rPr>
      </w:pPr>
      <w:r w:rsidRPr="00BD6460">
        <w:rPr>
          <w:rFonts w:ascii="Times New Roman" w:hAnsi="Times New Roman" w:cs="Times New Roman"/>
          <w:color w:val="auto"/>
          <w:sz w:val="24"/>
          <w:szCs w:val="24"/>
        </w:rPr>
        <w:t>4</w:t>
      </w:r>
      <w:r w:rsidR="00D26AD7" w:rsidRPr="00BD6460">
        <w:rPr>
          <w:rFonts w:ascii="Times New Roman" w:hAnsi="Times New Roman" w:cs="Times New Roman"/>
          <w:color w:val="auto"/>
          <w:sz w:val="24"/>
          <w:szCs w:val="24"/>
        </w:rPr>
        <w:t>)</w:t>
      </w:r>
      <w:r w:rsidRPr="00BD6460">
        <w:rPr>
          <w:rFonts w:ascii="Times New Roman" w:hAnsi="Times New Roman" w:cs="Times New Roman"/>
          <w:color w:val="auto"/>
          <w:sz w:val="24"/>
          <w:szCs w:val="24"/>
        </w:rPr>
        <w:t xml:space="preserve"> </w:t>
      </w:r>
      <w:r w:rsidR="00D26AD7" w:rsidRPr="00BD6460">
        <w:rPr>
          <w:rFonts w:ascii="Times New Roman" w:hAnsi="Times New Roman" w:cs="Times New Roman"/>
          <w:color w:val="auto"/>
          <w:sz w:val="24"/>
          <w:szCs w:val="24"/>
        </w:rPr>
        <w:t>д</w:t>
      </w:r>
      <w:r w:rsidRPr="00BD6460">
        <w:rPr>
          <w:rFonts w:ascii="Times New Roman" w:hAnsi="Times New Roman" w:cs="Times New Roman"/>
          <w:color w:val="auto"/>
          <w:sz w:val="24"/>
          <w:szCs w:val="24"/>
        </w:rPr>
        <w:t>окумент, оформленный ненадлежащим образом - это документ, в котором отсутствует заполнение полей, граф и т.п., установленных формой документа (в т.ч.  отсутствует дата, не указана должность, отсутствует расшифровка подписи, не проставлена печать</w:t>
      </w:r>
      <w:r w:rsidR="00E56C34" w:rsidRPr="00BD6460">
        <w:rPr>
          <w:rFonts w:ascii="Times New Roman" w:hAnsi="Times New Roman" w:cs="Times New Roman"/>
          <w:color w:val="auto"/>
          <w:sz w:val="24"/>
          <w:szCs w:val="24"/>
        </w:rPr>
        <w:t xml:space="preserve"> (если согласно уставу организация имеет печать со своим наименованием)</w:t>
      </w:r>
      <w:r w:rsidRPr="00BD6460">
        <w:rPr>
          <w:rFonts w:ascii="Times New Roman" w:hAnsi="Times New Roman" w:cs="Times New Roman"/>
          <w:color w:val="auto"/>
          <w:sz w:val="24"/>
          <w:szCs w:val="24"/>
        </w:rPr>
        <w:t>, отсутствует отметка о выборе соответствующей позиции, в случае, когда формой документа предусмотрен такой выбор).</w:t>
      </w:r>
    </w:p>
    <w:p w14:paraId="0179B5B6" w14:textId="77777777" w:rsidR="008854A9" w:rsidRPr="00BD6460" w:rsidRDefault="00D26AD7" w:rsidP="00D26AD7">
      <w:pPr>
        <w:spacing w:line="240" w:lineRule="auto"/>
        <w:ind w:firstLine="993"/>
        <w:jc w:val="both"/>
        <w:rPr>
          <w:rFonts w:ascii="Times New Roman" w:hAnsi="Times New Roman" w:cs="Times New Roman"/>
          <w:color w:val="auto"/>
          <w:sz w:val="24"/>
          <w:szCs w:val="24"/>
        </w:rPr>
      </w:pPr>
      <w:r w:rsidRPr="00BD6460">
        <w:rPr>
          <w:rFonts w:ascii="Times New Roman" w:hAnsi="Times New Roman" w:cs="Times New Roman"/>
          <w:color w:val="auto"/>
          <w:sz w:val="24"/>
          <w:szCs w:val="24"/>
        </w:rPr>
        <w:t>5)</w:t>
      </w:r>
      <w:r w:rsidR="008854A9" w:rsidRPr="00BD6460">
        <w:rPr>
          <w:rFonts w:ascii="Times New Roman" w:hAnsi="Times New Roman" w:cs="Times New Roman"/>
          <w:color w:val="auto"/>
          <w:sz w:val="24"/>
          <w:szCs w:val="24"/>
        </w:rPr>
        <w:t xml:space="preserve"> Копия документа, оформленная ненадлежащим образом - это копия документа, оформленная с нарушением следующих требований:</w:t>
      </w:r>
    </w:p>
    <w:p w14:paraId="353CAADC" w14:textId="77777777" w:rsidR="008854A9" w:rsidRPr="00BD6460" w:rsidRDefault="008854A9" w:rsidP="00D26AD7">
      <w:pPr>
        <w:pStyle w:val="aff1"/>
        <w:numPr>
          <w:ilvl w:val="0"/>
          <w:numId w:val="15"/>
        </w:numPr>
        <w:spacing w:after="0" w:line="240" w:lineRule="auto"/>
        <w:ind w:left="0" w:firstLine="993"/>
        <w:jc w:val="both"/>
        <w:rPr>
          <w:rFonts w:ascii="Times New Roman" w:hAnsi="Times New Roman"/>
          <w:sz w:val="24"/>
          <w:szCs w:val="24"/>
        </w:rPr>
      </w:pPr>
      <w:r w:rsidRPr="00BD6460">
        <w:rPr>
          <w:rFonts w:ascii="Times New Roman" w:hAnsi="Times New Roman"/>
          <w:sz w:val="24"/>
          <w:szCs w:val="24"/>
        </w:rPr>
        <w:t xml:space="preserve">при заверении </w:t>
      </w:r>
      <w:r w:rsidR="00634F8F" w:rsidRPr="00BD6460">
        <w:rPr>
          <w:rFonts w:ascii="Times New Roman" w:hAnsi="Times New Roman"/>
          <w:sz w:val="24"/>
          <w:szCs w:val="24"/>
        </w:rPr>
        <w:t>Кандидатом</w:t>
      </w:r>
      <w:r w:rsidRPr="00BD6460">
        <w:rPr>
          <w:rFonts w:ascii="Times New Roman" w:hAnsi="Times New Roman"/>
          <w:sz w:val="24"/>
          <w:szCs w:val="24"/>
        </w:rPr>
        <w:t xml:space="preserve"> соответствия копии документа подлиннику проставляют: заверительную надпись «верно»; должность лица, заверившего копию, личную подпись, расшифровку подписи (инициалы, фамилию), дату заверения, печать</w:t>
      </w:r>
      <w:r w:rsidR="00E56C34" w:rsidRPr="00BD6460">
        <w:rPr>
          <w:rFonts w:ascii="Times New Roman" w:hAnsi="Times New Roman"/>
          <w:sz w:val="24"/>
          <w:szCs w:val="24"/>
        </w:rPr>
        <w:t xml:space="preserve"> (если согласно уставу организация имеет печать со своим наименованием)</w:t>
      </w:r>
      <w:r w:rsidRPr="00BD6460">
        <w:rPr>
          <w:rFonts w:ascii="Times New Roman" w:hAnsi="Times New Roman"/>
          <w:sz w:val="24"/>
          <w:szCs w:val="24"/>
        </w:rPr>
        <w:t>;</w:t>
      </w:r>
    </w:p>
    <w:p w14:paraId="7373860C" w14:textId="77777777" w:rsidR="009935DB" w:rsidRPr="00BD6460" w:rsidRDefault="009935DB" w:rsidP="00D26AD7">
      <w:pPr>
        <w:pStyle w:val="aff1"/>
        <w:numPr>
          <w:ilvl w:val="0"/>
          <w:numId w:val="15"/>
        </w:numPr>
        <w:spacing w:after="0" w:line="240" w:lineRule="auto"/>
        <w:ind w:left="0" w:firstLine="993"/>
        <w:jc w:val="both"/>
        <w:rPr>
          <w:rFonts w:ascii="Times New Roman" w:hAnsi="Times New Roman"/>
          <w:sz w:val="24"/>
          <w:szCs w:val="24"/>
        </w:rPr>
      </w:pPr>
      <w:r w:rsidRPr="00BD6460">
        <w:rPr>
          <w:rFonts w:ascii="Times New Roman" w:hAnsi="Times New Roman"/>
          <w:sz w:val="24"/>
          <w:szCs w:val="24"/>
        </w:rPr>
        <w:t>на копии страницы трудовой книжки, в первой пустой строке после последней имеющейся записи, дополнительно вносится запись: «Продолжает работать по настоящее время в той же должности», указывается должность заверившего лица, Ф.И.О, проставляется подпись и печать организации</w:t>
      </w:r>
      <w:r w:rsidR="00E56C34" w:rsidRPr="00BD6460">
        <w:rPr>
          <w:rFonts w:ascii="Times New Roman" w:hAnsi="Times New Roman"/>
          <w:sz w:val="24"/>
          <w:szCs w:val="24"/>
        </w:rPr>
        <w:t xml:space="preserve"> (если согласно уставу организация имеет печать со своим наименованием)</w:t>
      </w:r>
      <w:r w:rsidRPr="00BD6460">
        <w:rPr>
          <w:rFonts w:ascii="Times New Roman" w:hAnsi="Times New Roman"/>
          <w:sz w:val="24"/>
          <w:szCs w:val="24"/>
        </w:rPr>
        <w:t>;</w:t>
      </w:r>
    </w:p>
    <w:p w14:paraId="31EA74AE" w14:textId="77777777" w:rsidR="008854A9" w:rsidRPr="00BD6460" w:rsidRDefault="008854A9" w:rsidP="00D26AD7">
      <w:pPr>
        <w:pStyle w:val="aff1"/>
        <w:numPr>
          <w:ilvl w:val="0"/>
          <w:numId w:val="15"/>
        </w:numPr>
        <w:spacing w:after="0" w:line="240" w:lineRule="auto"/>
        <w:ind w:left="0" w:firstLine="993"/>
        <w:jc w:val="both"/>
        <w:rPr>
          <w:rFonts w:ascii="Times New Roman" w:hAnsi="Times New Roman"/>
          <w:sz w:val="24"/>
          <w:szCs w:val="24"/>
        </w:rPr>
      </w:pPr>
      <w:r w:rsidRPr="00BD6460">
        <w:rPr>
          <w:rFonts w:ascii="Times New Roman" w:hAnsi="Times New Roman"/>
          <w:sz w:val="24"/>
          <w:szCs w:val="24"/>
        </w:rPr>
        <w:t xml:space="preserve">заверению </w:t>
      </w:r>
      <w:r w:rsidR="00634F8F" w:rsidRPr="00BD6460">
        <w:rPr>
          <w:rFonts w:ascii="Times New Roman" w:hAnsi="Times New Roman"/>
          <w:sz w:val="24"/>
          <w:szCs w:val="24"/>
        </w:rPr>
        <w:t>Кандидатом</w:t>
      </w:r>
      <w:r w:rsidRPr="00BD6460">
        <w:rPr>
          <w:rFonts w:ascii="Times New Roman" w:hAnsi="Times New Roman"/>
          <w:sz w:val="24"/>
          <w:szCs w:val="24"/>
        </w:rPr>
        <w:t xml:space="preserve"> не подлежат копии с документов, имеющих неясный текст, подчистки, приписки и иные неоговоренные исправления;</w:t>
      </w:r>
    </w:p>
    <w:p w14:paraId="0A8B1241" w14:textId="77777777" w:rsidR="008854A9" w:rsidRPr="00BD6460" w:rsidRDefault="008854A9" w:rsidP="00D26AD7">
      <w:pPr>
        <w:pStyle w:val="aff1"/>
        <w:numPr>
          <w:ilvl w:val="0"/>
          <w:numId w:val="15"/>
        </w:numPr>
        <w:spacing w:after="0" w:line="240" w:lineRule="auto"/>
        <w:ind w:left="0" w:firstLine="993"/>
        <w:jc w:val="both"/>
        <w:rPr>
          <w:rFonts w:ascii="Times New Roman" w:hAnsi="Times New Roman"/>
          <w:sz w:val="24"/>
          <w:szCs w:val="24"/>
        </w:rPr>
      </w:pPr>
      <w:r w:rsidRPr="00BD6460">
        <w:rPr>
          <w:rFonts w:ascii="Times New Roman" w:hAnsi="Times New Roman"/>
          <w:sz w:val="24"/>
          <w:szCs w:val="24"/>
        </w:rPr>
        <w:t xml:space="preserve">заверению </w:t>
      </w:r>
      <w:r w:rsidR="00634F8F" w:rsidRPr="00BD6460">
        <w:rPr>
          <w:rFonts w:ascii="Times New Roman" w:hAnsi="Times New Roman"/>
          <w:sz w:val="24"/>
          <w:szCs w:val="24"/>
        </w:rPr>
        <w:t>Кандидатом</w:t>
      </w:r>
      <w:r w:rsidRPr="00BD6460">
        <w:rPr>
          <w:rFonts w:ascii="Times New Roman" w:hAnsi="Times New Roman"/>
          <w:sz w:val="24"/>
          <w:szCs w:val="24"/>
        </w:rPr>
        <w:t xml:space="preserve"> не подлежат нечитаемые ксерокопии документов;</w:t>
      </w:r>
    </w:p>
    <w:p w14:paraId="1447EF54" w14:textId="77777777" w:rsidR="008854A9" w:rsidRPr="00BD6460" w:rsidRDefault="008854A9" w:rsidP="00D26AD7">
      <w:pPr>
        <w:pStyle w:val="aff1"/>
        <w:numPr>
          <w:ilvl w:val="0"/>
          <w:numId w:val="15"/>
        </w:numPr>
        <w:spacing w:after="0" w:line="240" w:lineRule="auto"/>
        <w:ind w:left="0" w:firstLine="993"/>
        <w:jc w:val="both"/>
        <w:rPr>
          <w:rFonts w:ascii="Times New Roman" w:hAnsi="Times New Roman"/>
          <w:sz w:val="24"/>
          <w:szCs w:val="24"/>
        </w:rPr>
      </w:pPr>
      <w:r w:rsidRPr="00BD6460">
        <w:rPr>
          <w:rFonts w:ascii="Times New Roman" w:hAnsi="Times New Roman"/>
          <w:sz w:val="24"/>
          <w:szCs w:val="24"/>
        </w:rPr>
        <w:lastRenderedPageBreak/>
        <w:t>в копии документа, содержащей более одного листа, все листы копий должны быть прошиты, пронумерованы и скреплены подписью и печатью</w:t>
      </w:r>
      <w:r w:rsidR="00FF3B99" w:rsidRPr="00BD6460">
        <w:rPr>
          <w:rFonts w:ascii="Times New Roman" w:hAnsi="Times New Roman"/>
          <w:sz w:val="24"/>
          <w:szCs w:val="24"/>
        </w:rPr>
        <w:t xml:space="preserve"> </w:t>
      </w:r>
      <w:r w:rsidR="00C72030" w:rsidRPr="00BD6460">
        <w:rPr>
          <w:rFonts w:ascii="Times New Roman" w:hAnsi="Times New Roman"/>
          <w:sz w:val="24"/>
          <w:szCs w:val="24"/>
        </w:rPr>
        <w:t>(если согласно уставу организация имеет печать со своим наименованием)</w:t>
      </w:r>
      <w:r w:rsidRPr="00BD6460">
        <w:rPr>
          <w:rFonts w:ascii="Times New Roman" w:hAnsi="Times New Roman"/>
          <w:sz w:val="24"/>
          <w:szCs w:val="24"/>
        </w:rPr>
        <w:t>.</w:t>
      </w:r>
    </w:p>
    <w:p w14:paraId="26B52755" w14:textId="77777777" w:rsidR="008854A9" w:rsidRPr="00BD6460" w:rsidRDefault="00D26AD7" w:rsidP="00D26AD7">
      <w:pPr>
        <w:autoSpaceDE w:val="0"/>
        <w:autoSpaceDN w:val="0"/>
        <w:adjustRightInd w:val="0"/>
        <w:spacing w:line="240" w:lineRule="auto"/>
        <w:ind w:firstLine="993"/>
        <w:jc w:val="both"/>
        <w:rPr>
          <w:rFonts w:ascii="Times New Roman" w:hAnsi="Times New Roman" w:cs="Times New Roman"/>
          <w:color w:val="auto"/>
          <w:sz w:val="24"/>
          <w:szCs w:val="24"/>
        </w:rPr>
      </w:pPr>
      <w:r w:rsidRPr="00BD6460">
        <w:rPr>
          <w:rFonts w:ascii="Times New Roman" w:hAnsi="Times New Roman" w:cs="Times New Roman"/>
          <w:color w:val="auto"/>
          <w:sz w:val="24"/>
          <w:szCs w:val="24"/>
        </w:rPr>
        <w:t>6)</w:t>
      </w:r>
      <w:r w:rsidR="008854A9" w:rsidRPr="00BD6460">
        <w:rPr>
          <w:rFonts w:ascii="Times New Roman" w:hAnsi="Times New Roman" w:cs="Times New Roman"/>
          <w:color w:val="auto"/>
          <w:sz w:val="24"/>
          <w:szCs w:val="24"/>
        </w:rPr>
        <w:t xml:space="preserve"> </w:t>
      </w:r>
      <w:r w:rsidRPr="00BD6460">
        <w:rPr>
          <w:rFonts w:ascii="Times New Roman" w:hAnsi="Times New Roman" w:cs="Times New Roman"/>
          <w:color w:val="auto"/>
          <w:sz w:val="24"/>
          <w:szCs w:val="24"/>
        </w:rPr>
        <w:t>и</w:t>
      </w:r>
      <w:r w:rsidR="008854A9" w:rsidRPr="00BD6460">
        <w:rPr>
          <w:rFonts w:ascii="Times New Roman" w:hAnsi="Times New Roman" w:cs="Times New Roman"/>
          <w:color w:val="auto"/>
          <w:sz w:val="24"/>
          <w:szCs w:val="24"/>
        </w:rPr>
        <w:t>ностранные документы государственного образца о высшем или послевузовском профессиональном образовании</w:t>
      </w:r>
      <w:r w:rsidR="00C72030" w:rsidRPr="00BD6460">
        <w:rPr>
          <w:rFonts w:ascii="Times New Roman" w:hAnsi="Times New Roman" w:cs="Times New Roman"/>
          <w:color w:val="auto"/>
          <w:sz w:val="24"/>
          <w:szCs w:val="24"/>
        </w:rPr>
        <w:t xml:space="preserve"> работников (специалистов) Кандидата, их</w:t>
      </w:r>
      <w:r w:rsidR="008854A9" w:rsidRPr="00BD6460">
        <w:rPr>
          <w:rFonts w:ascii="Times New Roman" w:hAnsi="Times New Roman" w:cs="Times New Roman"/>
          <w:color w:val="auto"/>
          <w:sz w:val="24"/>
          <w:szCs w:val="24"/>
        </w:rPr>
        <w:t xml:space="preserve"> ученых степенях и ученых званиях, должны быть подтверждены, пройти процедуру </w:t>
      </w:r>
      <w:r w:rsidR="00FF3B99" w:rsidRPr="00BD6460">
        <w:rPr>
          <w:rFonts w:ascii="Times New Roman" w:hAnsi="Times New Roman" w:cs="Times New Roman"/>
          <w:color w:val="auto"/>
          <w:sz w:val="24"/>
          <w:szCs w:val="24"/>
        </w:rPr>
        <w:t>легализации/</w:t>
      </w:r>
      <w:r w:rsidR="008854A9" w:rsidRPr="00BD6460">
        <w:rPr>
          <w:rFonts w:ascii="Times New Roman" w:hAnsi="Times New Roman" w:cs="Times New Roman"/>
          <w:color w:val="auto"/>
          <w:sz w:val="24"/>
          <w:szCs w:val="24"/>
        </w:rPr>
        <w:t>признания и установления эквивалентности в порядке, установленном законодательством Российской Федерации. Это требование не распространяется на документы государственного образца о высшем или послевузовском профессиональном образовании, выданные учебными заведениями стран - бывших республик СССР до 1995 года.</w:t>
      </w:r>
    </w:p>
    <w:p w14:paraId="0EB2BC1A" w14:textId="77777777" w:rsidR="00511B70" w:rsidRPr="00BD6460" w:rsidRDefault="00D26AD7" w:rsidP="00D26AD7">
      <w:pPr>
        <w:spacing w:line="240" w:lineRule="auto"/>
        <w:ind w:firstLine="993"/>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7) д</w:t>
      </w:r>
      <w:r w:rsidR="00511B70" w:rsidRPr="00BD6460">
        <w:rPr>
          <w:rFonts w:ascii="Times New Roman" w:eastAsia="Times New Roman" w:hAnsi="Times New Roman" w:cs="Times New Roman"/>
          <w:color w:val="auto"/>
          <w:sz w:val="24"/>
          <w:szCs w:val="24"/>
        </w:rPr>
        <w:t>окументы, представляемые иностранными юридическими лицами, должны быть переведены на русский язык и легализованы</w:t>
      </w:r>
      <w:r w:rsidR="00D1021D" w:rsidRPr="00BD6460">
        <w:rPr>
          <w:rFonts w:ascii="Times New Roman" w:eastAsia="Times New Roman" w:hAnsi="Times New Roman" w:cs="Times New Roman"/>
          <w:color w:val="auto"/>
          <w:sz w:val="24"/>
          <w:szCs w:val="24"/>
        </w:rPr>
        <w:t xml:space="preserve"> в установленном порядке</w:t>
      </w:r>
      <w:r w:rsidR="00511B70" w:rsidRPr="00BD6460">
        <w:rPr>
          <w:rFonts w:ascii="Times New Roman" w:eastAsia="Times New Roman" w:hAnsi="Times New Roman" w:cs="Times New Roman"/>
          <w:color w:val="auto"/>
          <w:sz w:val="24"/>
          <w:szCs w:val="24"/>
        </w:rPr>
        <w:t>.</w:t>
      </w:r>
    </w:p>
    <w:p w14:paraId="79E6EB36" w14:textId="77777777" w:rsidR="004B54DD" w:rsidRPr="00BD6460" w:rsidRDefault="00200085" w:rsidP="00ED5023">
      <w:pPr>
        <w:pStyle w:val="aff1"/>
        <w:spacing w:after="0" w:line="240" w:lineRule="auto"/>
        <w:ind w:left="0" w:firstLine="709"/>
        <w:jc w:val="both"/>
        <w:rPr>
          <w:rFonts w:ascii="Times New Roman" w:eastAsia="Times New Roman" w:hAnsi="Times New Roman"/>
          <w:sz w:val="24"/>
          <w:szCs w:val="24"/>
        </w:rPr>
      </w:pPr>
      <w:r w:rsidRPr="00BD6460">
        <w:rPr>
          <w:rFonts w:ascii="Times New Roman" w:hAnsi="Times New Roman"/>
          <w:sz w:val="24"/>
          <w:szCs w:val="24"/>
        </w:rPr>
        <w:t xml:space="preserve">3.7. </w:t>
      </w:r>
      <w:r w:rsidR="00403DE6" w:rsidRPr="00BD6460">
        <w:rPr>
          <w:rFonts w:ascii="Times New Roman" w:eastAsia="Times New Roman" w:hAnsi="Times New Roman"/>
          <w:sz w:val="24"/>
          <w:szCs w:val="24"/>
        </w:rPr>
        <w:t xml:space="preserve"> В срок не более чем два месяца со дня получения документов, указанных в пункте </w:t>
      </w:r>
      <w:r w:rsidR="00C901AE" w:rsidRPr="00BD6460">
        <w:rPr>
          <w:rFonts w:ascii="Times New Roman" w:eastAsia="Times New Roman" w:hAnsi="Times New Roman"/>
          <w:sz w:val="24"/>
          <w:szCs w:val="24"/>
        </w:rPr>
        <w:t>3.4</w:t>
      </w:r>
      <w:r w:rsidR="00403DE6" w:rsidRPr="00BD6460">
        <w:rPr>
          <w:rFonts w:ascii="Times New Roman" w:eastAsia="Times New Roman" w:hAnsi="Times New Roman"/>
          <w:sz w:val="24"/>
          <w:szCs w:val="24"/>
        </w:rPr>
        <w:t xml:space="preserve">. настоящего Положения, </w:t>
      </w:r>
      <w:r w:rsidR="00B170E4" w:rsidRPr="00BD6460">
        <w:rPr>
          <w:rFonts w:ascii="Times New Roman" w:eastAsia="Times New Roman" w:hAnsi="Times New Roman"/>
          <w:sz w:val="24"/>
          <w:szCs w:val="24"/>
        </w:rPr>
        <w:t>Союз</w:t>
      </w:r>
      <w:r w:rsidR="00403DE6" w:rsidRPr="00BD6460">
        <w:rPr>
          <w:rFonts w:ascii="Times New Roman" w:eastAsia="Times New Roman" w:hAnsi="Times New Roman"/>
          <w:sz w:val="24"/>
          <w:szCs w:val="24"/>
        </w:rPr>
        <w:t xml:space="preserve"> осуществляет проверку </w:t>
      </w:r>
      <w:r w:rsidR="00D26AD7" w:rsidRPr="00BD6460">
        <w:rPr>
          <w:rFonts w:ascii="Times New Roman" w:eastAsia="Times New Roman" w:hAnsi="Times New Roman"/>
          <w:sz w:val="24"/>
          <w:szCs w:val="24"/>
        </w:rPr>
        <w:t>Кандидата</w:t>
      </w:r>
      <w:r w:rsidR="00403DE6" w:rsidRPr="00BD6460">
        <w:rPr>
          <w:rFonts w:ascii="Times New Roman" w:eastAsia="Times New Roman" w:hAnsi="Times New Roman"/>
          <w:sz w:val="24"/>
          <w:szCs w:val="24"/>
        </w:rPr>
        <w:t xml:space="preserve"> на </w:t>
      </w:r>
      <w:r w:rsidR="00ED6670" w:rsidRPr="00BD6460">
        <w:rPr>
          <w:rFonts w:ascii="Times New Roman" w:eastAsia="Times New Roman" w:hAnsi="Times New Roman"/>
          <w:sz w:val="24"/>
          <w:szCs w:val="24"/>
        </w:rPr>
        <w:t xml:space="preserve">его </w:t>
      </w:r>
      <w:r w:rsidR="00403DE6" w:rsidRPr="00BD6460">
        <w:rPr>
          <w:rFonts w:ascii="Times New Roman" w:eastAsia="Times New Roman" w:hAnsi="Times New Roman"/>
          <w:sz w:val="24"/>
          <w:szCs w:val="24"/>
        </w:rPr>
        <w:t>соответствие требованиям</w:t>
      </w:r>
      <w:r w:rsidR="00B170E4" w:rsidRPr="00BD6460">
        <w:rPr>
          <w:rFonts w:ascii="Times New Roman" w:eastAsia="Times New Roman" w:hAnsi="Times New Roman"/>
          <w:sz w:val="24"/>
          <w:szCs w:val="24"/>
        </w:rPr>
        <w:t xml:space="preserve">, установленным Союзом </w:t>
      </w:r>
      <w:r w:rsidR="00403DE6" w:rsidRPr="00BD6460">
        <w:rPr>
          <w:rFonts w:ascii="Times New Roman" w:eastAsia="Times New Roman" w:hAnsi="Times New Roman"/>
          <w:sz w:val="24"/>
          <w:szCs w:val="24"/>
        </w:rPr>
        <w:t xml:space="preserve">к своим членам. </w:t>
      </w:r>
    </w:p>
    <w:p w14:paraId="2ADA788B" w14:textId="77777777" w:rsidR="006D07D0" w:rsidRPr="00BD6460" w:rsidRDefault="002E252D" w:rsidP="00ED5023">
      <w:pPr>
        <w:spacing w:line="240" w:lineRule="auto"/>
        <w:ind w:firstLine="709"/>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 xml:space="preserve">3.7.1. </w:t>
      </w:r>
      <w:r w:rsidR="00FF3B99" w:rsidRPr="00BD6460">
        <w:rPr>
          <w:rFonts w:ascii="Times New Roman" w:eastAsia="Times New Roman" w:hAnsi="Times New Roman" w:cs="Times New Roman"/>
          <w:color w:val="auto"/>
          <w:sz w:val="24"/>
          <w:szCs w:val="24"/>
        </w:rPr>
        <w:t>В</w:t>
      </w:r>
      <w:r w:rsidR="002E77E0" w:rsidRPr="00BD6460">
        <w:rPr>
          <w:rFonts w:ascii="Times New Roman" w:eastAsia="Times New Roman" w:hAnsi="Times New Roman" w:cs="Times New Roman"/>
          <w:color w:val="auto"/>
          <w:sz w:val="24"/>
          <w:szCs w:val="24"/>
          <w:lang w:eastAsia="ru-RU"/>
        </w:rPr>
        <w:t xml:space="preserve"> случае, если Кандидат ранее являлся членом другой саморегулируемой организации, основанной на членстве лиц, осуществляющих строительство, то при приеме Кандидата в члены Союза</w:t>
      </w:r>
      <w:r w:rsidRPr="00BD6460">
        <w:rPr>
          <w:rFonts w:ascii="Times New Roman" w:eastAsia="Times New Roman" w:hAnsi="Times New Roman" w:cs="Times New Roman"/>
          <w:color w:val="auto"/>
          <w:sz w:val="24"/>
          <w:szCs w:val="24"/>
          <w:lang w:eastAsia="ru-RU"/>
        </w:rPr>
        <w:t>,</w:t>
      </w:r>
      <w:r w:rsidR="002E77E0" w:rsidRPr="00BD6460">
        <w:rPr>
          <w:rFonts w:ascii="Times New Roman" w:eastAsia="Times New Roman" w:hAnsi="Times New Roman" w:cs="Times New Roman"/>
          <w:color w:val="auto"/>
          <w:sz w:val="24"/>
          <w:szCs w:val="24"/>
          <w:lang w:eastAsia="ru-RU"/>
        </w:rPr>
        <w:t xml:space="preserve"> Союз вправе запросить у саморегулируемой организации, членом которой Кандидат являлся ранее, документы и (или) информацию, касающиеся деятельности этого Кандидата, включая акты проверок его деятельности.</w:t>
      </w:r>
    </w:p>
    <w:p w14:paraId="1A4F4524" w14:textId="77777777" w:rsidR="006D07D0" w:rsidRPr="00BD6460" w:rsidRDefault="002E77E0" w:rsidP="00ED5023">
      <w:pPr>
        <w:spacing w:line="240" w:lineRule="auto"/>
        <w:ind w:firstLine="709"/>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 xml:space="preserve">Союз вправе обратиться </w:t>
      </w:r>
      <w:r w:rsidR="002E252D" w:rsidRPr="00BD6460">
        <w:rPr>
          <w:rFonts w:ascii="Times New Roman" w:eastAsia="Times New Roman" w:hAnsi="Times New Roman" w:cs="Times New Roman"/>
          <w:color w:val="auto"/>
          <w:sz w:val="24"/>
          <w:szCs w:val="24"/>
          <w:lang w:eastAsia="ru-RU"/>
        </w:rPr>
        <w:t xml:space="preserve">в органы государственной власти или органы местного самоуправления с запросом информации, необходимой Союзу для принятия решения о приеме Кандидата в члены Союза, а также </w:t>
      </w:r>
      <w:r w:rsidRPr="00BD6460">
        <w:rPr>
          <w:rFonts w:ascii="Times New Roman" w:eastAsia="Times New Roman" w:hAnsi="Times New Roman" w:cs="Times New Roman"/>
          <w:color w:val="auto"/>
          <w:sz w:val="24"/>
          <w:szCs w:val="24"/>
        </w:rPr>
        <w:t>в Ассоциацию «Национальное объединение строителей» с запросом сведений</w:t>
      </w:r>
      <w:r w:rsidR="002E252D" w:rsidRPr="00BD6460">
        <w:rPr>
          <w:rFonts w:ascii="Times New Roman" w:eastAsia="Times New Roman" w:hAnsi="Times New Roman" w:cs="Times New Roman"/>
          <w:color w:val="auto"/>
          <w:sz w:val="24"/>
          <w:szCs w:val="24"/>
        </w:rPr>
        <w:t>:</w:t>
      </w:r>
      <w:r w:rsidRPr="00BD6460">
        <w:rPr>
          <w:rFonts w:ascii="Times New Roman" w:eastAsia="Times New Roman" w:hAnsi="Times New Roman" w:cs="Times New Roman"/>
          <w:color w:val="auto"/>
          <w:sz w:val="24"/>
          <w:szCs w:val="24"/>
        </w:rPr>
        <w:t xml:space="preserve"> </w:t>
      </w:r>
    </w:p>
    <w:p w14:paraId="6E1C24FB" w14:textId="77777777" w:rsidR="002E77E0" w:rsidRPr="00BD6460" w:rsidRDefault="002E77E0" w:rsidP="00ED5023">
      <w:pPr>
        <w:shd w:val="clear" w:color="auto" w:fill="FFFFFF"/>
        <w:spacing w:line="240" w:lineRule="auto"/>
        <w:ind w:firstLine="709"/>
        <w:jc w:val="both"/>
        <w:rPr>
          <w:rFonts w:ascii="Times New Roman" w:eastAsia="Times New Roman" w:hAnsi="Times New Roman" w:cs="Times New Roman"/>
          <w:color w:val="auto"/>
          <w:sz w:val="24"/>
          <w:szCs w:val="24"/>
          <w:lang w:eastAsia="ru-RU"/>
        </w:rPr>
      </w:pPr>
      <w:r w:rsidRPr="00BD6460">
        <w:rPr>
          <w:rFonts w:ascii="Times New Roman" w:eastAsia="Times New Roman" w:hAnsi="Times New Roman" w:cs="Times New Roman"/>
          <w:color w:val="auto"/>
          <w:sz w:val="24"/>
          <w:szCs w:val="24"/>
          <w:lang w:eastAsia="ru-RU"/>
        </w:rPr>
        <w:t xml:space="preserve">а) о выплатах из компенсационного фонда саморегулируемой организации, членом которой </w:t>
      </w:r>
      <w:r w:rsidR="002E252D" w:rsidRPr="00BD6460">
        <w:rPr>
          <w:rFonts w:ascii="Times New Roman" w:eastAsia="Times New Roman" w:hAnsi="Times New Roman" w:cs="Times New Roman"/>
          <w:color w:val="auto"/>
          <w:sz w:val="24"/>
          <w:szCs w:val="24"/>
          <w:lang w:eastAsia="ru-RU"/>
        </w:rPr>
        <w:t xml:space="preserve">ранее </w:t>
      </w:r>
      <w:r w:rsidRPr="00BD6460">
        <w:rPr>
          <w:rFonts w:ascii="Times New Roman" w:eastAsia="Times New Roman" w:hAnsi="Times New Roman" w:cs="Times New Roman"/>
          <w:color w:val="auto"/>
          <w:sz w:val="24"/>
          <w:szCs w:val="24"/>
          <w:lang w:eastAsia="ru-RU"/>
        </w:rPr>
        <w:t>являл</w:t>
      </w:r>
      <w:r w:rsidR="002E252D" w:rsidRPr="00BD6460">
        <w:rPr>
          <w:rFonts w:ascii="Times New Roman" w:eastAsia="Times New Roman" w:hAnsi="Times New Roman" w:cs="Times New Roman"/>
          <w:color w:val="auto"/>
          <w:sz w:val="24"/>
          <w:szCs w:val="24"/>
          <w:lang w:eastAsia="ru-RU"/>
        </w:rPr>
        <w:t>ся Кандидат</w:t>
      </w:r>
      <w:r w:rsidRPr="00BD6460">
        <w:rPr>
          <w:rFonts w:ascii="Times New Roman" w:eastAsia="Times New Roman" w:hAnsi="Times New Roman" w:cs="Times New Roman"/>
          <w:color w:val="auto"/>
          <w:sz w:val="24"/>
          <w:szCs w:val="24"/>
          <w:lang w:eastAsia="ru-RU"/>
        </w:rPr>
        <w:t xml:space="preserve">, произведенных по </w:t>
      </w:r>
      <w:r w:rsidR="002E252D" w:rsidRPr="00BD6460">
        <w:rPr>
          <w:rFonts w:ascii="Times New Roman" w:eastAsia="Times New Roman" w:hAnsi="Times New Roman" w:cs="Times New Roman"/>
          <w:color w:val="auto"/>
          <w:sz w:val="24"/>
          <w:szCs w:val="24"/>
          <w:lang w:eastAsia="ru-RU"/>
        </w:rPr>
        <w:t xml:space="preserve">его </w:t>
      </w:r>
      <w:r w:rsidRPr="00BD6460">
        <w:rPr>
          <w:rFonts w:ascii="Times New Roman" w:eastAsia="Times New Roman" w:hAnsi="Times New Roman" w:cs="Times New Roman"/>
          <w:color w:val="auto"/>
          <w:sz w:val="24"/>
          <w:szCs w:val="24"/>
          <w:lang w:eastAsia="ru-RU"/>
        </w:rPr>
        <w:t>вине;</w:t>
      </w:r>
    </w:p>
    <w:p w14:paraId="48C3A625" w14:textId="77777777" w:rsidR="002E77E0" w:rsidRPr="00BD6460" w:rsidRDefault="002E77E0" w:rsidP="00ED5023">
      <w:pPr>
        <w:shd w:val="clear" w:color="auto" w:fill="FFFFFF"/>
        <w:spacing w:line="240" w:lineRule="auto"/>
        <w:ind w:firstLine="709"/>
        <w:jc w:val="both"/>
        <w:rPr>
          <w:rFonts w:ascii="Times New Roman" w:eastAsia="Times New Roman" w:hAnsi="Times New Roman" w:cs="Times New Roman"/>
          <w:color w:val="auto"/>
          <w:sz w:val="24"/>
          <w:szCs w:val="24"/>
          <w:lang w:eastAsia="ru-RU"/>
        </w:rPr>
      </w:pPr>
      <w:r w:rsidRPr="00BD6460">
        <w:rPr>
          <w:rFonts w:ascii="Times New Roman" w:eastAsia="Times New Roman" w:hAnsi="Times New Roman" w:cs="Times New Roman"/>
          <w:color w:val="auto"/>
          <w:sz w:val="24"/>
          <w:szCs w:val="24"/>
          <w:lang w:eastAsia="ru-RU"/>
        </w:rPr>
        <w:t xml:space="preserve">б) о наличии или об отсутствии в отношении специалистов </w:t>
      </w:r>
      <w:r w:rsidR="002E252D" w:rsidRPr="00BD6460">
        <w:rPr>
          <w:rFonts w:ascii="Times New Roman" w:eastAsia="Times New Roman" w:hAnsi="Times New Roman" w:cs="Times New Roman"/>
          <w:color w:val="auto"/>
          <w:sz w:val="24"/>
          <w:szCs w:val="24"/>
          <w:lang w:eastAsia="ru-RU"/>
        </w:rPr>
        <w:t>Кандидата</w:t>
      </w:r>
      <w:r w:rsidRPr="00BD6460">
        <w:rPr>
          <w:rFonts w:ascii="Times New Roman" w:eastAsia="Times New Roman" w:hAnsi="Times New Roman" w:cs="Times New Roman"/>
          <w:color w:val="auto"/>
          <w:sz w:val="24"/>
          <w:szCs w:val="24"/>
          <w:lang w:eastAsia="ru-RU"/>
        </w:rPr>
        <w:t xml:space="preserve">, указанных в документах </w:t>
      </w:r>
      <w:r w:rsidR="002E252D" w:rsidRPr="00BD6460">
        <w:rPr>
          <w:rFonts w:ascii="Times New Roman" w:eastAsia="Times New Roman" w:hAnsi="Times New Roman" w:cs="Times New Roman"/>
          <w:color w:val="auto"/>
          <w:sz w:val="24"/>
          <w:szCs w:val="24"/>
          <w:lang w:eastAsia="ru-RU"/>
        </w:rPr>
        <w:t>представленных им для приема в члены Союза</w:t>
      </w:r>
      <w:r w:rsidRPr="00BD6460">
        <w:rPr>
          <w:rFonts w:ascii="Times New Roman" w:eastAsia="Times New Roman" w:hAnsi="Times New Roman" w:cs="Times New Roman"/>
          <w:color w:val="auto"/>
          <w:sz w:val="24"/>
          <w:szCs w:val="24"/>
          <w:lang w:eastAsia="ru-RU"/>
        </w:rPr>
        <w:t xml:space="preserve">,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w:t>
      </w:r>
      <w:r w:rsidR="002E252D" w:rsidRPr="00BD6460">
        <w:rPr>
          <w:rFonts w:ascii="Times New Roman" w:eastAsia="Times New Roman" w:hAnsi="Times New Roman" w:cs="Times New Roman"/>
          <w:color w:val="auto"/>
          <w:sz w:val="24"/>
          <w:szCs w:val="24"/>
          <w:lang w:eastAsia="ru-RU"/>
        </w:rPr>
        <w:t>Союзом</w:t>
      </w:r>
      <w:r w:rsidRPr="00BD6460">
        <w:rPr>
          <w:rFonts w:ascii="Times New Roman" w:eastAsia="Times New Roman" w:hAnsi="Times New Roman" w:cs="Times New Roman"/>
          <w:color w:val="auto"/>
          <w:sz w:val="24"/>
          <w:szCs w:val="24"/>
          <w:lang w:eastAsia="ru-RU"/>
        </w:rPr>
        <w:t xml:space="preserve"> документов, </w:t>
      </w:r>
      <w:r w:rsidR="002E252D" w:rsidRPr="00BD6460">
        <w:rPr>
          <w:rFonts w:ascii="Times New Roman" w:eastAsia="Times New Roman" w:hAnsi="Times New Roman" w:cs="Times New Roman"/>
          <w:color w:val="auto"/>
          <w:sz w:val="24"/>
          <w:szCs w:val="24"/>
          <w:lang w:eastAsia="ru-RU"/>
        </w:rPr>
        <w:t>представленных Кандидатом для приема в члены Союза.</w:t>
      </w:r>
    </w:p>
    <w:p w14:paraId="14C9C81D" w14:textId="77777777" w:rsidR="00BE2A15" w:rsidRPr="00BD6460" w:rsidRDefault="00ED5023" w:rsidP="00DD039B">
      <w:pPr>
        <w:spacing w:after="60" w:line="240" w:lineRule="auto"/>
        <w:ind w:firstLine="851"/>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 xml:space="preserve">3.7.2. </w:t>
      </w:r>
      <w:r w:rsidR="00ED6670" w:rsidRPr="00BD6460">
        <w:rPr>
          <w:rFonts w:ascii="Times New Roman" w:eastAsia="Times New Roman" w:hAnsi="Times New Roman" w:cs="Times New Roman"/>
          <w:color w:val="auto"/>
          <w:sz w:val="24"/>
          <w:szCs w:val="24"/>
        </w:rPr>
        <w:t>Для проведения проверки соответствия Кандидата требованиям, установленным Союзом к своим членам, в</w:t>
      </w:r>
      <w:r w:rsidR="00BE2A15" w:rsidRPr="00BD6460">
        <w:rPr>
          <w:rFonts w:ascii="Times New Roman" w:hAnsi="Times New Roman" w:cs="Times New Roman"/>
          <w:color w:val="auto"/>
          <w:sz w:val="24"/>
          <w:szCs w:val="24"/>
        </w:rPr>
        <w:t xml:space="preserve"> течени</w:t>
      </w:r>
      <w:r w:rsidR="00131616" w:rsidRPr="00BD6460">
        <w:rPr>
          <w:rFonts w:ascii="Times New Roman" w:hAnsi="Times New Roman" w:cs="Times New Roman"/>
          <w:color w:val="auto"/>
          <w:sz w:val="24"/>
          <w:szCs w:val="24"/>
        </w:rPr>
        <w:t>е</w:t>
      </w:r>
      <w:r w:rsidR="00BE2A15" w:rsidRPr="00BD6460">
        <w:rPr>
          <w:rFonts w:ascii="Times New Roman" w:hAnsi="Times New Roman" w:cs="Times New Roman"/>
          <w:color w:val="auto"/>
          <w:sz w:val="24"/>
          <w:szCs w:val="24"/>
        </w:rPr>
        <w:t xml:space="preserve"> </w:t>
      </w:r>
      <w:r w:rsidR="00ED6670" w:rsidRPr="00BD6460">
        <w:rPr>
          <w:rFonts w:ascii="Times New Roman" w:hAnsi="Times New Roman" w:cs="Times New Roman"/>
          <w:color w:val="auto"/>
          <w:sz w:val="24"/>
          <w:szCs w:val="24"/>
        </w:rPr>
        <w:t>трех</w:t>
      </w:r>
      <w:r w:rsidR="00BE2A15" w:rsidRPr="00BD6460">
        <w:rPr>
          <w:rFonts w:ascii="Times New Roman" w:hAnsi="Times New Roman" w:cs="Times New Roman"/>
          <w:color w:val="auto"/>
          <w:sz w:val="24"/>
          <w:szCs w:val="24"/>
        </w:rPr>
        <w:t xml:space="preserve"> рабочих дней, считая день поступления в Союз </w:t>
      </w:r>
      <w:r w:rsidR="00ED6670" w:rsidRPr="00BD6460">
        <w:rPr>
          <w:rFonts w:ascii="Times New Roman" w:eastAsia="Times New Roman" w:hAnsi="Times New Roman" w:cs="Times New Roman"/>
          <w:color w:val="auto"/>
          <w:sz w:val="24"/>
          <w:szCs w:val="24"/>
        </w:rPr>
        <w:t>документов, указанных в пункте 3.4. настоящего Положения</w:t>
      </w:r>
      <w:r w:rsidR="00BE2A15" w:rsidRPr="00BD6460">
        <w:rPr>
          <w:rFonts w:ascii="Times New Roman" w:hAnsi="Times New Roman" w:cs="Times New Roman"/>
          <w:color w:val="auto"/>
          <w:sz w:val="24"/>
          <w:szCs w:val="24"/>
        </w:rPr>
        <w:t xml:space="preserve">, </w:t>
      </w:r>
      <w:r w:rsidR="00B700AE" w:rsidRPr="00BD6460">
        <w:rPr>
          <w:rFonts w:ascii="Times New Roman" w:hAnsi="Times New Roman" w:cs="Times New Roman"/>
          <w:color w:val="auto"/>
          <w:sz w:val="24"/>
          <w:szCs w:val="24"/>
        </w:rPr>
        <w:t xml:space="preserve">приказом </w:t>
      </w:r>
      <w:r w:rsidR="00EC69EC" w:rsidRPr="00BD6460">
        <w:rPr>
          <w:rFonts w:ascii="Times New Roman" w:hAnsi="Times New Roman" w:cs="Times New Roman"/>
          <w:color w:val="auto"/>
          <w:sz w:val="24"/>
          <w:szCs w:val="24"/>
        </w:rPr>
        <w:t>Д</w:t>
      </w:r>
      <w:r w:rsidR="00B700AE" w:rsidRPr="00BD6460">
        <w:rPr>
          <w:rFonts w:ascii="Times New Roman" w:hAnsi="Times New Roman" w:cs="Times New Roman"/>
          <w:color w:val="auto"/>
          <w:sz w:val="24"/>
          <w:szCs w:val="24"/>
        </w:rPr>
        <w:t>иректора Союза,</w:t>
      </w:r>
      <w:r w:rsidR="00BE2A15" w:rsidRPr="00BD6460">
        <w:rPr>
          <w:rFonts w:ascii="Times New Roman" w:hAnsi="Times New Roman" w:cs="Times New Roman"/>
          <w:color w:val="auto"/>
          <w:sz w:val="24"/>
          <w:szCs w:val="24"/>
        </w:rPr>
        <w:t xml:space="preserve"> из числа штатных сотрудников Департамента обработки документов</w:t>
      </w:r>
      <w:r w:rsidR="00B700AE" w:rsidRPr="00BD6460">
        <w:rPr>
          <w:rFonts w:ascii="Times New Roman" w:hAnsi="Times New Roman" w:cs="Times New Roman"/>
          <w:color w:val="auto"/>
          <w:sz w:val="24"/>
          <w:szCs w:val="24"/>
        </w:rPr>
        <w:t>,</w:t>
      </w:r>
      <w:r w:rsidR="00BE2A15" w:rsidRPr="00BD6460">
        <w:rPr>
          <w:rFonts w:ascii="Times New Roman" w:hAnsi="Times New Roman" w:cs="Times New Roman"/>
          <w:color w:val="auto"/>
          <w:sz w:val="24"/>
          <w:szCs w:val="24"/>
        </w:rPr>
        <w:t xml:space="preserve"> назначается лицо, ответственное за проведение проверки.</w:t>
      </w:r>
    </w:p>
    <w:p w14:paraId="1C0EBEE1" w14:textId="77777777" w:rsidR="00264643" w:rsidRPr="00BD6460" w:rsidRDefault="008E1BBC" w:rsidP="00DD039B">
      <w:pPr>
        <w:spacing w:after="60" w:line="240" w:lineRule="auto"/>
        <w:ind w:firstLine="851"/>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 xml:space="preserve">3.7.3. Результатом проверки является заключение лица, ответственного за ее проведение, о соответствии или несоответствии Кандидата требованиям, установленным Союзам к своим членам. </w:t>
      </w:r>
    </w:p>
    <w:p w14:paraId="7CBD7602" w14:textId="77777777" w:rsidR="008E1BBC" w:rsidRPr="00BD6460" w:rsidRDefault="008E1BBC" w:rsidP="008E1BBC">
      <w:pPr>
        <w:spacing w:line="240" w:lineRule="auto"/>
        <w:ind w:firstLine="851"/>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 xml:space="preserve">3.7.4. Результат проверки оформляется в письменном виде в форме Акта проверки, в котором в обязательном порядке отражается заключение о соответствии или несоответствии Кандидата требованиям, установленным Союзом к своим членам, принятое лицом, ответственным за проведение проверки, а также могут быть указаны сведения о представленных для вступления документах, имеющихся специалистах, наличии ответственных лиц, о внедрении </w:t>
      </w:r>
      <w:r w:rsidR="00D1021D" w:rsidRPr="00BD6460">
        <w:rPr>
          <w:rFonts w:ascii="Times New Roman" w:hAnsi="Times New Roman" w:cs="Times New Roman"/>
          <w:color w:val="auto"/>
          <w:sz w:val="24"/>
          <w:szCs w:val="24"/>
        </w:rPr>
        <w:t>стандартов на процессы выполнения работ по строительству, реконструкции, капитальному ремонту, сносу объектов капитального строительства, утвержденных Ассоциацией «Национальное объединение строителей»</w:t>
      </w:r>
      <w:r w:rsidRPr="00BD6460">
        <w:rPr>
          <w:rFonts w:ascii="Times New Roman" w:eastAsia="Times New Roman" w:hAnsi="Times New Roman" w:cs="Times New Roman"/>
          <w:color w:val="auto"/>
          <w:sz w:val="24"/>
          <w:szCs w:val="24"/>
        </w:rPr>
        <w:t>, о соответствии требованиям к выполнению работ на особо опасных, технически сложных и уникальных объектах капитального строительства и т.п.</w:t>
      </w:r>
    </w:p>
    <w:p w14:paraId="0B651461" w14:textId="77777777" w:rsidR="00B700AE" w:rsidRPr="00BD6460" w:rsidRDefault="00DD039B" w:rsidP="00DD039B">
      <w:pPr>
        <w:spacing w:after="60" w:line="240" w:lineRule="auto"/>
        <w:ind w:firstLine="851"/>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 xml:space="preserve">3.7.5. </w:t>
      </w:r>
      <w:r w:rsidR="00B700AE" w:rsidRPr="00BD6460">
        <w:rPr>
          <w:rFonts w:ascii="Times New Roman" w:eastAsia="Times New Roman" w:hAnsi="Times New Roman" w:cs="Times New Roman"/>
          <w:color w:val="auto"/>
          <w:sz w:val="24"/>
          <w:szCs w:val="24"/>
        </w:rPr>
        <w:t xml:space="preserve">Акт проверки подписывается лицом ответственным за проведение проверки, </w:t>
      </w:r>
      <w:r w:rsidR="008E1BBC" w:rsidRPr="00BD6460">
        <w:rPr>
          <w:rFonts w:ascii="Times New Roman" w:eastAsia="Times New Roman" w:hAnsi="Times New Roman" w:cs="Times New Roman"/>
          <w:color w:val="auto"/>
          <w:sz w:val="24"/>
          <w:szCs w:val="24"/>
        </w:rPr>
        <w:t xml:space="preserve">и </w:t>
      </w:r>
      <w:r w:rsidR="00B700AE" w:rsidRPr="00BD6460">
        <w:rPr>
          <w:rFonts w:ascii="Times New Roman" w:eastAsia="Times New Roman" w:hAnsi="Times New Roman" w:cs="Times New Roman"/>
          <w:color w:val="auto"/>
          <w:sz w:val="24"/>
          <w:szCs w:val="24"/>
        </w:rPr>
        <w:t>утверждается Директором Союза.</w:t>
      </w:r>
    </w:p>
    <w:p w14:paraId="3FCB8536" w14:textId="77777777" w:rsidR="008E1BBC" w:rsidRPr="00452F2E" w:rsidRDefault="008E1BBC" w:rsidP="008E1BBC">
      <w:pPr>
        <w:spacing w:after="60" w:line="240" w:lineRule="auto"/>
        <w:ind w:firstLine="851"/>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lastRenderedPageBreak/>
        <w:t xml:space="preserve">Оригинал акта проверки, вместе с </w:t>
      </w:r>
      <w:r w:rsidRPr="00452F2E">
        <w:rPr>
          <w:rFonts w:ascii="Times New Roman" w:eastAsia="Times New Roman" w:hAnsi="Times New Roman" w:cs="Times New Roman"/>
          <w:color w:val="auto"/>
          <w:sz w:val="24"/>
          <w:szCs w:val="24"/>
        </w:rPr>
        <w:t>документами, представленными Кандидатом для вступления в Союз, образует дело Кандидата в члены Союза</w:t>
      </w:r>
      <w:r w:rsidRPr="00452F2E">
        <w:rPr>
          <w:rStyle w:val="aff7"/>
          <w:rFonts w:ascii="Times New Roman" w:eastAsia="Times New Roman" w:hAnsi="Times New Roman" w:cs="Times New Roman"/>
          <w:color w:val="auto"/>
          <w:sz w:val="24"/>
          <w:szCs w:val="24"/>
        </w:rPr>
        <w:footnoteReference w:id="2"/>
      </w:r>
      <w:r w:rsidRPr="00452F2E">
        <w:rPr>
          <w:rFonts w:ascii="Times New Roman" w:eastAsia="Times New Roman" w:hAnsi="Times New Roman" w:cs="Times New Roman"/>
          <w:color w:val="auto"/>
          <w:sz w:val="24"/>
          <w:szCs w:val="24"/>
        </w:rPr>
        <w:t>.</w:t>
      </w:r>
    </w:p>
    <w:p w14:paraId="7DC23664" w14:textId="77777777" w:rsidR="00901150" w:rsidRPr="00BD6460" w:rsidRDefault="00B1149D" w:rsidP="00DD039B">
      <w:pPr>
        <w:spacing w:after="60" w:line="240" w:lineRule="auto"/>
        <w:ind w:firstLine="851"/>
        <w:jc w:val="both"/>
        <w:rPr>
          <w:rFonts w:ascii="Times New Roman" w:eastAsia="Times New Roman" w:hAnsi="Times New Roman" w:cs="Times New Roman"/>
          <w:color w:val="auto"/>
          <w:sz w:val="24"/>
          <w:szCs w:val="24"/>
        </w:rPr>
      </w:pPr>
      <w:r w:rsidRPr="00BD6460">
        <w:rPr>
          <w:rFonts w:ascii="Times New Roman" w:hAnsi="Times New Roman" w:cs="Times New Roman"/>
          <w:color w:val="auto"/>
          <w:sz w:val="24"/>
          <w:szCs w:val="24"/>
        </w:rPr>
        <w:t>3.7.6. Лицо, ответственное за проведение проверки, передает копию акта проверки  Секретарю Совета Союза для рассмотрения Председателем Совета вопроса о созыве заседания постоянно действующего коллегиального органа управления Союза – Совета Союза для рассмотрения заявления Кандидата о его приеме в члены Союза.</w:t>
      </w:r>
    </w:p>
    <w:p w14:paraId="1EAD8900" w14:textId="77777777" w:rsidR="004B54DD" w:rsidRPr="00BD6460" w:rsidRDefault="00461C7A" w:rsidP="001E72C6">
      <w:pPr>
        <w:spacing w:line="240" w:lineRule="auto"/>
        <w:ind w:firstLine="851"/>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3</w:t>
      </w:r>
      <w:r w:rsidR="00403DE6" w:rsidRPr="00BD6460">
        <w:rPr>
          <w:rFonts w:ascii="Times New Roman" w:eastAsia="Times New Roman" w:hAnsi="Times New Roman" w:cs="Times New Roman"/>
          <w:color w:val="auto"/>
          <w:sz w:val="24"/>
          <w:szCs w:val="24"/>
        </w:rPr>
        <w:t>.</w:t>
      </w:r>
      <w:r w:rsidRPr="00BD6460">
        <w:rPr>
          <w:rFonts w:ascii="Times New Roman" w:eastAsia="Times New Roman" w:hAnsi="Times New Roman" w:cs="Times New Roman"/>
          <w:color w:val="auto"/>
          <w:sz w:val="24"/>
          <w:szCs w:val="24"/>
        </w:rPr>
        <w:t>8</w:t>
      </w:r>
      <w:r w:rsidR="00403DE6" w:rsidRPr="00BD6460">
        <w:rPr>
          <w:rFonts w:ascii="Times New Roman" w:eastAsia="Times New Roman" w:hAnsi="Times New Roman" w:cs="Times New Roman"/>
          <w:color w:val="auto"/>
          <w:sz w:val="24"/>
          <w:szCs w:val="24"/>
        </w:rPr>
        <w:t xml:space="preserve">. По результатам проверки, предусмотренной пунктом </w:t>
      </w:r>
      <w:r w:rsidRPr="00BD6460">
        <w:rPr>
          <w:rFonts w:ascii="Times New Roman" w:eastAsia="Times New Roman" w:hAnsi="Times New Roman" w:cs="Times New Roman"/>
          <w:color w:val="auto"/>
          <w:sz w:val="24"/>
          <w:szCs w:val="24"/>
        </w:rPr>
        <w:t>3</w:t>
      </w:r>
      <w:r w:rsidR="00403DE6" w:rsidRPr="00BD6460">
        <w:rPr>
          <w:rFonts w:ascii="Times New Roman" w:eastAsia="Times New Roman" w:hAnsi="Times New Roman" w:cs="Times New Roman"/>
          <w:color w:val="auto"/>
          <w:sz w:val="24"/>
          <w:szCs w:val="24"/>
        </w:rPr>
        <w:t>.</w:t>
      </w:r>
      <w:r w:rsidRPr="00BD6460">
        <w:rPr>
          <w:rFonts w:ascii="Times New Roman" w:eastAsia="Times New Roman" w:hAnsi="Times New Roman" w:cs="Times New Roman"/>
          <w:color w:val="auto"/>
          <w:sz w:val="24"/>
          <w:szCs w:val="24"/>
        </w:rPr>
        <w:t>7</w:t>
      </w:r>
      <w:r w:rsidR="00403DE6" w:rsidRPr="00BD6460">
        <w:rPr>
          <w:rFonts w:ascii="Times New Roman" w:eastAsia="Times New Roman" w:hAnsi="Times New Roman" w:cs="Times New Roman"/>
          <w:color w:val="auto"/>
          <w:sz w:val="24"/>
          <w:szCs w:val="24"/>
        </w:rPr>
        <w:t xml:space="preserve">. настоящего Положения, </w:t>
      </w:r>
      <w:r w:rsidR="002D730D" w:rsidRPr="00BD6460">
        <w:rPr>
          <w:rFonts w:ascii="Times New Roman" w:eastAsia="Times New Roman" w:hAnsi="Times New Roman" w:cs="Times New Roman"/>
          <w:color w:val="auto"/>
          <w:sz w:val="24"/>
          <w:szCs w:val="24"/>
        </w:rPr>
        <w:t xml:space="preserve">Совет Союза - </w:t>
      </w:r>
      <w:r w:rsidR="00403DE6" w:rsidRPr="00BD6460">
        <w:rPr>
          <w:rFonts w:ascii="Times New Roman" w:eastAsia="Times New Roman" w:hAnsi="Times New Roman" w:cs="Times New Roman"/>
          <w:color w:val="auto"/>
          <w:sz w:val="24"/>
          <w:szCs w:val="24"/>
        </w:rPr>
        <w:t>принимает одно из следующих решений:</w:t>
      </w:r>
    </w:p>
    <w:p w14:paraId="026D836B" w14:textId="77777777" w:rsidR="004B54DD" w:rsidRPr="00BD6460" w:rsidRDefault="00403DE6" w:rsidP="00ED5023">
      <w:pPr>
        <w:spacing w:line="240" w:lineRule="auto"/>
        <w:ind w:firstLine="720"/>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 xml:space="preserve">1) о приеме </w:t>
      </w:r>
      <w:r w:rsidR="00D63316" w:rsidRPr="00BD6460">
        <w:rPr>
          <w:rFonts w:ascii="Times New Roman" w:eastAsia="Times New Roman" w:hAnsi="Times New Roman" w:cs="Times New Roman"/>
          <w:color w:val="auto"/>
          <w:sz w:val="24"/>
          <w:szCs w:val="24"/>
        </w:rPr>
        <w:t>Кандидата</w:t>
      </w:r>
      <w:r w:rsidRPr="00BD6460">
        <w:rPr>
          <w:rFonts w:ascii="Times New Roman" w:eastAsia="Times New Roman" w:hAnsi="Times New Roman" w:cs="Times New Roman"/>
          <w:color w:val="auto"/>
          <w:sz w:val="24"/>
          <w:szCs w:val="24"/>
        </w:rPr>
        <w:t xml:space="preserve"> в члены С</w:t>
      </w:r>
      <w:r w:rsidR="002D730D" w:rsidRPr="00BD6460">
        <w:rPr>
          <w:rFonts w:ascii="Times New Roman" w:eastAsia="Times New Roman" w:hAnsi="Times New Roman" w:cs="Times New Roman"/>
          <w:color w:val="auto"/>
          <w:sz w:val="24"/>
          <w:szCs w:val="24"/>
        </w:rPr>
        <w:t>оюза</w:t>
      </w:r>
      <w:r w:rsidRPr="00BD6460">
        <w:rPr>
          <w:rFonts w:ascii="Times New Roman" w:eastAsia="Times New Roman" w:hAnsi="Times New Roman" w:cs="Times New Roman"/>
          <w:color w:val="auto"/>
          <w:sz w:val="24"/>
          <w:szCs w:val="24"/>
        </w:rPr>
        <w:t xml:space="preserve"> при условии уплаты вступительного взноса (в случае, если требования к уплате такого взноса установлены С</w:t>
      </w:r>
      <w:r w:rsidR="002D730D" w:rsidRPr="00BD6460">
        <w:rPr>
          <w:rFonts w:ascii="Times New Roman" w:eastAsia="Times New Roman" w:hAnsi="Times New Roman" w:cs="Times New Roman"/>
          <w:color w:val="auto"/>
          <w:sz w:val="24"/>
          <w:szCs w:val="24"/>
        </w:rPr>
        <w:t>оюзом</w:t>
      </w:r>
      <w:r w:rsidRPr="00BD6460">
        <w:rPr>
          <w:rFonts w:ascii="Times New Roman" w:eastAsia="Times New Roman" w:hAnsi="Times New Roman" w:cs="Times New Roman"/>
          <w:color w:val="auto"/>
          <w:sz w:val="24"/>
          <w:szCs w:val="24"/>
        </w:rPr>
        <w:t xml:space="preserve">), взноса в компенсационный фонд возмещения вреда, а также в компенсационный фонд обеспечения договорных обязательств в случае, если в </w:t>
      </w:r>
      <w:r w:rsidR="00033DB0" w:rsidRPr="00BD6460">
        <w:rPr>
          <w:rFonts w:ascii="Times New Roman" w:eastAsia="Times New Roman" w:hAnsi="Times New Roman" w:cs="Times New Roman"/>
          <w:color w:val="auto"/>
          <w:sz w:val="24"/>
          <w:szCs w:val="24"/>
        </w:rPr>
        <w:t>Кандидата</w:t>
      </w:r>
      <w:r w:rsidRPr="00BD6460">
        <w:rPr>
          <w:rFonts w:ascii="Times New Roman" w:eastAsia="Times New Roman" w:hAnsi="Times New Roman" w:cs="Times New Roman"/>
          <w:color w:val="auto"/>
          <w:sz w:val="24"/>
          <w:szCs w:val="24"/>
        </w:rPr>
        <w:t xml:space="preserve"> о приеме в члены С</w:t>
      </w:r>
      <w:r w:rsidR="002D730D" w:rsidRPr="00BD6460">
        <w:rPr>
          <w:rFonts w:ascii="Times New Roman" w:eastAsia="Times New Roman" w:hAnsi="Times New Roman" w:cs="Times New Roman"/>
          <w:color w:val="auto"/>
          <w:sz w:val="24"/>
          <w:szCs w:val="24"/>
        </w:rPr>
        <w:t>оюза</w:t>
      </w:r>
      <w:r w:rsidRPr="00BD6460">
        <w:rPr>
          <w:rFonts w:ascii="Times New Roman" w:eastAsia="Times New Roman" w:hAnsi="Times New Roman" w:cs="Times New Roman"/>
          <w:color w:val="auto"/>
          <w:sz w:val="24"/>
          <w:szCs w:val="24"/>
        </w:rPr>
        <w:t xml:space="preserve"> указаны сведения о намерении принимать участие в заключении договоров строительного подряда с использованием конкурентных способов заключения договоров;</w:t>
      </w:r>
    </w:p>
    <w:p w14:paraId="3E575F1C" w14:textId="77777777" w:rsidR="004B54DD" w:rsidRPr="00BD6460" w:rsidRDefault="00403DE6" w:rsidP="00ED5023">
      <w:pPr>
        <w:spacing w:line="240" w:lineRule="auto"/>
        <w:ind w:firstLine="720"/>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 xml:space="preserve">2) об отказе в приеме </w:t>
      </w:r>
      <w:r w:rsidR="00033DB0" w:rsidRPr="00BD6460">
        <w:rPr>
          <w:rFonts w:ascii="Times New Roman" w:eastAsia="Times New Roman" w:hAnsi="Times New Roman" w:cs="Times New Roman"/>
          <w:color w:val="auto"/>
          <w:sz w:val="24"/>
          <w:szCs w:val="24"/>
        </w:rPr>
        <w:t>Кандидата</w:t>
      </w:r>
      <w:r w:rsidRPr="00BD6460">
        <w:rPr>
          <w:rFonts w:ascii="Times New Roman" w:eastAsia="Times New Roman" w:hAnsi="Times New Roman" w:cs="Times New Roman"/>
          <w:color w:val="auto"/>
          <w:sz w:val="24"/>
          <w:szCs w:val="24"/>
        </w:rPr>
        <w:t xml:space="preserve"> в члены С</w:t>
      </w:r>
      <w:r w:rsidR="002D730D" w:rsidRPr="00BD6460">
        <w:rPr>
          <w:rFonts w:ascii="Times New Roman" w:eastAsia="Times New Roman" w:hAnsi="Times New Roman" w:cs="Times New Roman"/>
          <w:color w:val="auto"/>
          <w:sz w:val="24"/>
          <w:szCs w:val="24"/>
        </w:rPr>
        <w:t>оюза</w:t>
      </w:r>
      <w:r w:rsidRPr="00BD6460">
        <w:rPr>
          <w:rFonts w:ascii="Times New Roman" w:eastAsia="Times New Roman" w:hAnsi="Times New Roman" w:cs="Times New Roman"/>
          <w:color w:val="auto"/>
          <w:sz w:val="24"/>
          <w:szCs w:val="24"/>
        </w:rPr>
        <w:t xml:space="preserve"> с указанием причин такого отказа.</w:t>
      </w:r>
    </w:p>
    <w:p w14:paraId="38E89AB4" w14:textId="77777777" w:rsidR="004B54DD" w:rsidRPr="00BD6460" w:rsidRDefault="00461C7A" w:rsidP="001E72C6">
      <w:pPr>
        <w:spacing w:line="240" w:lineRule="auto"/>
        <w:ind w:firstLine="851"/>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3</w:t>
      </w:r>
      <w:r w:rsidR="00403DE6" w:rsidRPr="00BD6460">
        <w:rPr>
          <w:rFonts w:ascii="Times New Roman" w:eastAsia="Times New Roman" w:hAnsi="Times New Roman" w:cs="Times New Roman"/>
          <w:color w:val="auto"/>
          <w:sz w:val="24"/>
          <w:szCs w:val="24"/>
        </w:rPr>
        <w:t>.</w:t>
      </w:r>
      <w:r w:rsidRPr="00BD6460">
        <w:rPr>
          <w:rFonts w:ascii="Times New Roman" w:eastAsia="Times New Roman" w:hAnsi="Times New Roman" w:cs="Times New Roman"/>
          <w:color w:val="auto"/>
          <w:sz w:val="24"/>
          <w:szCs w:val="24"/>
        </w:rPr>
        <w:t>9</w:t>
      </w:r>
      <w:r w:rsidR="00403DE6" w:rsidRPr="00BD6460">
        <w:rPr>
          <w:rFonts w:ascii="Times New Roman" w:eastAsia="Times New Roman" w:hAnsi="Times New Roman" w:cs="Times New Roman"/>
          <w:color w:val="auto"/>
          <w:sz w:val="24"/>
          <w:szCs w:val="24"/>
        </w:rPr>
        <w:t>. С</w:t>
      </w:r>
      <w:r w:rsidR="002D730D" w:rsidRPr="00BD6460">
        <w:rPr>
          <w:rFonts w:ascii="Times New Roman" w:eastAsia="Times New Roman" w:hAnsi="Times New Roman" w:cs="Times New Roman"/>
          <w:color w:val="auto"/>
          <w:sz w:val="24"/>
          <w:szCs w:val="24"/>
        </w:rPr>
        <w:t>оюз</w:t>
      </w:r>
      <w:r w:rsidR="00403DE6" w:rsidRPr="00BD6460">
        <w:rPr>
          <w:rFonts w:ascii="Times New Roman" w:eastAsia="Times New Roman" w:hAnsi="Times New Roman" w:cs="Times New Roman"/>
          <w:color w:val="auto"/>
          <w:sz w:val="24"/>
          <w:szCs w:val="24"/>
        </w:rPr>
        <w:t xml:space="preserve"> отказывает в приеме </w:t>
      </w:r>
      <w:r w:rsidR="00033DB0" w:rsidRPr="00BD6460">
        <w:rPr>
          <w:rFonts w:ascii="Times New Roman" w:eastAsia="Times New Roman" w:hAnsi="Times New Roman" w:cs="Times New Roman"/>
          <w:color w:val="auto"/>
          <w:sz w:val="24"/>
          <w:szCs w:val="24"/>
        </w:rPr>
        <w:t>Кандидата</w:t>
      </w:r>
      <w:r w:rsidR="00403DE6" w:rsidRPr="00BD6460">
        <w:rPr>
          <w:rFonts w:ascii="Times New Roman" w:eastAsia="Times New Roman" w:hAnsi="Times New Roman" w:cs="Times New Roman"/>
          <w:color w:val="auto"/>
          <w:sz w:val="24"/>
          <w:szCs w:val="24"/>
        </w:rPr>
        <w:t xml:space="preserve"> в члены С</w:t>
      </w:r>
      <w:r w:rsidR="002D730D" w:rsidRPr="00BD6460">
        <w:rPr>
          <w:rFonts w:ascii="Times New Roman" w:eastAsia="Times New Roman" w:hAnsi="Times New Roman" w:cs="Times New Roman"/>
          <w:color w:val="auto"/>
          <w:sz w:val="24"/>
          <w:szCs w:val="24"/>
        </w:rPr>
        <w:t>оюза</w:t>
      </w:r>
      <w:r w:rsidR="00403DE6" w:rsidRPr="00BD6460">
        <w:rPr>
          <w:rFonts w:ascii="Times New Roman" w:eastAsia="Times New Roman" w:hAnsi="Times New Roman" w:cs="Times New Roman"/>
          <w:color w:val="auto"/>
          <w:sz w:val="24"/>
          <w:szCs w:val="24"/>
        </w:rPr>
        <w:t xml:space="preserve"> по следующим основаниям:</w:t>
      </w:r>
    </w:p>
    <w:p w14:paraId="4E83BA97" w14:textId="77777777" w:rsidR="004B54DD" w:rsidRPr="00BD6460" w:rsidRDefault="00403DE6" w:rsidP="00ED5023">
      <w:pPr>
        <w:spacing w:line="240" w:lineRule="auto"/>
        <w:ind w:firstLine="720"/>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 xml:space="preserve">1) несоответствие </w:t>
      </w:r>
      <w:r w:rsidR="00033DB0" w:rsidRPr="00BD6460">
        <w:rPr>
          <w:rFonts w:ascii="Times New Roman" w:eastAsia="Times New Roman" w:hAnsi="Times New Roman" w:cs="Times New Roman"/>
          <w:color w:val="auto"/>
          <w:sz w:val="24"/>
          <w:szCs w:val="24"/>
        </w:rPr>
        <w:t>Кандидата</w:t>
      </w:r>
      <w:r w:rsidRPr="00BD6460">
        <w:rPr>
          <w:rFonts w:ascii="Times New Roman" w:eastAsia="Times New Roman" w:hAnsi="Times New Roman" w:cs="Times New Roman"/>
          <w:color w:val="auto"/>
          <w:sz w:val="24"/>
          <w:szCs w:val="24"/>
        </w:rPr>
        <w:t xml:space="preserve"> требованиям</w:t>
      </w:r>
      <w:r w:rsidR="00E629FC" w:rsidRPr="00BD6460">
        <w:rPr>
          <w:rFonts w:ascii="Times New Roman" w:eastAsia="Times New Roman" w:hAnsi="Times New Roman" w:cs="Times New Roman"/>
          <w:color w:val="auto"/>
          <w:sz w:val="24"/>
          <w:szCs w:val="24"/>
        </w:rPr>
        <w:t xml:space="preserve">, установленным Союзом </w:t>
      </w:r>
      <w:r w:rsidRPr="00BD6460">
        <w:rPr>
          <w:rFonts w:ascii="Times New Roman" w:eastAsia="Times New Roman" w:hAnsi="Times New Roman" w:cs="Times New Roman"/>
          <w:color w:val="auto"/>
          <w:sz w:val="24"/>
          <w:szCs w:val="24"/>
        </w:rPr>
        <w:t>к своим членам;</w:t>
      </w:r>
    </w:p>
    <w:p w14:paraId="2E9A0C79" w14:textId="77777777" w:rsidR="004B54DD" w:rsidRPr="00BD6460" w:rsidRDefault="00403DE6" w:rsidP="00ED5023">
      <w:pPr>
        <w:spacing w:line="240" w:lineRule="auto"/>
        <w:ind w:firstLine="720"/>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 xml:space="preserve">2) непредставление </w:t>
      </w:r>
      <w:r w:rsidR="00033DB0" w:rsidRPr="00BD6460">
        <w:rPr>
          <w:rFonts w:ascii="Times New Roman" w:eastAsia="Times New Roman" w:hAnsi="Times New Roman" w:cs="Times New Roman"/>
          <w:color w:val="auto"/>
          <w:sz w:val="24"/>
          <w:szCs w:val="24"/>
        </w:rPr>
        <w:t>Кандидатом</w:t>
      </w:r>
      <w:r w:rsidRPr="00BD6460">
        <w:rPr>
          <w:rFonts w:ascii="Times New Roman" w:eastAsia="Times New Roman" w:hAnsi="Times New Roman" w:cs="Times New Roman"/>
          <w:color w:val="auto"/>
          <w:sz w:val="24"/>
          <w:szCs w:val="24"/>
        </w:rPr>
        <w:t xml:space="preserve"> в полном объеме документов, </w:t>
      </w:r>
      <w:r w:rsidR="00461C7A" w:rsidRPr="00BD6460">
        <w:rPr>
          <w:rFonts w:ascii="Times New Roman" w:eastAsia="Times New Roman" w:hAnsi="Times New Roman" w:cs="Times New Roman"/>
          <w:color w:val="auto"/>
          <w:sz w:val="24"/>
          <w:szCs w:val="24"/>
        </w:rPr>
        <w:t>указанных в пункте 3.4. настоящего Положения</w:t>
      </w:r>
    </w:p>
    <w:p w14:paraId="66DD3AB9" w14:textId="77777777" w:rsidR="00FB4DDB" w:rsidRPr="00BD6460" w:rsidRDefault="00403DE6" w:rsidP="00ED5023">
      <w:pPr>
        <w:spacing w:line="240" w:lineRule="auto"/>
        <w:ind w:firstLine="720"/>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 xml:space="preserve">3) если </w:t>
      </w:r>
      <w:r w:rsidR="00461C7A" w:rsidRPr="00BD6460">
        <w:rPr>
          <w:rFonts w:ascii="Times New Roman" w:eastAsia="Times New Roman" w:hAnsi="Times New Roman" w:cs="Times New Roman"/>
          <w:color w:val="auto"/>
          <w:sz w:val="24"/>
          <w:szCs w:val="24"/>
        </w:rPr>
        <w:t xml:space="preserve">Кандидат </w:t>
      </w:r>
      <w:r w:rsidRPr="00BD6460">
        <w:rPr>
          <w:rFonts w:ascii="Times New Roman" w:eastAsia="Times New Roman" w:hAnsi="Times New Roman" w:cs="Times New Roman"/>
          <w:color w:val="auto"/>
          <w:sz w:val="24"/>
          <w:szCs w:val="24"/>
        </w:rPr>
        <w:t>является членом саморегулируемой организации, основанной на членстве лиц, осуществляющих строительство</w:t>
      </w:r>
      <w:r w:rsidR="00FB4DDB" w:rsidRPr="00BD6460">
        <w:rPr>
          <w:rFonts w:ascii="Times New Roman" w:eastAsia="Times New Roman" w:hAnsi="Times New Roman" w:cs="Times New Roman"/>
          <w:color w:val="auto"/>
          <w:sz w:val="24"/>
          <w:szCs w:val="24"/>
        </w:rPr>
        <w:t>;</w:t>
      </w:r>
    </w:p>
    <w:p w14:paraId="5022B0F6" w14:textId="77777777" w:rsidR="00CA4A55" w:rsidRPr="00BD6460" w:rsidRDefault="00FB4DDB" w:rsidP="00ED5023">
      <w:pPr>
        <w:spacing w:line="240" w:lineRule="auto"/>
        <w:ind w:firstLine="720"/>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 xml:space="preserve">4) если </w:t>
      </w:r>
      <w:r w:rsidR="0038324A" w:rsidRPr="00BD6460">
        <w:rPr>
          <w:rFonts w:ascii="Times New Roman" w:eastAsia="Times New Roman" w:hAnsi="Times New Roman" w:cs="Times New Roman"/>
          <w:color w:val="auto"/>
          <w:sz w:val="24"/>
          <w:szCs w:val="24"/>
        </w:rPr>
        <w:t>субъект</w:t>
      </w:r>
      <w:r w:rsidR="00E629FC" w:rsidRPr="00BD6460">
        <w:rPr>
          <w:rFonts w:ascii="Times New Roman" w:eastAsia="Times New Roman" w:hAnsi="Times New Roman" w:cs="Times New Roman"/>
          <w:color w:val="auto"/>
          <w:sz w:val="24"/>
          <w:szCs w:val="24"/>
        </w:rPr>
        <w:t>ом</w:t>
      </w:r>
      <w:r w:rsidR="0038324A" w:rsidRPr="00BD6460">
        <w:rPr>
          <w:rFonts w:ascii="Times New Roman" w:eastAsia="Times New Roman" w:hAnsi="Times New Roman" w:cs="Times New Roman"/>
          <w:color w:val="auto"/>
          <w:sz w:val="24"/>
          <w:szCs w:val="24"/>
        </w:rPr>
        <w:t xml:space="preserve"> Российской Федерации, в котором зарегистрирован </w:t>
      </w:r>
      <w:r w:rsidR="00461C7A" w:rsidRPr="00BD6460">
        <w:rPr>
          <w:rFonts w:ascii="Times New Roman" w:eastAsia="Times New Roman" w:hAnsi="Times New Roman" w:cs="Times New Roman"/>
          <w:color w:val="auto"/>
          <w:sz w:val="24"/>
          <w:szCs w:val="24"/>
        </w:rPr>
        <w:t>Кандидат</w:t>
      </w:r>
      <w:r w:rsidR="0038324A" w:rsidRPr="00BD6460">
        <w:rPr>
          <w:rFonts w:ascii="Times New Roman" w:eastAsia="Times New Roman" w:hAnsi="Times New Roman" w:cs="Times New Roman"/>
          <w:color w:val="auto"/>
          <w:sz w:val="24"/>
          <w:szCs w:val="24"/>
        </w:rPr>
        <w:t xml:space="preserve">, не </w:t>
      </w:r>
      <w:r w:rsidR="00E629FC" w:rsidRPr="00BD6460">
        <w:rPr>
          <w:rFonts w:ascii="Times New Roman" w:eastAsia="Times New Roman" w:hAnsi="Times New Roman" w:cs="Times New Roman"/>
          <w:color w:val="auto"/>
          <w:sz w:val="24"/>
          <w:szCs w:val="24"/>
        </w:rPr>
        <w:t xml:space="preserve">является </w:t>
      </w:r>
      <w:r w:rsidR="00131616" w:rsidRPr="00BD6460">
        <w:rPr>
          <w:rFonts w:ascii="Times New Roman" w:eastAsia="Times New Roman" w:hAnsi="Times New Roman" w:cs="Times New Roman"/>
          <w:color w:val="auto"/>
          <w:sz w:val="24"/>
          <w:szCs w:val="24"/>
        </w:rPr>
        <w:t xml:space="preserve">город </w:t>
      </w:r>
      <w:r w:rsidR="00E629FC" w:rsidRPr="00BD6460">
        <w:rPr>
          <w:rFonts w:ascii="Times New Roman" w:eastAsia="Times New Roman" w:hAnsi="Times New Roman" w:cs="Times New Roman"/>
          <w:color w:val="auto"/>
          <w:sz w:val="24"/>
          <w:szCs w:val="24"/>
        </w:rPr>
        <w:t>Москва</w:t>
      </w:r>
      <w:r w:rsidR="00500056" w:rsidRPr="00BD6460">
        <w:rPr>
          <w:rFonts w:ascii="Times New Roman" w:eastAsia="Times New Roman" w:hAnsi="Times New Roman" w:cs="Times New Roman"/>
          <w:color w:val="auto"/>
          <w:sz w:val="24"/>
          <w:szCs w:val="24"/>
        </w:rPr>
        <w:t>, за исключением случаев, указанных в</w:t>
      </w:r>
      <w:r w:rsidR="0096572C" w:rsidRPr="00BD6460">
        <w:rPr>
          <w:rFonts w:ascii="Times New Roman" w:eastAsia="Times New Roman" w:hAnsi="Times New Roman" w:cs="Times New Roman"/>
          <w:color w:val="auto"/>
          <w:sz w:val="24"/>
          <w:szCs w:val="24"/>
        </w:rPr>
        <w:t xml:space="preserve"> третьем и четвертом абзацах </w:t>
      </w:r>
      <w:r w:rsidR="00500056" w:rsidRPr="00BD6460">
        <w:rPr>
          <w:rFonts w:ascii="Times New Roman" w:eastAsia="Times New Roman" w:hAnsi="Times New Roman" w:cs="Times New Roman"/>
          <w:color w:val="auto"/>
          <w:sz w:val="24"/>
          <w:szCs w:val="24"/>
        </w:rPr>
        <w:t>пункт</w:t>
      </w:r>
      <w:r w:rsidR="0096572C" w:rsidRPr="00BD6460">
        <w:rPr>
          <w:rFonts w:ascii="Times New Roman" w:eastAsia="Times New Roman" w:hAnsi="Times New Roman" w:cs="Times New Roman"/>
          <w:color w:val="auto"/>
          <w:sz w:val="24"/>
          <w:szCs w:val="24"/>
        </w:rPr>
        <w:t>а</w:t>
      </w:r>
      <w:r w:rsidR="00500056" w:rsidRPr="00BD6460">
        <w:rPr>
          <w:rFonts w:ascii="Times New Roman" w:eastAsia="Times New Roman" w:hAnsi="Times New Roman" w:cs="Times New Roman"/>
          <w:color w:val="auto"/>
          <w:sz w:val="24"/>
          <w:szCs w:val="24"/>
        </w:rPr>
        <w:t xml:space="preserve"> </w:t>
      </w:r>
      <w:r w:rsidR="00461C7A" w:rsidRPr="00BD6460">
        <w:rPr>
          <w:rFonts w:ascii="Times New Roman" w:hAnsi="Times New Roman" w:cs="Times New Roman"/>
          <w:color w:val="auto"/>
          <w:sz w:val="24"/>
          <w:szCs w:val="24"/>
        </w:rPr>
        <w:t>3</w:t>
      </w:r>
      <w:r w:rsidR="00500056" w:rsidRPr="00BD6460">
        <w:rPr>
          <w:rFonts w:ascii="Times New Roman" w:hAnsi="Times New Roman" w:cs="Times New Roman"/>
          <w:color w:val="auto"/>
          <w:sz w:val="24"/>
          <w:szCs w:val="24"/>
        </w:rPr>
        <w:t>.1</w:t>
      </w:r>
      <w:r w:rsidR="0055087E" w:rsidRPr="00BD6460">
        <w:rPr>
          <w:rFonts w:ascii="Times New Roman" w:eastAsia="Times New Roman" w:hAnsi="Times New Roman" w:cs="Times New Roman"/>
          <w:color w:val="auto"/>
          <w:sz w:val="24"/>
          <w:szCs w:val="24"/>
        </w:rPr>
        <w:t>.</w:t>
      </w:r>
      <w:r w:rsidR="00500056" w:rsidRPr="00BD6460">
        <w:rPr>
          <w:rFonts w:ascii="Times New Roman" w:eastAsia="Times New Roman" w:hAnsi="Times New Roman" w:cs="Times New Roman"/>
          <w:color w:val="auto"/>
          <w:sz w:val="24"/>
          <w:szCs w:val="24"/>
        </w:rPr>
        <w:t xml:space="preserve"> настоящего Положения</w:t>
      </w:r>
      <w:r w:rsidR="00CA4A55" w:rsidRPr="00BD6460">
        <w:rPr>
          <w:rFonts w:ascii="Times New Roman" w:eastAsia="Times New Roman" w:hAnsi="Times New Roman" w:cs="Times New Roman"/>
          <w:color w:val="auto"/>
          <w:sz w:val="24"/>
          <w:szCs w:val="24"/>
        </w:rPr>
        <w:t>;</w:t>
      </w:r>
    </w:p>
    <w:p w14:paraId="5DEB9A78" w14:textId="77777777" w:rsidR="00E54DF6" w:rsidRPr="00BD6460" w:rsidRDefault="00EA4884" w:rsidP="00ED5023">
      <w:pPr>
        <w:pStyle w:val="ConsPlusNormal"/>
        <w:ind w:firstLine="709"/>
        <w:jc w:val="both"/>
        <w:rPr>
          <w:rFonts w:ascii="Times New Roman" w:hAnsi="Times New Roman" w:cs="Times New Roman"/>
          <w:sz w:val="24"/>
          <w:szCs w:val="24"/>
        </w:rPr>
      </w:pPr>
      <w:r w:rsidRPr="00BD6460">
        <w:rPr>
          <w:rFonts w:ascii="Times New Roman" w:hAnsi="Times New Roman" w:cs="Times New Roman"/>
          <w:sz w:val="24"/>
          <w:szCs w:val="24"/>
        </w:rPr>
        <w:t>5</w:t>
      </w:r>
      <w:r w:rsidR="00E54DF6" w:rsidRPr="00BD6460">
        <w:rPr>
          <w:rFonts w:ascii="Times New Roman" w:hAnsi="Times New Roman" w:cs="Times New Roman"/>
          <w:sz w:val="24"/>
          <w:szCs w:val="24"/>
        </w:rPr>
        <w:t>) в случае</w:t>
      </w:r>
      <w:r w:rsidR="00BC3843" w:rsidRPr="00BD6460">
        <w:rPr>
          <w:rFonts w:ascii="Times New Roman" w:hAnsi="Times New Roman" w:cs="Times New Roman"/>
          <w:sz w:val="24"/>
          <w:szCs w:val="24"/>
        </w:rPr>
        <w:t>, если с момента</w:t>
      </w:r>
      <w:r w:rsidR="00E54DF6" w:rsidRPr="00BD6460">
        <w:rPr>
          <w:rFonts w:ascii="Times New Roman" w:hAnsi="Times New Roman" w:cs="Times New Roman"/>
          <w:sz w:val="24"/>
          <w:szCs w:val="24"/>
        </w:rPr>
        <w:t xml:space="preserve"> прекращения членства </w:t>
      </w:r>
      <w:r w:rsidR="009E4B51" w:rsidRPr="00BD6460">
        <w:rPr>
          <w:rFonts w:ascii="Times New Roman" w:hAnsi="Times New Roman" w:cs="Times New Roman"/>
          <w:sz w:val="24"/>
          <w:szCs w:val="24"/>
        </w:rPr>
        <w:t xml:space="preserve">Кандидата </w:t>
      </w:r>
      <w:r w:rsidR="00E54DF6" w:rsidRPr="00BD6460">
        <w:rPr>
          <w:rFonts w:ascii="Times New Roman" w:hAnsi="Times New Roman" w:cs="Times New Roman"/>
          <w:sz w:val="24"/>
          <w:szCs w:val="24"/>
        </w:rPr>
        <w:t xml:space="preserve">в </w:t>
      </w:r>
      <w:r w:rsidR="00BC3843" w:rsidRPr="00BD6460">
        <w:rPr>
          <w:rFonts w:ascii="Times New Roman" w:hAnsi="Times New Roman" w:cs="Times New Roman"/>
          <w:sz w:val="24"/>
          <w:szCs w:val="24"/>
        </w:rPr>
        <w:t xml:space="preserve">другой </w:t>
      </w:r>
      <w:r w:rsidR="00E54DF6" w:rsidRPr="00BD6460">
        <w:rPr>
          <w:rFonts w:ascii="Times New Roman" w:hAnsi="Times New Roman" w:cs="Times New Roman"/>
          <w:sz w:val="24"/>
          <w:szCs w:val="24"/>
        </w:rPr>
        <w:t>саморегулируемой организации</w:t>
      </w:r>
      <w:r w:rsidR="00BC3843" w:rsidRPr="00BD6460">
        <w:rPr>
          <w:rFonts w:ascii="Times New Roman" w:hAnsi="Times New Roman" w:cs="Times New Roman"/>
          <w:sz w:val="24"/>
          <w:szCs w:val="24"/>
        </w:rPr>
        <w:t>, основанной на членстве лиц, осуществляющих строительство прошло менее одного года</w:t>
      </w:r>
      <w:r w:rsidR="00E54DF6" w:rsidRPr="00BD6460">
        <w:rPr>
          <w:rFonts w:ascii="Times New Roman" w:hAnsi="Times New Roman" w:cs="Times New Roman"/>
          <w:sz w:val="24"/>
          <w:szCs w:val="24"/>
        </w:rPr>
        <w:t xml:space="preserve"> </w:t>
      </w:r>
      <w:r w:rsidR="00FF6255" w:rsidRPr="00BD6460">
        <w:rPr>
          <w:rFonts w:ascii="Times New Roman" w:hAnsi="Times New Roman" w:cs="Times New Roman"/>
          <w:sz w:val="24"/>
          <w:szCs w:val="24"/>
        </w:rPr>
        <w:t>и иное не установлено законодательством.</w:t>
      </w:r>
    </w:p>
    <w:p w14:paraId="3291C3EA" w14:textId="77777777" w:rsidR="004B54DD" w:rsidRPr="00BD6460" w:rsidRDefault="00ED5023" w:rsidP="00F64CE5">
      <w:pPr>
        <w:spacing w:line="240" w:lineRule="auto"/>
        <w:ind w:firstLine="851"/>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3</w:t>
      </w:r>
      <w:r w:rsidR="00403DE6" w:rsidRPr="00BD6460">
        <w:rPr>
          <w:rFonts w:ascii="Times New Roman" w:eastAsia="Times New Roman" w:hAnsi="Times New Roman" w:cs="Times New Roman"/>
          <w:color w:val="auto"/>
          <w:sz w:val="24"/>
          <w:szCs w:val="24"/>
        </w:rPr>
        <w:t>.</w:t>
      </w:r>
      <w:r w:rsidR="00461C7A" w:rsidRPr="00BD6460">
        <w:rPr>
          <w:rFonts w:ascii="Times New Roman" w:eastAsia="Times New Roman" w:hAnsi="Times New Roman" w:cs="Times New Roman"/>
          <w:color w:val="auto"/>
          <w:sz w:val="24"/>
          <w:szCs w:val="24"/>
        </w:rPr>
        <w:t>10</w:t>
      </w:r>
      <w:r w:rsidR="00403DE6" w:rsidRPr="00BD6460">
        <w:rPr>
          <w:rFonts w:ascii="Times New Roman" w:eastAsia="Times New Roman" w:hAnsi="Times New Roman" w:cs="Times New Roman"/>
          <w:color w:val="auto"/>
          <w:sz w:val="24"/>
          <w:szCs w:val="24"/>
        </w:rPr>
        <w:t>. С</w:t>
      </w:r>
      <w:r w:rsidR="009B77CC" w:rsidRPr="00BD6460">
        <w:rPr>
          <w:rFonts w:ascii="Times New Roman" w:eastAsia="Times New Roman" w:hAnsi="Times New Roman" w:cs="Times New Roman"/>
          <w:color w:val="auto"/>
          <w:sz w:val="24"/>
          <w:szCs w:val="24"/>
        </w:rPr>
        <w:t>оюз</w:t>
      </w:r>
      <w:r w:rsidR="00403DE6" w:rsidRPr="00BD6460">
        <w:rPr>
          <w:rFonts w:ascii="Times New Roman" w:eastAsia="Times New Roman" w:hAnsi="Times New Roman" w:cs="Times New Roman"/>
          <w:color w:val="auto"/>
          <w:sz w:val="24"/>
          <w:szCs w:val="24"/>
        </w:rPr>
        <w:t xml:space="preserve"> вправе отказать </w:t>
      </w:r>
      <w:r w:rsidR="00461C7A" w:rsidRPr="00BD6460">
        <w:rPr>
          <w:rFonts w:ascii="Times New Roman" w:eastAsia="Times New Roman" w:hAnsi="Times New Roman" w:cs="Times New Roman"/>
          <w:color w:val="auto"/>
          <w:sz w:val="24"/>
          <w:szCs w:val="24"/>
        </w:rPr>
        <w:t xml:space="preserve">Кандидату </w:t>
      </w:r>
      <w:r w:rsidR="00403DE6" w:rsidRPr="00BD6460">
        <w:rPr>
          <w:rFonts w:ascii="Times New Roman" w:eastAsia="Times New Roman" w:hAnsi="Times New Roman" w:cs="Times New Roman"/>
          <w:color w:val="auto"/>
          <w:sz w:val="24"/>
          <w:szCs w:val="24"/>
        </w:rPr>
        <w:t>в приеме в члены С</w:t>
      </w:r>
      <w:r w:rsidR="009B77CC" w:rsidRPr="00BD6460">
        <w:rPr>
          <w:rFonts w:ascii="Times New Roman" w:eastAsia="Times New Roman" w:hAnsi="Times New Roman" w:cs="Times New Roman"/>
          <w:color w:val="auto"/>
          <w:sz w:val="24"/>
          <w:szCs w:val="24"/>
        </w:rPr>
        <w:t>оюза</w:t>
      </w:r>
      <w:r w:rsidR="00403DE6" w:rsidRPr="00BD6460">
        <w:rPr>
          <w:rFonts w:ascii="Times New Roman" w:eastAsia="Times New Roman" w:hAnsi="Times New Roman" w:cs="Times New Roman"/>
          <w:color w:val="auto"/>
          <w:sz w:val="24"/>
          <w:szCs w:val="24"/>
        </w:rPr>
        <w:t xml:space="preserve"> по следующим основаниям:</w:t>
      </w:r>
    </w:p>
    <w:p w14:paraId="1D15A514" w14:textId="77777777" w:rsidR="004B54DD" w:rsidRPr="00BD6460" w:rsidRDefault="00403DE6" w:rsidP="00ED5023">
      <w:pPr>
        <w:spacing w:line="240" w:lineRule="auto"/>
        <w:ind w:firstLine="720"/>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 xml:space="preserve">1) по вине </w:t>
      </w:r>
      <w:r w:rsidR="00461C7A" w:rsidRPr="00BD6460">
        <w:rPr>
          <w:rFonts w:ascii="Times New Roman" w:eastAsia="Times New Roman" w:hAnsi="Times New Roman" w:cs="Times New Roman"/>
          <w:color w:val="auto"/>
          <w:sz w:val="24"/>
          <w:szCs w:val="24"/>
        </w:rPr>
        <w:t>Кандидата</w:t>
      </w:r>
      <w:r w:rsidRPr="00BD6460">
        <w:rPr>
          <w:rFonts w:ascii="Times New Roman" w:eastAsia="Times New Roman" w:hAnsi="Times New Roman" w:cs="Times New Roman"/>
          <w:color w:val="auto"/>
          <w:sz w:val="24"/>
          <w:szCs w:val="24"/>
        </w:rPr>
        <w:t xml:space="preserve">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w:t>
      </w:r>
      <w:r w:rsidR="00461C7A" w:rsidRPr="00BD6460">
        <w:rPr>
          <w:rFonts w:ascii="Times New Roman" w:eastAsia="Times New Roman" w:hAnsi="Times New Roman" w:cs="Times New Roman"/>
          <w:color w:val="auto"/>
          <w:sz w:val="24"/>
          <w:szCs w:val="24"/>
        </w:rPr>
        <w:t>ся Кандидат</w:t>
      </w:r>
      <w:r w:rsidRPr="00BD6460">
        <w:rPr>
          <w:rFonts w:ascii="Times New Roman" w:eastAsia="Times New Roman" w:hAnsi="Times New Roman" w:cs="Times New Roman"/>
          <w:color w:val="auto"/>
          <w:sz w:val="24"/>
          <w:szCs w:val="24"/>
        </w:rPr>
        <w:t>;</w:t>
      </w:r>
    </w:p>
    <w:p w14:paraId="626AA52A" w14:textId="77777777" w:rsidR="004B54DD" w:rsidRPr="00BD6460" w:rsidRDefault="00403DE6" w:rsidP="00ED5023">
      <w:pPr>
        <w:spacing w:line="240" w:lineRule="auto"/>
        <w:ind w:firstLine="720"/>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 xml:space="preserve">2) совершение </w:t>
      </w:r>
      <w:r w:rsidR="00461C7A" w:rsidRPr="00BD6460">
        <w:rPr>
          <w:rFonts w:ascii="Times New Roman" w:eastAsia="Times New Roman" w:hAnsi="Times New Roman" w:cs="Times New Roman"/>
          <w:color w:val="auto"/>
          <w:sz w:val="24"/>
          <w:szCs w:val="24"/>
        </w:rPr>
        <w:t>Кандидатом</w:t>
      </w:r>
      <w:r w:rsidRPr="00BD6460">
        <w:rPr>
          <w:rFonts w:ascii="Times New Roman" w:eastAsia="Times New Roman" w:hAnsi="Times New Roman" w:cs="Times New Roman"/>
          <w:color w:val="auto"/>
          <w:sz w:val="24"/>
          <w:szCs w:val="24"/>
        </w:rPr>
        <w:t xml:space="preserve"> в течение одного года </w:t>
      </w:r>
      <w:r w:rsidR="00461C7A" w:rsidRPr="00BD6460">
        <w:rPr>
          <w:rFonts w:ascii="Times New Roman" w:eastAsia="Times New Roman" w:hAnsi="Times New Roman" w:cs="Times New Roman"/>
          <w:color w:val="auto"/>
          <w:sz w:val="24"/>
          <w:szCs w:val="24"/>
        </w:rPr>
        <w:t>трех</w:t>
      </w:r>
      <w:r w:rsidRPr="00BD6460">
        <w:rPr>
          <w:rFonts w:ascii="Times New Roman" w:eastAsia="Times New Roman" w:hAnsi="Times New Roman" w:cs="Times New Roman"/>
          <w:color w:val="auto"/>
          <w:sz w:val="24"/>
          <w:szCs w:val="24"/>
        </w:rPr>
        <w:t xml:space="preserve"> и более аналогичных административных правонарушений, допущенных при осуществлении строительства, реконструкции, капитального ремонта</w:t>
      </w:r>
      <w:r w:rsidR="00BC3843" w:rsidRPr="00BD6460">
        <w:rPr>
          <w:rFonts w:ascii="Times New Roman" w:eastAsia="Times New Roman" w:hAnsi="Times New Roman" w:cs="Times New Roman"/>
          <w:color w:val="auto"/>
          <w:sz w:val="24"/>
          <w:szCs w:val="24"/>
        </w:rPr>
        <w:t>, сноса</w:t>
      </w:r>
      <w:r w:rsidRPr="00BD6460">
        <w:rPr>
          <w:rFonts w:ascii="Times New Roman" w:eastAsia="Times New Roman" w:hAnsi="Times New Roman" w:cs="Times New Roman"/>
          <w:color w:val="auto"/>
          <w:sz w:val="24"/>
          <w:szCs w:val="24"/>
        </w:rPr>
        <w:t xml:space="preserve"> одного объекта капитального строительства;</w:t>
      </w:r>
    </w:p>
    <w:p w14:paraId="304F1F3D" w14:textId="77777777" w:rsidR="004B54DD" w:rsidRPr="00BD6460" w:rsidRDefault="00403DE6" w:rsidP="00ED5023">
      <w:pPr>
        <w:spacing w:line="240" w:lineRule="auto"/>
        <w:ind w:firstLine="720"/>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 xml:space="preserve">3) проведение процедуры банкротства в отношении </w:t>
      </w:r>
      <w:r w:rsidR="00461C7A" w:rsidRPr="00BD6460">
        <w:rPr>
          <w:rFonts w:ascii="Times New Roman" w:eastAsia="Times New Roman" w:hAnsi="Times New Roman" w:cs="Times New Roman"/>
          <w:color w:val="auto"/>
          <w:sz w:val="24"/>
          <w:szCs w:val="24"/>
        </w:rPr>
        <w:t>Кандидата</w:t>
      </w:r>
      <w:r w:rsidR="0096572C" w:rsidRPr="00BD6460">
        <w:rPr>
          <w:rFonts w:ascii="Times New Roman" w:eastAsia="Times New Roman" w:hAnsi="Times New Roman" w:cs="Times New Roman"/>
          <w:color w:val="auto"/>
          <w:sz w:val="24"/>
          <w:szCs w:val="24"/>
        </w:rPr>
        <w:t>.</w:t>
      </w:r>
    </w:p>
    <w:p w14:paraId="666E3EF9" w14:textId="77777777" w:rsidR="009E4B51" w:rsidRPr="00BD6460" w:rsidRDefault="009E4B51" w:rsidP="00F64CE5">
      <w:pPr>
        <w:spacing w:line="240" w:lineRule="auto"/>
        <w:ind w:firstLine="851"/>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 xml:space="preserve">3.11. В течение трех рабочих дней с даты принятия решения, предусмотренного пунктом 3.8 настоящего Положения, Союз направляет Кандидату уведомление о принятом решении с приложением заверенной выписки из протокола заседания Совета Союза. Указанное уведомление направляется </w:t>
      </w:r>
      <w:r w:rsidRPr="00BD6460">
        <w:rPr>
          <w:rFonts w:ascii="Times New Roman" w:hAnsi="Times New Roman" w:cs="Times New Roman"/>
          <w:color w:val="auto"/>
          <w:sz w:val="24"/>
          <w:szCs w:val="24"/>
        </w:rPr>
        <w:t xml:space="preserve">почтовым отправлением по адресу согласно данным единого государственного реестра юридических лиц, либо, </w:t>
      </w:r>
      <w:r w:rsidRPr="00BD6460">
        <w:rPr>
          <w:rFonts w:ascii="Times New Roman" w:eastAsia="Times New Roman" w:hAnsi="Times New Roman" w:cs="Times New Roman"/>
          <w:color w:val="auto"/>
          <w:sz w:val="24"/>
          <w:szCs w:val="24"/>
        </w:rPr>
        <w:t xml:space="preserve">если Кандидат является </w:t>
      </w:r>
      <w:r w:rsidRPr="00BD6460">
        <w:rPr>
          <w:rFonts w:ascii="Times New Roman" w:hAnsi="Times New Roman" w:cs="Times New Roman"/>
          <w:color w:val="auto"/>
          <w:sz w:val="24"/>
          <w:szCs w:val="24"/>
        </w:rPr>
        <w:t>индивидуальным предпринимателем или иностранным юридическим лицом, по адресу, указанному в его заявлении</w:t>
      </w:r>
      <w:r w:rsidRPr="00BD6460">
        <w:rPr>
          <w:rFonts w:ascii="Times New Roman" w:eastAsia="Times New Roman" w:hAnsi="Times New Roman" w:cs="Times New Roman"/>
          <w:color w:val="auto"/>
          <w:sz w:val="24"/>
          <w:szCs w:val="24"/>
        </w:rPr>
        <w:t xml:space="preserve"> о приеме в члены Союза. </w:t>
      </w:r>
    </w:p>
    <w:p w14:paraId="2E72D22A" w14:textId="77777777" w:rsidR="004B54DD" w:rsidRPr="00BD6460" w:rsidRDefault="00934A4F" w:rsidP="00ED5023">
      <w:pPr>
        <w:spacing w:line="240" w:lineRule="auto"/>
        <w:ind w:firstLine="720"/>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3</w:t>
      </w:r>
      <w:r w:rsidR="00403DE6" w:rsidRPr="00BD6460">
        <w:rPr>
          <w:rFonts w:ascii="Times New Roman" w:eastAsia="Times New Roman" w:hAnsi="Times New Roman" w:cs="Times New Roman"/>
          <w:color w:val="auto"/>
          <w:sz w:val="24"/>
          <w:szCs w:val="24"/>
        </w:rPr>
        <w:t>.1</w:t>
      </w:r>
      <w:r w:rsidRPr="00BD6460">
        <w:rPr>
          <w:rFonts w:ascii="Times New Roman" w:eastAsia="Times New Roman" w:hAnsi="Times New Roman" w:cs="Times New Roman"/>
          <w:color w:val="auto"/>
          <w:sz w:val="24"/>
          <w:szCs w:val="24"/>
        </w:rPr>
        <w:t>2</w:t>
      </w:r>
      <w:r w:rsidR="00403DE6" w:rsidRPr="00BD6460">
        <w:rPr>
          <w:rFonts w:ascii="Times New Roman" w:eastAsia="Times New Roman" w:hAnsi="Times New Roman" w:cs="Times New Roman"/>
          <w:color w:val="auto"/>
          <w:sz w:val="24"/>
          <w:szCs w:val="24"/>
        </w:rPr>
        <w:t xml:space="preserve">. </w:t>
      </w:r>
      <w:r w:rsidR="00461C7A" w:rsidRPr="00BD6460">
        <w:rPr>
          <w:rFonts w:ascii="Times New Roman" w:eastAsia="Times New Roman" w:hAnsi="Times New Roman" w:cs="Times New Roman"/>
          <w:color w:val="auto"/>
          <w:sz w:val="24"/>
          <w:szCs w:val="24"/>
        </w:rPr>
        <w:t>Кандидат</w:t>
      </w:r>
      <w:r w:rsidR="00403DE6" w:rsidRPr="00BD6460">
        <w:rPr>
          <w:rFonts w:ascii="Times New Roman" w:eastAsia="Times New Roman" w:hAnsi="Times New Roman" w:cs="Times New Roman"/>
          <w:color w:val="auto"/>
          <w:sz w:val="24"/>
          <w:szCs w:val="24"/>
        </w:rPr>
        <w:t>, в отношении котор</w:t>
      </w:r>
      <w:r w:rsidR="00461C7A" w:rsidRPr="00BD6460">
        <w:rPr>
          <w:rFonts w:ascii="Times New Roman" w:eastAsia="Times New Roman" w:hAnsi="Times New Roman" w:cs="Times New Roman"/>
          <w:color w:val="auto"/>
          <w:sz w:val="24"/>
          <w:szCs w:val="24"/>
        </w:rPr>
        <w:t>ого</w:t>
      </w:r>
      <w:r w:rsidR="00403DE6" w:rsidRPr="00BD6460">
        <w:rPr>
          <w:rFonts w:ascii="Times New Roman" w:eastAsia="Times New Roman" w:hAnsi="Times New Roman" w:cs="Times New Roman"/>
          <w:color w:val="auto"/>
          <w:sz w:val="24"/>
          <w:szCs w:val="24"/>
        </w:rPr>
        <w:t xml:space="preserve"> принято решение о приеме в члены С</w:t>
      </w:r>
      <w:r w:rsidR="009B77CC" w:rsidRPr="00BD6460">
        <w:rPr>
          <w:rFonts w:ascii="Times New Roman" w:eastAsia="Times New Roman" w:hAnsi="Times New Roman" w:cs="Times New Roman"/>
          <w:color w:val="auto"/>
          <w:sz w:val="24"/>
          <w:szCs w:val="24"/>
        </w:rPr>
        <w:t>оюза</w:t>
      </w:r>
      <w:r w:rsidR="00403DE6" w:rsidRPr="00BD6460">
        <w:rPr>
          <w:rFonts w:ascii="Times New Roman" w:eastAsia="Times New Roman" w:hAnsi="Times New Roman" w:cs="Times New Roman"/>
          <w:color w:val="auto"/>
          <w:sz w:val="24"/>
          <w:szCs w:val="24"/>
        </w:rPr>
        <w:t xml:space="preserve">, в течение семи рабочих дней со дня получения уведомления, указанного в пункте </w:t>
      </w:r>
      <w:r w:rsidRPr="00BD6460">
        <w:rPr>
          <w:rFonts w:ascii="Times New Roman" w:eastAsia="Times New Roman" w:hAnsi="Times New Roman" w:cs="Times New Roman"/>
          <w:color w:val="auto"/>
          <w:sz w:val="24"/>
          <w:szCs w:val="24"/>
        </w:rPr>
        <w:t>3</w:t>
      </w:r>
      <w:r w:rsidR="00403DE6" w:rsidRPr="00BD6460">
        <w:rPr>
          <w:rFonts w:ascii="Times New Roman" w:eastAsia="Times New Roman" w:hAnsi="Times New Roman" w:cs="Times New Roman"/>
          <w:color w:val="auto"/>
          <w:sz w:val="24"/>
          <w:szCs w:val="24"/>
        </w:rPr>
        <w:t>.</w:t>
      </w:r>
      <w:r w:rsidRPr="00BD6460">
        <w:rPr>
          <w:rFonts w:ascii="Times New Roman" w:eastAsia="Times New Roman" w:hAnsi="Times New Roman" w:cs="Times New Roman"/>
          <w:color w:val="auto"/>
          <w:sz w:val="24"/>
          <w:szCs w:val="24"/>
        </w:rPr>
        <w:t>11</w:t>
      </w:r>
      <w:r w:rsidR="00403DE6" w:rsidRPr="00BD6460">
        <w:rPr>
          <w:rFonts w:ascii="Times New Roman" w:eastAsia="Times New Roman" w:hAnsi="Times New Roman" w:cs="Times New Roman"/>
          <w:color w:val="auto"/>
          <w:sz w:val="24"/>
          <w:szCs w:val="24"/>
        </w:rPr>
        <w:t>. настоящего Положения, обязан:</w:t>
      </w:r>
    </w:p>
    <w:p w14:paraId="05F56AD4" w14:textId="77777777" w:rsidR="004B54DD" w:rsidRPr="00BD6460" w:rsidRDefault="00403DE6" w:rsidP="00ED5023">
      <w:pPr>
        <w:spacing w:line="240" w:lineRule="auto"/>
        <w:ind w:firstLine="720"/>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 xml:space="preserve">1) </w:t>
      </w:r>
      <w:r w:rsidR="00BC3843" w:rsidRPr="00BD6460">
        <w:rPr>
          <w:rFonts w:ascii="Times New Roman" w:eastAsia="Times New Roman" w:hAnsi="Times New Roman" w:cs="Times New Roman"/>
          <w:color w:val="auto"/>
          <w:sz w:val="24"/>
          <w:szCs w:val="24"/>
        </w:rPr>
        <w:t xml:space="preserve">уплатить в полном объеме </w:t>
      </w:r>
      <w:r w:rsidRPr="00BD6460">
        <w:rPr>
          <w:rFonts w:ascii="Times New Roman" w:eastAsia="Times New Roman" w:hAnsi="Times New Roman" w:cs="Times New Roman"/>
          <w:color w:val="auto"/>
          <w:sz w:val="24"/>
          <w:szCs w:val="24"/>
        </w:rPr>
        <w:t>взнос в компенсационный фонд возмещения вреда;</w:t>
      </w:r>
    </w:p>
    <w:p w14:paraId="33100B20" w14:textId="77777777" w:rsidR="004B54DD" w:rsidRPr="00452F2E" w:rsidRDefault="00403DE6" w:rsidP="00ED5023">
      <w:pPr>
        <w:spacing w:line="240" w:lineRule="auto"/>
        <w:ind w:firstLine="720"/>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lastRenderedPageBreak/>
        <w:t xml:space="preserve">2) </w:t>
      </w:r>
      <w:r w:rsidR="00BC3843" w:rsidRPr="00BD6460">
        <w:rPr>
          <w:rFonts w:ascii="Times New Roman" w:eastAsia="Times New Roman" w:hAnsi="Times New Roman" w:cs="Times New Roman"/>
          <w:color w:val="auto"/>
          <w:sz w:val="24"/>
          <w:szCs w:val="24"/>
        </w:rPr>
        <w:t xml:space="preserve">уплатить в полном объеме </w:t>
      </w:r>
      <w:r w:rsidRPr="00BD6460">
        <w:rPr>
          <w:rFonts w:ascii="Times New Roman" w:eastAsia="Times New Roman" w:hAnsi="Times New Roman" w:cs="Times New Roman"/>
          <w:color w:val="auto"/>
          <w:sz w:val="24"/>
          <w:szCs w:val="24"/>
        </w:rPr>
        <w:t xml:space="preserve">взнос в компенсационный фонд обеспечения договорных обязательств в случае, если в заявлении </w:t>
      </w:r>
      <w:r w:rsidR="00934A4F" w:rsidRPr="00BD6460">
        <w:rPr>
          <w:rFonts w:ascii="Times New Roman" w:eastAsia="Times New Roman" w:hAnsi="Times New Roman" w:cs="Times New Roman"/>
          <w:color w:val="auto"/>
          <w:sz w:val="24"/>
          <w:szCs w:val="24"/>
        </w:rPr>
        <w:t>Кандидат</w:t>
      </w:r>
      <w:r w:rsidRPr="00BD6460">
        <w:rPr>
          <w:rFonts w:ascii="Times New Roman" w:eastAsia="Times New Roman" w:hAnsi="Times New Roman" w:cs="Times New Roman"/>
          <w:color w:val="auto"/>
          <w:sz w:val="24"/>
          <w:szCs w:val="24"/>
        </w:rPr>
        <w:t xml:space="preserve"> о приеме в члены С</w:t>
      </w:r>
      <w:r w:rsidR="007B6ED2" w:rsidRPr="00BD6460">
        <w:rPr>
          <w:rFonts w:ascii="Times New Roman" w:eastAsia="Times New Roman" w:hAnsi="Times New Roman" w:cs="Times New Roman"/>
          <w:color w:val="auto"/>
          <w:sz w:val="24"/>
          <w:szCs w:val="24"/>
        </w:rPr>
        <w:t>оюза</w:t>
      </w:r>
      <w:r w:rsidRPr="00BD6460">
        <w:rPr>
          <w:rFonts w:ascii="Times New Roman" w:eastAsia="Times New Roman" w:hAnsi="Times New Roman" w:cs="Times New Roman"/>
          <w:color w:val="auto"/>
          <w:sz w:val="24"/>
          <w:szCs w:val="24"/>
        </w:rPr>
        <w:t xml:space="preserve"> указаны сведения о намерении </w:t>
      </w:r>
      <w:r w:rsidRPr="00975EA1">
        <w:rPr>
          <w:rFonts w:ascii="Times New Roman" w:eastAsia="Times New Roman" w:hAnsi="Times New Roman" w:cs="Times New Roman"/>
          <w:color w:val="auto"/>
          <w:sz w:val="24"/>
          <w:szCs w:val="24"/>
        </w:rPr>
        <w:t xml:space="preserve">принимать участие в заключении договоров строительного подряда с </w:t>
      </w:r>
      <w:r w:rsidRPr="00452F2E">
        <w:rPr>
          <w:rFonts w:ascii="Times New Roman" w:eastAsia="Times New Roman" w:hAnsi="Times New Roman" w:cs="Times New Roman"/>
          <w:color w:val="auto"/>
          <w:sz w:val="24"/>
          <w:szCs w:val="24"/>
        </w:rPr>
        <w:t>использованием конкурентных способов заключения договоров;</w:t>
      </w:r>
    </w:p>
    <w:p w14:paraId="0987A8BD" w14:textId="77777777" w:rsidR="00975EA1" w:rsidRPr="00452F2E" w:rsidRDefault="00403DE6" w:rsidP="00507C0E">
      <w:pPr>
        <w:spacing w:line="240" w:lineRule="auto"/>
        <w:ind w:firstLine="720"/>
        <w:jc w:val="both"/>
        <w:rPr>
          <w:rFonts w:ascii="Times New Roman" w:eastAsia="Times New Roman" w:hAnsi="Times New Roman" w:cs="Times New Roman"/>
          <w:color w:val="auto"/>
          <w:sz w:val="24"/>
          <w:szCs w:val="24"/>
        </w:rPr>
      </w:pPr>
      <w:r w:rsidRPr="00452F2E">
        <w:rPr>
          <w:rFonts w:ascii="Times New Roman" w:eastAsia="Times New Roman" w:hAnsi="Times New Roman" w:cs="Times New Roman"/>
          <w:color w:val="auto"/>
          <w:sz w:val="24"/>
          <w:szCs w:val="24"/>
        </w:rPr>
        <w:t xml:space="preserve">3) </w:t>
      </w:r>
      <w:r w:rsidR="007C0871" w:rsidRPr="00452F2E">
        <w:rPr>
          <w:rFonts w:ascii="Times New Roman" w:eastAsia="Times New Roman" w:hAnsi="Times New Roman" w:cs="Times New Roman"/>
          <w:color w:val="auto"/>
          <w:sz w:val="24"/>
          <w:szCs w:val="24"/>
        </w:rPr>
        <w:t xml:space="preserve">уплатить в полном объеме </w:t>
      </w:r>
      <w:r w:rsidRPr="00452F2E">
        <w:rPr>
          <w:rFonts w:ascii="Times New Roman" w:eastAsia="Times New Roman" w:hAnsi="Times New Roman" w:cs="Times New Roman"/>
          <w:color w:val="auto"/>
          <w:sz w:val="24"/>
          <w:szCs w:val="24"/>
        </w:rPr>
        <w:t>вступительный взнос в С</w:t>
      </w:r>
      <w:r w:rsidR="007B6ED2" w:rsidRPr="00452F2E">
        <w:rPr>
          <w:rFonts w:ascii="Times New Roman" w:eastAsia="Times New Roman" w:hAnsi="Times New Roman" w:cs="Times New Roman"/>
          <w:color w:val="auto"/>
          <w:sz w:val="24"/>
          <w:szCs w:val="24"/>
        </w:rPr>
        <w:t>оюз</w:t>
      </w:r>
      <w:r w:rsidR="00975EA1" w:rsidRPr="00452F2E">
        <w:rPr>
          <w:rFonts w:ascii="Times New Roman" w:eastAsia="Times New Roman" w:hAnsi="Times New Roman" w:cs="Times New Roman"/>
          <w:color w:val="auto"/>
          <w:sz w:val="24"/>
          <w:szCs w:val="24"/>
        </w:rPr>
        <w:t>;</w:t>
      </w:r>
    </w:p>
    <w:p w14:paraId="34611388" w14:textId="77777777" w:rsidR="007C0871" w:rsidRPr="00452F2E" w:rsidRDefault="00975EA1" w:rsidP="00507C0E">
      <w:pPr>
        <w:spacing w:line="240" w:lineRule="auto"/>
        <w:ind w:firstLine="720"/>
        <w:jc w:val="both"/>
        <w:rPr>
          <w:rFonts w:ascii="Times New Roman" w:hAnsi="Times New Roman" w:cs="Times New Roman"/>
          <w:color w:val="auto"/>
          <w:sz w:val="24"/>
          <w:szCs w:val="24"/>
        </w:rPr>
      </w:pPr>
      <w:r w:rsidRPr="00452F2E">
        <w:rPr>
          <w:rFonts w:ascii="Times New Roman" w:hAnsi="Times New Roman" w:cs="Times New Roman"/>
          <w:color w:val="auto"/>
          <w:sz w:val="24"/>
          <w:szCs w:val="24"/>
        </w:rPr>
        <w:t>4) заключить договор страхования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r w:rsidR="00507C0E" w:rsidRPr="00452F2E">
        <w:rPr>
          <w:rFonts w:ascii="Times New Roman" w:hAnsi="Times New Roman" w:cs="Times New Roman"/>
          <w:color w:val="auto"/>
          <w:sz w:val="24"/>
          <w:szCs w:val="24"/>
        </w:rPr>
        <w:t xml:space="preserve"> </w:t>
      </w:r>
    </w:p>
    <w:p w14:paraId="0B371D14" w14:textId="77777777" w:rsidR="00D247D4" w:rsidRPr="00452F2E" w:rsidRDefault="00934A4F" w:rsidP="00ED5023">
      <w:pPr>
        <w:spacing w:line="240" w:lineRule="auto"/>
        <w:ind w:firstLine="720"/>
        <w:jc w:val="both"/>
        <w:rPr>
          <w:rFonts w:ascii="Times New Roman" w:eastAsia="Times New Roman" w:hAnsi="Times New Roman" w:cs="Times New Roman"/>
          <w:color w:val="auto"/>
          <w:sz w:val="24"/>
          <w:szCs w:val="24"/>
        </w:rPr>
      </w:pPr>
      <w:r w:rsidRPr="00452F2E">
        <w:rPr>
          <w:rFonts w:ascii="Times New Roman" w:eastAsia="Times New Roman" w:hAnsi="Times New Roman" w:cs="Times New Roman"/>
          <w:color w:val="auto"/>
          <w:sz w:val="24"/>
          <w:szCs w:val="24"/>
        </w:rPr>
        <w:t>3</w:t>
      </w:r>
      <w:r w:rsidR="00403DE6" w:rsidRPr="00452F2E">
        <w:rPr>
          <w:rFonts w:ascii="Times New Roman" w:eastAsia="Times New Roman" w:hAnsi="Times New Roman" w:cs="Times New Roman"/>
          <w:color w:val="auto"/>
          <w:sz w:val="24"/>
          <w:szCs w:val="24"/>
        </w:rPr>
        <w:t>.1</w:t>
      </w:r>
      <w:r w:rsidRPr="00452F2E">
        <w:rPr>
          <w:rFonts w:ascii="Times New Roman" w:eastAsia="Times New Roman" w:hAnsi="Times New Roman" w:cs="Times New Roman"/>
          <w:color w:val="auto"/>
          <w:sz w:val="24"/>
          <w:szCs w:val="24"/>
        </w:rPr>
        <w:t>3</w:t>
      </w:r>
      <w:r w:rsidR="00403DE6" w:rsidRPr="00452F2E">
        <w:rPr>
          <w:rFonts w:ascii="Times New Roman" w:eastAsia="Times New Roman" w:hAnsi="Times New Roman" w:cs="Times New Roman"/>
          <w:color w:val="auto"/>
          <w:sz w:val="24"/>
          <w:szCs w:val="24"/>
        </w:rPr>
        <w:t xml:space="preserve">. </w:t>
      </w:r>
      <w:r w:rsidR="00377A1D" w:rsidRPr="00452F2E">
        <w:rPr>
          <w:rFonts w:ascii="Times New Roman" w:eastAsia="Times New Roman" w:hAnsi="Times New Roman" w:cs="Times New Roman"/>
          <w:color w:val="auto"/>
          <w:sz w:val="24"/>
          <w:szCs w:val="24"/>
        </w:rPr>
        <w:t>Решение Совета Союза о приеме Кандидата в члены Союза вступает в силу со дня уплаты им в полном объеме взноса в компенсационный фонд возмещения вреда и в компенсационный фонд обеспечения договорных обязательств, если в заявлении индивидуального предпринимателя или юридического лица о приеме в члены Союза указаны сведения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а также вступительного взноса, если внутренними документами Союза  установлены требования к уплате такого взноса.</w:t>
      </w:r>
    </w:p>
    <w:p w14:paraId="5C63457B" w14:textId="77777777" w:rsidR="00030CA3" w:rsidRPr="00452F2E" w:rsidRDefault="00C31074" w:rsidP="00ED5023">
      <w:pPr>
        <w:spacing w:line="240" w:lineRule="auto"/>
        <w:ind w:firstLine="720"/>
        <w:jc w:val="both"/>
        <w:rPr>
          <w:rFonts w:ascii="Times New Roman" w:eastAsia="Times New Roman" w:hAnsi="Times New Roman" w:cs="Times New Roman"/>
          <w:color w:val="auto"/>
          <w:sz w:val="24"/>
          <w:szCs w:val="24"/>
        </w:rPr>
      </w:pPr>
      <w:r w:rsidRPr="00452F2E">
        <w:rPr>
          <w:rFonts w:ascii="Times New Roman" w:eastAsia="Times New Roman" w:hAnsi="Times New Roman" w:cs="Times New Roman"/>
          <w:color w:val="auto"/>
          <w:sz w:val="24"/>
          <w:szCs w:val="24"/>
        </w:rPr>
        <w:t xml:space="preserve">3.14. </w:t>
      </w:r>
      <w:r w:rsidR="00975EA1" w:rsidRPr="00452F2E">
        <w:rPr>
          <w:rFonts w:ascii="Times New Roman" w:hAnsi="Times New Roman" w:cs="Times New Roman"/>
          <w:color w:val="auto"/>
          <w:sz w:val="24"/>
          <w:szCs w:val="24"/>
          <w:shd w:val="clear" w:color="auto" w:fill="FFFFFF"/>
        </w:rPr>
        <w:t>Решение Совета Союза о приеме Кандидата в члены Союза Союз размещает на своем сайте в сети "Интернет". В течение 5 рабочих дней со дня вступления в силу указанного решения Союз открывает раздел реестра Союза в составе единого реестра сведений о членах саморегулируемых организаций в области строительства, реконструкции, капитального ремонта, сноса объектов капитального строительства и их обязательствах (далее – Единый реестр) о новом члене Союза и размещает в этом разделе сведения о нем, предусмотренные Федеральным законом «О саморегулируемых организациях»</w:t>
      </w:r>
      <w:r w:rsidRPr="00452F2E">
        <w:rPr>
          <w:rFonts w:ascii="Times New Roman" w:hAnsi="Times New Roman" w:cs="Times New Roman"/>
          <w:color w:val="auto"/>
          <w:sz w:val="24"/>
          <w:szCs w:val="24"/>
          <w:shd w:val="clear" w:color="auto" w:fill="FFFFFF"/>
        </w:rPr>
        <w:t>.</w:t>
      </w:r>
      <w:r w:rsidRPr="00452F2E">
        <w:rPr>
          <w:rStyle w:val="apple-converted-space"/>
          <w:rFonts w:ascii="Times New Roman" w:hAnsi="Times New Roman" w:cs="Times New Roman"/>
          <w:color w:val="auto"/>
          <w:sz w:val="24"/>
          <w:szCs w:val="24"/>
          <w:shd w:val="clear" w:color="auto" w:fill="FFFFFF"/>
        </w:rPr>
        <w:t> </w:t>
      </w:r>
    </w:p>
    <w:p w14:paraId="676D68E1" w14:textId="77777777" w:rsidR="00381A89" w:rsidRPr="00452F2E" w:rsidRDefault="00381A89" w:rsidP="00381A89">
      <w:pPr>
        <w:spacing w:line="240" w:lineRule="auto"/>
        <w:ind w:firstLine="720"/>
        <w:jc w:val="both"/>
        <w:rPr>
          <w:rFonts w:ascii="Times New Roman" w:eastAsia="Times New Roman" w:hAnsi="Times New Roman" w:cs="Times New Roman"/>
          <w:color w:val="auto"/>
          <w:sz w:val="24"/>
          <w:szCs w:val="24"/>
        </w:rPr>
      </w:pPr>
      <w:r w:rsidRPr="00452F2E">
        <w:rPr>
          <w:rFonts w:ascii="Times New Roman" w:eastAsia="Times New Roman" w:hAnsi="Times New Roman" w:cs="Times New Roman"/>
          <w:color w:val="auto"/>
          <w:sz w:val="24"/>
          <w:szCs w:val="24"/>
        </w:rPr>
        <w:t>3.15. Если в установленный абзацем первым пункта 3.12. настоящего Положения срок Кандидат не исполнит хотя бы одно из указанных в подпунктах 1) - 4) п. 3.12 Положения требований, то на десятый рабочий день с даты получения Кандидатом уведомления о его приеме в члены Союза решение Совета Союза о приеме Кандидата в члены Союза считается отмененным, а Кандидат - не принятым в члены Союза.</w:t>
      </w:r>
    </w:p>
    <w:p w14:paraId="6B5D80D6" w14:textId="77777777" w:rsidR="00381A89" w:rsidRPr="00BD6460" w:rsidRDefault="00381A89" w:rsidP="00381A89">
      <w:pPr>
        <w:spacing w:line="240" w:lineRule="auto"/>
        <w:ind w:firstLine="720"/>
        <w:jc w:val="both"/>
        <w:rPr>
          <w:rFonts w:ascii="Times New Roman" w:eastAsia="Times New Roman" w:hAnsi="Times New Roman" w:cs="Times New Roman"/>
          <w:color w:val="auto"/>
          <w:sz w:val="24"/>
          <w:szCs w:val="24"/>
        </w:rPr>
      </w:pPr>
      <w:r w:rsidRPr="00452F2E">
        <w:rPr>
          <w:rFonts w:ascii="Times New Roman" w:eastAsia="Times New Roman" w:hAnsi="Times New Roman" w:cs="Times New Roman"/>
          <w:color w:val="auto"/>
          <w:sz w:val="24"/>
          <w:szCs w:val="24"/>
        </w:rPr>
        <w:t xml:space="preserve">Если уведомление о приеме Кандидата в члены Союза не будет получено Кандидатом в отделении почтовой связи, и при этом хотя бы одно из указанных в подпунктах 1) - 4) п.3.12 настоящего Положения требований им не будет исполнено, решение Совета Союза о приеме Кандидата в члены Союза считается отмененным, а Кандидат - не принятым в члены Союза на тридцать второй календарный день с момента поступления почтового отправления </w:t>
      </w:r>
      <w:r w:rsidRPr="00BD6460">
        <w:rPr>
          <w:rFonts w:ascii="Times New Roman" w:eastAsia="Times New Roman" w:hAnsi="Times New Roman" w:cs="Times New Roman"/>
          <w:color w:val="auto"/>
          <w:sz w:val="24"/>
          <w:szCs w:val="24"/>
        </w:rPr>
        <w:t xml:space="preserve">в отделение почтовой связи по адресу нахождения Кандидата. </w:t>
      </w:r>
    </w:p>
    <w:p w14:paraId="7D2490AB" w14:textId="77777777" w:rsidR="004B54DD" w:rsidRPr="00BD6460" w:rsidRDefault="00C31074" w:rsidP="00ED5023">
      <w:pPr>
        <w:spacing w:line="240" w:lineRule="auto"/>
        <w:ind w:firstLine="720"/>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3.16</w:t>
      </w:r>
      <w:r w:rsidR="00403DE6" w:rsidRPr="00BD6460">
        <w:rPr>
          <w:rFonts w:ascii="Times New Roman" w:eastAsia="Times New Roman" w:hAnsi="Times New Roman" w:cs="Times New Roman"/>
          <w:color w:val="auto"/>
          <w:sz w:val="24"/>
          <w:szCs w:val="24"/>
        </w:rPr>
        <w:t>. Решения С</w:t>
      </w:r>
      <w:r w:rsidR="007B6ED2" w:rsidRPr="00BD6460">
        <w:rPr>
          <w:rFonts w:ascii="Times New Roman" w:eastAsia="Times New Roman" w:hAnsi="Times New Roman" w:cs="Times New Roman"/>
          <w:color w:val="auto"/>
          <w:sz w:val="24"/>
          <w:szCs w:val="24"/>
        </w:rPr>
        <w:t>оюза</w:t>
      </w:r>
      <w:r w:rsidR="00403DE6" w:rsidRPr="00BD6460">
        <w:rPr>
          <w:rFonts w:ascii="Times New Roman" w:eastAsia="Times New Roman" w:hAnsi="Times New Roman" w:cs="Times New Roman"/>
          <w:color w:val="auto"/>
          <w:sz w:val="24"/>
          <w:szCs w:val="24"/>
        </w:rPr>
        <w:t xml:space="preserve"> о приеме </w:t>
      </w:r>
      <w:r w:rsidR="007B6D81" w:rsidRPr="00BD6460">
        <w:rPr>
          <w:rFonts w:ascii="Times New Roman" w:eastAsia="Times New Roman" w:hAnsi="Times New Roman" w:cs="Times New Roman"/>
          <w:color w:val="auto"/>
          <w:sz w:val="24"/>
          <w:szCs w:val="24"/>
        </w:rPr>
        <w:t>Кандидата</w:t>
      </w:r>
      <w:r w:rsidR="00403DE6" w:rsidRPr="00BD6460">
        <w:rPr>
          <w:rFonts w:ascii="Times New Roman" w:eastAsia="Times New Roman" w:hAnsi="Times New Roman" w:cs="Times New Roman"/>
          <w:color w:val="auto"/>
          <w:sz w:val="24"/>
          <w:szCs w:val="24"/>
        </w:rPr>
        <w:t xml:space="preserve"> в члены С</w:t>
      </w:r>
      <w:r w:rsidR="007B6ED2" w:rsidRPr="00BD6460">
        <w:rPr>
          <w:rFonts w:ascii="Times New Roman" w:eastAsia="Times New Roman" w:hAnsi="Times New Roman" w:cs="Times New Roman"/>
          <w:color w:val="auto"/>
          <w:sz w:val="24"/>
          <w:szCs w:val="24"/>
        </w:rPr>
        <w:t>оюза</w:t>
      </w:r>
      <w:r w:rsidR="00403DE6" w:rsidRPr="00BD6460">
        <w:rPr>
          <w:rFonts w:ascii="Times New Roman" w:eastAsia="Times New Roman" w:hAnsi="Times New Roman" w:cs="Times New Roman"/>
          <w:color w:val="auto"/>
          <w:sz w:val="24"/>
          <w:szCs w:val="24"/>
        </w:rPr>
        <w:t xml:space="preserve">, об отказе в приеме </w:t>
      </w:r>
      <w:r w:rsidR="007B6D81" w:rsidRPr="00BD6460">
        <w:rPr>
          <w:rFonts w:ascii="Times New Roman" w:eastAsia="Times New Roman" w:hAnsi="Times New Roman" w:cs="Times New Roman"/>
          <w:color w:val="auto"/>
          <w:sz w:val="24"/>
          <w:szCs w:val="24"/>
        </w:rPr>
        <w:t>Кандидата</w:t>
      </w:r>
      <w:r w:rsidR="00403DE6" w:rsidRPr="00BD6460">
        <w:rPr>
          <w:rFonts w:ascii="Times New Roman" w:eastAsia="Times New Roman" w:hAnsi="Times New Roman" w:cs="Times New Roman"/>
          <w:color w:val="auto"/>
          <w:sz w:val="24"/>
          <w:szCs w:val="24"/>
        </w:rPr>
        <w:t xml:space="preserve"> в члены С</w:t>
      </w:r>
      <w:r w:rsidR="007B6ED2" w:rsidRPr="00BD6460">
        <w:rPr>
          <w:rFonts w:ascii="Times New Roman" w:eastAsia="Times New Roman" w:hAnsi="Times New Roman" w:cs="Times New Roman"/>
          <w:color w:val="auto"/>
          <w:sz w:val="24"/>
          <w:szCs w:val="24"/>
        </w:rPr>
        <w:t>оюза</w:t>
      </w:r>
      <w:r w:rsidR="00403DE6" w:rsidRPr="00BD6460">
        <w:rPr>
          <w:rFonts w:ascii="Times New Roman" w:eastAsia="Times New Roman" w:hAnsi="Times New Roman" w:cs="Times New Roman"/>
          <w:color w:val="auto"/>
          <w:sz w:val="24"/>
          <w:szCs w:val="24"/>
        </w:rPr>
        <w:t>, бездействие С</w:t>
      </w:r>
      <w:r w:rsidR="007B6ED2" w:rsidRPr="00BD6460">
        <w:rPr>
          <w:rFonts w:ascii="Times New Roman" w:eastAsia="Times New Roman" w:hAnsi="Times New Roman" w:cs="Times New Roman"/>
          <w:color w:val="auto"/>
          <w:sz w:val="24"/>
          <w:szCs w:val="24"/>
        </w:rPr>
        <w:t>оюза</w:t>
      </w:r>
      <w:r w:rsidR="00403DE6" w:rsidRPr="00BD6460">
        <w:rPr>
          <w:rFonts w:ascii="Times New Roman" w:eastAsia="Times New Roman" w:hAnsi="Times New Roman" w:cs="Times New Roman"/>
          <w:color w:val="auto"/>
          <w:sz w:val="24"/>
          <w:szCs w:val="24"/>
        </w:rPr>
        <w:t xml:space="preserve"> при приеме в члены С</w:t>
      </w:r>
      <w:r w:rsidR="007B6ED2" w:rsidRPr="00BD6460">
        <w:rPr>
          <w:rFonts w:ascii="Times New Roman" w:eastAsia="Times New Roman" w:hAnsi="Times New Roman" w:cs="Times New Roman"/>
          <w:color w:val="auto"/>
          <w:sz w:val="24"/>
          <w:szCs w:val="24"/>
        </w:rPr>
        <w:t>оюза</w:t>
      </w:r>
      <w:r w:rsidR="00403DE6" w:rsidRPr="00BD6460">
        <w:rPr>
          <w:rFonts w:ascii="Times New Roman" w:eastAsia="Times New Roman" w:hAnsi="Times New Roman" w:cs="Times New Roman"/>
          <w:color w:val="auto"/>
          <w:sz w:val="24"/>
          <w:szCs w:val="24"/>
        </w:rPr>
        <w:t>, перечень оснований для отказа в приеме в члены С</w:t>
      </w:r>
      <w:r w:rsidR="007B6ED2" w:rsidRPr="00BD6460">
        <w:rPr>
          <w:rFonts w:ascii="Times New Roman" w:eastAsia="Times New Roman" w:hAnsi="Times New Roman" w:cs="Times New Roman"/>
          <w:color w:val="auto"/>
          <w:sz w:val="24"/>
          <w:szCs w:val="24"/>
        </w:rPr>
        <w:t>оюза</w:t>
      </w:r>
      <w:r w:rsidR="00403DE6" w:rsidRPr="00BD6460">
        <w:rPr>
          <w:rFonts w:ascii="Times New Roman" w:eastAsia="Times New Roman" w:hAnsi="Times New Roman" w:cs="Times New Roman"/>
          <w:color w:val="auto"/>
          <w:sz w:val="24"/>
          <w:szCs w:val="24"/>
        </w:rPr>
        <w:t xml:space="preserve">, установленный настоящим Положением, могут быть обжалованы в арбитражный суд, а также третейский суд, сформированный </w:t>
      </w:r>
      <w:r w:rsidR="00ED5023" w:rsidRPr="00BD6460">
        <w:rPr>
          <w:rFonts w:ascii="Times New Roman" w:eastAsia="Times New Roman" w:hAnsi="Times New Roman" w:cs="Times New Roman"/>
          <w:color w:val="auto"/>
          <w:sz w:val="24"/>
          <w:szCs w:val="24"/>
        </w:rPr>
        <w:t>Ассоциацией «Национальное объединение строителей»</w:t>
      </w:r>
      <w:r w:rsidR="00403DE6" w:rsidRPr="00BD6460">
        <w:rPr>
          <w:rFonts w:ascii="Times New Roman" w:eastAsia="Times New Roman" w:hAnsi="Times New Roman" w:cs="Times New Roman"/>
          <w:color w:val="auto"/>
          <w:sz w:val="24"/>
          <w:szCs w:val="24"/>
        </w:rPr>
        <w:t>.</w:t>
      </w:r>
    </w:p>
    <w:p w14:paraId="7ECEE4EE" w14:textId="77777777" w:rsidR="009C722B" w:rsidRPr="00BD6460" w:rsidRDefault="00CA5C90" w:rsidP="00F64CE5">
      <w:pPr>
        <w:pStyle w:val="1"/>
        <w:spacing w:before="0" w:after="80" w:line="240" w:lineRule="auto"/>
        <w:jc w:val="center"/>
        <w:rPr>
          <w:rFonts w:ascii="Times New Roman" w:hAnsi="Times New Roman" w:cs="Times New Roman"/>
          <w:color w:val="auto"/>
          <w:sz w:val="24"/>
          <w:szCs w:val="24"/>
        </w:rPr>
      </w:pPr>
      <w:bookmarkStart w:id="9" w:name="_Toc464809642"/>
      <w:bookmarkStart w:id="10" w:name="_Toc464809643"/>
      <w:r w:rsidRPr="00BD6460">
        <w:rPr>
          <w:rFonts w:ascii="Times New Roman" w:hAnsi="Times New Roman" w:cs="Times New Roman"/>
          <w:b/>
          <w:bCs/>
          <w:color w:val="auto"/>
          <w:sz w:val="24"/>
          <w:szCs w:val="24"/>
        </w:rPr>
        <w:t>4</w:t>
      </w:r>
      <w:r w:rsidR="009C722B" w:rsidRPr="00BD6460">
        <w:rPr>
          <w:rFonts w:ascii="Times New Roman" w:hAnsi="Times New Roman" w:cs="Times New Roman"/>
          <w:b/>
          <w:bCs/>
          <w:color w:val="auto"/>
          <w:sz w:val="24"/>
          <w:szCs w:val="24"/>
        </w:rPr>
        <w:t>. Требования к членам Союза</w:t>
      </w:r>
      <w:bookmarkEnd w:id="9"/>
    </w:p>
    <w:p w14:paraId="6231858E" w14:textId="77777777" w:rsidR="009C722B" w:rsidRPr="00BD6460" w:rsidRDefault="006B2938" w:rsidP="006B2938">
      <w:pPr>
        <w:pStyle w:val="ConsPlusNormal"/>
        <w:spacing w:after="120"/>
        <w:ind w:firstLine="709"/>
        <w:jc w:val="center"/>
        <w:rPr>
          <w:rFonts w:ascii="Times New Roman" w:hAnsi="Times New Roman" w:cs="Times New Roman"/>
          <w:sz w:val="24"/>
          <w:szCs w:val="24"/>
          <w:u w:val="single"/>
        </w:rPr>
      </w:pPr>
      <w:r w:rsidRPr="00BD6460">
        <w:rPr>
          <w:rFonts w:ascii="Times New Roman" w:hAnsi="Times New Roman" w:cs="Times New Roman"/>
          <w:sz w:val="24"/>
          <w:szCs w:val="24"/>
          <w:u w:val="single"/>
        </w:rPr>
        <w:t>4</w:t>
      </w:r>
      <w:r w:rsidR="009C722B" w:rsidRPr="00BD6460">
        <w:rPr>
          <w:rFonts w:ascii="Times New Roman" w:hAnsi="Times New Roman" w:cs="Times New Roman"/>
          <w:sz w:val="24"/>
          <w:szCs w:val="24"/>
          <w:u w:val="single"/>
        </w:rPr>
        <w:t>.1 Требования к членам Союза, осуществляющим строительство, реконструкцию, капитальный ремонт</w:t>
      </w:r>
      <w:r w:rsidR="003A1D1F" w:rsidRPr="00BD6460">
        <w:rPr>
          <w:rFonts w:ascii="Times New Roman" w:hAnsi="Times New Roman" w:cs="Times New Roman"/>
          <w:sz w:val="24"/>
          <w:szCs w:val="24"/>
          <w:u w:val="single"/>
        </w:rPr>
        <w:t>, снос</w:t>
      </w:r>
      <w:r w:rsidR="009C722B" w:rsidRPr="00BD6460">
        <w:rPr>
          <w:rFonts w:ascii="Times New Roman" w:hAnsi="Times New Roman" w:cs="Times New Roman"/>
          <w:sz w:val="24"/>
          <w:szCs w:val="24"/>
          <w:u w:val="single"/>
        </w:rPr>
        <w:t xml:space="preserve"> объектов капитального строительства, кроме особо опасных, технически сложных и уникальных</w:t>
      </w:r>
      <w:r w:rsidRPr="00BD6460">
        <w:rPr>
          <w:rFonts w:ascii="Times New Roman" w:hAnsi="Times New Roman" w:cs="Times New Roman"/>
          <w:sz w:val="24"/>
          <w:szCs w:val="24"/>
          <w:u w:val="single"/>
        </w:rPr>
        <w:t>.</w:t>
      </w:r>
    </w:p>
    <w:p w14:paraId="20DD859C" w14:textId="77777777" w:rsidR="009C722B" w:rsidRPr="00452F2E" w:rsidRDefault="006B2938" w:rsidP="009C722B">
      <w:pPr>
        <w:pStyle w:val="ConsPlusNormal"/>
        <w:ind w:firstLine="540"/>
        <w:jc w:val="both"/>
        <w:rPr>
          <w:rFonts w:ascii="Times New Roman" w:hAnsi="Times New Roman" w:cs="Times New Roman"/>
          <w:sz w:val="24"/>
          <w:szCs w:val="24"/>
        </w:rPr>
      </w:pPr>
      <w:r w:rsidRPr="00BD6460">
        <w:rPr>
          <w:rFonts w:ascii="Times New Roman" w:hAnsi="Times New Roman" w:cs="Times New Roman"/>
          <w:sz w:val="24"/>
          <w:szCs w:val="24"/>
        </w:rPr>
        <w:t>4</w:t>
      </w:r>
      <w:r w:rsidR="009C722B" w:rsidRPr="00BD6460">
        <w:rPr>
          <w:rFonts w:ascii="Times New Roman" w:hAnsi="Times New Roman" w:cs="Times New Roman"/>
          <w:sz w:val="24"/>
          <w:szCs w:val="24"/>
        </w:rPr>
        <w:t>.1.1. Квалификационные требования к индивидуальному предпринимателю, а также руководителю юридического лица, самостоятельно организующим строительство, реконструкцию, капитальный ремонт</w:t>
      </w:r>
      <w:r w:rsidR="004D1062" w:rsidRPr="00BD6460">
        <w:rPr>
          <w:rFonts w:ascii="Times New Roman" w:hAnsi="Times New Roman" w:cs="Times New Roman"/>
          <w:sz w:val="24"/>
          <w:szCs w:val="24"/>
        </w:rPr>
        <w:t>, снос</w:t>
      </w:r>
      <w:r w:rsidR="009C722B" w:rsidRPr="00BD6460">
        <w:rPr>
          <w:rFonts w:ascii="Times New Roman" w:hAnsi="Times New Roman" w:cs="Times New Roman"/>
          <w:sz w:val="24"/>
          <w:szCs w:val="24"/>
        </w:rPr>
        <w:t xml:space="preserve"> объектов капитального строительства, - наличие высшего образования</w:t>
      </w:r>
      <w:r w:rsidR="004D1062" w:rsidRPr="00BD6460">
        <w:rPr>
          <w:rFonts w:ascii="Times New Roman" w:hAnsi="Times New Roman" w:cs="Times New Roman"/>
          <w:sz w:val="24"/>
          <w:szCs w:val="24"/>
        </w:rPr>
        <w:t xml:space="preserve"> </w:t>
      </w:r>
      <w:r w:rsidR="00402394" w:rsidRPr="00BD6460">
        <w:rPr>
          <w:rFonts w:ascii="Times New Roman" w:hAnsi="Times New Roman" w:cs="Times New Roman"/>
          <w:sz w:val="24"/>
          <w:szCs w:val="24"/>
        </w:rPr>
        <w:t>соответствующего профиля</w:t>
      </w:r>
      <w:r w:rsidR="009C722B" w:rsidRPr="00BD6460">
        <w:rPr>
          <w:rFonts w:ascii="Times New Roman" w:hAnsi="Times New Roman" w:cs="Times New Roman"/>
          <w:sz w:val="24"/>
          <w:szCs w:val="24"/>
        </w:rPr>
        <w:t xml:space="preserve"> и стажа работы по специальности не менее </w:t>
      </w:r>
      <w:r w:rsidR="009C722B" w:rsidRPr="00452F2E">
        <w:rPr>
          <w:rFonts w:ascii="Times New Roman" w:hAnsi="Times New Roman" w:cs="Times New Roman"/>
          <w:sz w:val="24"/>
          <w:szCs w:val="24"/>
        </w:rPr>
        <w:t>чем пять лет.</w:t>
      </w:r>
    </w:p>
    <w:p w14:paraId="6D5B7029" w14:textId="77777777" w:rsidR="009C722B" w:rsidRPr="00452F2E" w:rsidRDefault="006B2938" w:rsidP="009C722B">
      <w:pPr>
        <w:pStyle w:val="ConsPlusNormal"/>
        <w:ind w:firstLine="540"/>
        <w:jc w:val="both"/>
        <w:rPr>
          <w:rFonts w:ascii="Times New Roman" w:hAnsi="Times New Roman" w:cs="Times New Roman"/>
          <w:sz w:val="24"/>
          <w:szCs w:val="24"/>
        </w:rPr>
      </w:pPr>
      <w:r w:rsidRPr="00452F2E">
        <w:rPr>
          <w:rFonts w:ascii="Times New Roman" w:hAnsi="Times New Roman" w:cs="Times New Roman"/>
          <w:sz w:val="24"/>
          <w:szCs w:val="24"/>
        </w:rPr>
        <w:t>4</w:t>
      </w:r>
      <w:r w:rsidR="009C722B" w:rsidRPr="00452F2E">
        <w:rPr>
          <w:rFonts w:ascii="Times New Roman" w:hAnsi="Times New Roman" w:cs="Times New Roman"/>
          <w:sz w:val="24"/>
          <w:szCs w:val="24"/>
        </w:rPr>
        <w:t>.1.2</w:t>
      </w:r>
      <w:r w:rsidR="00AE797D" w:rsidRPr="00452F2E">
        <w:rPr>
          <w:rFonts w:ascii="Times New Roman" w:hAnsi="Times New Roman" w:cs="Times New Roman"/>
          <w:sz w:val="24"/>
          <w:szCs w:val="24"/>
        </w:rPr>
        <w:t>. Наличие у индивидуального предпринимателя или юридического лица специалистов по организации строительства, сведения о которых включены в Национальный реестр специалистов в области строительства - не менее чем два специалиста по месту основной работы</w:t>
      </w:r>
      <w:r w:rsidR="009C722B" w:rsidRPr="00452F2E">
        <w:rPr>
          <w:rFonts w:ascii="Times New Roman" w:hAnsi="Times New Roman" w:cs="Times New Roman"/>
          <w:sz w:val="24"/>
          <w:szCs w:val="24"/>
        </w:rPr>
        <w:t>.</w:t>
      </w:r>
    </w:p>
    <w:p w14:paraId="67EAC177" w14:textId="77777777" w:rsidR="00236C59" w:rsidRDefault="00236C59" w:rsidP="00775BA3">
      <w:pPr>
        <w:spacing w:before="120" w:after="120" w:line="240" w:lineRule="auto"/>
        <w:ind w:firstLine="709"/>
        <w:jc w:val="center"/>
        <w:rPr>
          <w:rFonts w:ascii="Times New Roman" w:eastAsia="Times New Roman" w:hAnsi="Times New Roman" w:cs="Times New Roman"/>
          <w:color w:val="auto"/>
          <w:sz w:val="24"/>
          <w:szCs w:val="24"/>
          <w:u w:val="single"/>
        </w:rPr>
      </w:pPr>
    </w:p>
    <w:p w14:paraId="340CD3B7" w14:textId="77777777" w:rsidR="009C722B" w:rsidRPr="00BD6460" w:rsidRDefault="006B2938" w:rsidP="00775BA3">
      <w:pPr>
        <w:spacing w:before="120" w:after="120" w:line="240" w:lineRule="auto"/>
        <w:ind w:firstLine="709"/>
        <w:jc w:val="center"/>
        <w:rPr>
          <w:rFonts w:ascii="Times New Roman" w:eastAsia="Times New Roman" w:hAnsi="Times New Roman" w:cs="Times New Roman"/>
          <w:color w:val="auto"/>
          <w:sz w:val="24"/>
          <w:szCs w:val="24"/>
          <w:u w:val="single"/>
        </w:rPr>
      </w:pPr>
      <w:r w:rsidRPr="00BD6460">
        <w:rPr>
          <w:rFonts w:ascii="Times New Roman" w:eastAsia="Times New Roman" w:hAnsi="Times New Roman" w:cs="Times New Roman"/>
          <w:color w:val="auto"/>
          <w:sz w:val="24"/>
          <w:szCs w:val="24"/>
          <w:u w:val="single"/>
        </w:rPr>
        <w:t>4</w:t>
      </w:r>
      <w:r w:rsidR="009C722B" w:rsidRPr="00BD6460">
        <w:rPr>
          <w:rFonts w:ascii="Times New Roman" w:eastAsia="Times New Roman" w:hAnsi="Times New Roman" w:cs="Times New Roman"/>
          <w:color w:val="auto"/>
          <w:sz w:val="24"/>
          <w:szCs w:val="24"/>
          <w:u w:val="single"/>
        </w:rPr>
        <w:t xml:space="preserve">.2 </w:t>
      </w:r>
      <w:r w:rsidR="009C722B" w:rsidRPr="00BD6460">
        <w:rPr>
          <w:rFonts w:ascii="Times New Roman" w:hAnsi="Times New Roman" w:cs="Times New Roman"/>
          <w:color w:val="auto"/>
          <w:sz w:val="24"/>
          <w:szCs w:val="24"/>
          <w:u w:val="single"/>
        </w:rPr>
        <w:t>Требования к членам Союза, осуществляющим строительство, реконструкцию, капитальный ремонт</w:t>
      </w:r>
      <w:r w:rsidR="003A1D1F" w:rsidRPr="00BD6460">
        <w:rPr>
          <w:rFonts w:ascii="Times New Roman" w:hAnsi="Times New Roman" w:cs="Times New Roman"/>
          <w:color w:val="auto"/>
          <w:sz w:val="24"/>
          <w:szCs w:val="24"/>
          <w:u w:val="single"/>
        </w:rPr>
        <w:t>, снос</w:t>
      </w:r>
      <w:r w:rsidR="009C722B" w:rsidRPr="00BD6460">
        <w:rPr>
          <w:rFonts w:ascii="Times New Roman" w:hAnsi="Times New Roman" w:cs="Times New Roman"/>
          <w:color w:val="auto"/>
          <w:sz w:val="24"/>
          <w:szCs w:val="24"/>
          <w:u w:val="single"/>
        </w:rPr>
        <w:t xml:space="preserve"> особо опасных, технически сложных и уникальных объектов</w:t>
      </w:r>
      <w:r w:rsidR="003A1D1F" w:rsidRPr="00BD6460">
        <w:rPr>
          <w:rFonts w:ascii="Times New Roman" w:hAnsi="Times New Roman" w:cs="Times New Roman"/>
          <w:color w:val="auto"/>
          <w:sz w:val="24"/>
          <w:szCs w:val="24"/>
          <w:u w:val="single"/>
        </w:rPr>
        <w:t xml:space="preserve"> капитального строительства</w:t>
      </w:r>
      <w:r w:rsidR="009C722B" w:rsidRPr="00BD6460">
        <w:rPr>
          <w:rFonts w:ascii="Times New Roman" w:hAnsi="Times New Roman" w:cs="Times New Roman"/>
          <w:color w:val="auto"/>
          <w:sz w:val="24"/>
          <w:szCs w:val="24"/>
          <w:u w:val="single"/>
        </w:rPr>
        <w:t>, за исключением объектов использования атомной энергии</w:t>
      </w:r>
    </w:p>
    <w:p w14:paraId="6B22D304" w14:textId="77777777" w:rsidR="009C722B" w:rsidRPr="00BD6460" w:rsidRDefault="006B2938" w:rsidP="009C722B">
      <w:pPr>
        <w:pStyle w:val="ConsPlusNormal"/>
        <w:ind w:firstLine="709"/>
        <w:jc w:val="both"/>
        <w:rPr>
          <w:rFonts w:ascii="Times New Roman" w:hAnsi="Times New Roman" w:cs="Times New Roman"/>
          <w:strike/>
          <w:sz w:val="24"/>
          <w:szCs w:val="24"/>
        </w:rPr>
      </w:pPr>
      <w:r w:rsidRPr="00BD6460">
        <w:rPr>
          <w:rFonts w:ascii="Times New Roman" w:hAnsi="Times New Roman" w:cs="Times New Roman"/>
          <w:sz w:val="24"/>
          <w:szCs w:val="24"/>
        </w:rPr>
        <w:t>4</w:t>
      </w:r>
      <w:r w:rsidR="009C722B" w:rsidRPr="00BD6460">
        <w:rPr>
          <w:rFonts w:ascii="Times New Roman" w:hAnsi="Times New Roman" w:cs="Times New Roman"/>
          <w:sz w:val="24"/>
          <w:szCs w:val="24"/>
        </w:rPr>
        <w:t>.2.1. </w:t>
      </w:r>
      <w:r w:rsidR="00775BA3" w:rsidRPr="00BD6460">
        <w:rPr>
          <w:rFonts w:ascii="Times New Roman" w:hAnsi="Times New Roman" w:cs="Times New Roman"/>
          <w:sz w:val="24"/>
          <w:szCs w:val="24"/>
        </w:rPr>
        <w:t>Н</w:t>
      </w:r>
      <w:r w:rsidR="009C722B" w:rsidRPr="00BD6460">
        <w:rPr>
          <w:rFonts w:ascii="Times New Roman" w:hAnsi="Times New Roman" w:cs="Times New Roman"/>
          <w:sz w:val="24"/>
          <w:szCs w:val="24"/>
        </w:rPr>
        <w:t xml:space="preserve">аличие </w:t>
      </w:r>
      <w:r w:rsidR="0017045A" w:rsidRPr="00BD6460">
        <w:rPr>
          <w:rFonts w:ascii="Times New Roman" w:hAnsi="Times New Roman" w:cs="Times New Roman"/>
          <w:sz w:val="24"/>
          <w:szCs w:val="24"/>
        </w:rPr>
        <w:t xml:space="preserve">у члена Союза </w:t>
      </w:r>
      <w:r w:rsidR="009C722B" w:rsidRPr="00BD6460">
        <w:rPr>
          <w:rFonts w:ascii="Times New Roman" w:hAnsi="Times New Roman" w:cs="Times New Roman"/>
          <w:sz w:val="24"/>
          <w:szCs w:val="24"/>
        </w:rPr>
        <w:t>в штате по основному месту работы</w:t>
      </w:r>
      <w:r w:rsidR="00CA5C90" w:rsidRPr="00BD6460">
        <w:rPr>
          <w:rFonts w:ascii="Times New Roman" w:hAnsi="Times New Roman" w:cs="Times New Roman"/>
          <w:sz w:val="24"/>
          <w:szCs w:val="24"/>
        </w:rPr>
        <w:t>:</w:t>
      </w:r>
      <w:r w:rsidR="009C722B" w:rsidRPr="00BD6460">
        <w:rPr>
          <w:rFonts w:ascii="Times New Roman" w:hAnsi="Times New Roman" w:cs="Times New Roman"/>
          <w:sz w:val="24"/>
          <w:szCs w:val="24"/>
        </w:rPr>
        <w:t xml:space="preserve"> </w:t>
      </w:r>
    </w:p>
    <w:p w14:paraId="320641DB" w14:textId="77777777" w:rsidR="00B20E9F" w:rsidRPr="00452F2E" w:rsidRDefault="006B2938" w:rsidP="006B2938">
      <w:pPr>
        <w:pStyle w:val="aff2"/>
        <w:shd w:val="clear" w:color="auto" w:fill="FFFFFF"/>
        <w:spacing w:before="0" w:beforeAutospacing="0" w:after="0" w:afterAutospacing="0"/>
        <w:ind w:firstLine="851"/>
        <w:jc w:val="both"/>
      </w:pPr>
      <w:r w:rsidRPr="00BD6460">
        <w:t xml:space="preserve">а) </w:t>
      </w:r>
      <w:r w:rsidR="00B20E9F" w:rsidRPr="00BD6460">
        <w:t xml:space="preserve">не менее </w:t>
      </w:r>
      <w:r w:rsidR="00B20E9F" w:rsidRPr="00452F2E">
        <w:t xml:space="preserve">2 работников, занимающих должности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w:t>
      </w:r>
      <w:r w:rsidR="00C925B5" w:rsidRPr="00452F2E">
        <w:t>работников</w:t>
      </w:r>
      <w:r w:rsidR="00B20E9F" w:rsidRPr="00452F2E">
        <w:t xml:space="preserve">,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Союза планирует выполнять по одному договору о строительстве, реконструкции, капитальном ремонте, сносе объектов капитального строительства, составляет не более </w:t>
      </w:r>
      <w:r w:rsidR="0076190E" w:rsidRPr="00E03680">
        <w:t>9</w:t>
      </w:r>
      <w:r w:rsidR="00B20E9F" w:rsidRPr="00E03680">
        <w:t xml:space="preserve">0 </w:t>
      </w:r>
      <w:r w:rsidR="00B20E9F" w:rsidRPr="00452F2E">
        <w:t>миллионов рублей;</w:t>
      </w:r>
    </w:p>
    <w:p w14:paraId="35193CB6" w14:textId="77777777" w:rsidR="00B20E9F" w:rsidRPr="00452F2E" w:rsidRDefault="006B2938" w:rsidP="006B2938">
      <w:pPr>
        <w:pStyle w:val="aff2"/>
        <w:shd w:val="clear" w:color="auto" w:fill="FFFFFF"/>
        <w:spacing w:before="0" w:beforeAutospacing="0" w:after="0" w:afterAutospacing="0"/>
        <w:ind w:firstLine="851"/>
        <w:jc w:val="both"/>
      </w:pPr>
      <w:r w:rsidRPr="00452F2E">
        <w:t xml:space="preserve">б) </w:t>
      </w:r>
      <w:r w:rsidR="00B20E9F" w:rsidRPr="00452F2E">
        <w:t>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4 </w:t>
      </w:r>
      <w:r w:rsidR="00C925B5" w:rsidRPr="00452F2E">
        <w:t>работников</w:t>
      </w:r>
      <w:r w:rsidR="00B20E9F" w:rsidRPr="00452F2E">
        <w:t>,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Союза планирует выполнять по одному договору о строительстве, реконструкции, капитальном ремонте, сносе объектов капитального строительства, составляет не более 500 миллионов рублей;</w:t>
      </w:r>
    </w:p>
    <w:p w14:paraId="243AD6E7" w14:textId="77777777" w:rsidR="00B20E9F" w:rsidRPr="00452F2E" w:rsidRDefault="006B2938" w:rsidP="006B2938">
      <w:pPr>
        <w:pStyle w:val="aff2"/>
        <w:shd w:val="clear" w:color="auto" w:fill="FFFFFF"/>
        <w:spacing w:before="0" w:beforeAutospacing="0" w:after="0" w:afterAutospacing="0"/>
        <w:ind w:firstLine="851"/>
        <w:jc w:val="both"/>
      </w:pPr>
      <w:r w:rsidRPr="00452F2E">
        <w:t xml:space="preserve">в) </w:t>
      </w:r>
      <w:r w:rsidR="00B20E9F" w:rsidRPr="00452F2E">
        <w:t>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5 </w:t>
      </w:r>
      <w:r w:rsidR="00C925B5" w:rsidRPr="00452F2E">
        <w:t>работников</w:t>
      </w:r>
      <w:r w:rsidR="00B20E9F" w:rsidRPr="00452F2E">
        <w:t>,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Союза планирует выполнять по одному договору о строительстве, реконструкции, капитальном ремонте, сносе объектов капитального строительства, составляет не более 3 миллиардов рублей;</w:t>
      </w:r>
    </w:p>
    <w:p w14:paraId="00532C05" w14:textId="77777777" w:rsidR="00B20E9F" w:rsidRPr="00452F2E" w:rsidRDefault="006B2938" w:rsidP="006B2938">
      <w:pPr>
        <w:pStyle w:val="aff2"/>
        <w:shd w:val="clear" w:color="auto" w:fill="FFFFFF"/>
        <w:spacing w:before="0" w:beforeAutospacing="0" w:after="0" w:afterAutospacing="0"/>
        <w:ind w:firstLine="851"/>
        <w:jc w:val="both"/>
      </w:pPr>
      <w:r w:rsidRPr="00452F2E">
        <w:t xml:space="preserve">г) </w:t>
      </w:r>
      <w:r w:rsidR="00B20E9F" w:rsidRPr="00452F2E">
        <w:t>не менее 3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6 </w:t>
      </w:r>
      <w:r w:rsidR="00C925B5" w:rsidRPr="00452F2E">
        <w:t>работников</w:t>
      </w:r>
      <w:r w:rsidR="00B20E9F" w:rsidRPr="00452F2E">
        <w:t>,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Союза планирует выполнять по одному договору о строительстве, реконструкции, капитальном ремонте, сносе объектов капитального строительства, составляет не более 10 миллиардов рублей;</w:t>
      </w:r>
    </w:p>
    <w:p w14:paraId="11CC75F7" w14:textId="77777777" w:rsidR="00B20E9F" w:rsidRPr="00452F2E" w:rsidRDefault="006B2938" w:rsidP="006B2938">
      <w:pPr>
        <w:pStyle w:val="aff2"/>
        <w:shd w:val="clear" w:color="auto" w:fill="FFFFFF"/>
        <w:spacing w:before="0" w:beforeAutospacing="0" w:after="0" w:afterAutospacing="0"/>
        <w:ind w:firstLine="851"/>
        <w:jc w:val="both"/>
      </w:pPr>
      <w:r w:rsidRPr="00452F2E">
        <w:t xml:space="preserve">д) </w:t>
      </w:r>
      <w:r w:rsidR="00B20E9F" w:rsidRPr="00452F2E">
        <w:t>не менее 3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7 </w:t>
      </w:r>
      <w:r w:rsidR="00C925B5" w:rsidRPr="00452F2E">
        <w:t>работников</w:t>
      </w:r>
      <w:r w:rsidR="00B20E9F" w:rsidRPr="00452F2E">
        <w:t>,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саморегулируемой организации планирует выполнять по одному договору о строительстве, реконструкции и капитальном ремонте объектов капитального строительства, составляет 10 миллиардов рублей и более</w:t>
      </w:r>
      <w:r w:rsidRPr="00452F2E">
        <w:t>.</w:t>
      </w:r>
    </w:p>
    <w:p w14:paraId="6BD63668" w14:textId="77777777" w:rsidR="00F21644" w:rsidRPr="00452F2E" w:rsidRDefault="006B2938" w:rsidP="00741FC0">
      <w:pPr>
        <w:pStyle w:val="aff2"/>
        <w:shd w:val="clear" w:color="auto" w:fill="FFFFFF"/>
        <w:spacing w:before="60" w:beforeAutospacing="0" w:after="0" w:afterAutospacing="0"/>
        <w:ind w:firstLine="851"/>
        <w:jc w:val="both"/>
      </w:pPr>
      <w:r w:rsidRPr="00452F2E">
        <w:lastRenderedPageBreak/>
        <w:t>4</w:t>
      </w:r>
      <w:r w:rsidR="00F21644" w:rsidRPr="00452F2E">
        <w:t xml:space="preserve">.2.2. </w:t>
      </w:r>
      <w:r w:rsidR="00775BA3" w:rsidRPr="00452F2E">
        <w:t>Н</w:t>
      </w:r>
      <w:r w:rsidR="00F21644" w:rsidRPr="00452F2E">
        <w:t xml:space="preserve">аличие у руководителей и </w:t>
      </w:r>
      <w:r w:rsidR="00C925B5" w:rsidRPr="00452F2E">
        <w:t xml:space="preserve">работников </w:t>
      </w:r>
      <w:r w:rsidR="00F21644" w:rsidRPr="00452F2E">
        <w:t xml:space="preserve">квалификации, подтвержденной в порядке, установленном внутренними документами Союза, с учетом требований законодательства Российской Федерации; </w:t>
      </w:r>
    </w:p>
    <w:p w14:paraId="13F22C66" w14:textId="77777777" w:rsidR="00F21644" w:rsidRPr="00452F2E" w:rsidRDefault="006B2938" w:rsidP="00741FC0">
      <w:pPr>
        <w:pStyle w:val="aff2"/>
        <w:shd w:val="clear" w:color="auto" w:fill="FFFFFF"/>
        <w:spacing w:before="60" w:beforeAutospacing="0" w:after="0" w:afterAutospacing="0"/>
        <w:ind w:firstLine="851"/>
        <w:jc w:val="both"/>
      </w:pPr>
      <w:r w:rsidRPr="00452F2E">
        <w:t>4</w:t>
      </w:r>
      <w:r w:rsidR="00F21644" w:rsidRPr="00452F2E">
        <w:t xml:space="preserve">.2.3. </w:t>
      </w:r>
      <w:r w:rsidR="00775BA3" w:rsidRPr="00452F2E">
        <w:t>П</w:t>
      </w:r>
      <w:r w:rsidR="00F21644" w:rsidRPr="00452F2E">
        <w:t xml:space="preserve">овышение квалификации в области строительства руководителей и </w:t>
      </w:r>
      <w:r w:rsidR="00C925B5" w:rsidRPr="00452F2E">
        <w:t>работников</w:t>
      </w:r>
      <w:r w:rsidR="00F21644" w:rsidRPr="00452F2E">
        <w:t xml:space="preserve">, осуществляемое не реже одного раза в 5 лет; </w:t>
      </w:r>
    </w:p>
    <w:p w14:paraId="4C9E1168" w14:textId="77777777" w:rsidR="00F21644" w:rsidRPr="00452F2E" w:rsidRDefault="00775BA3" w:rsidP="00741FC0">
      <w:pPr>
        <w:pStyle w:val="aff2"/>
        <w:shd w:val="clear" w:color="auto" w:fill="FFFFFF"/>
        <w:spacing w:before="60" w:beforeAutospacing="0" w:after="0" w:afterAutospacing="0"/>
        <w:ind w:firstLine="851"/>
        <w:jc w:val="both"/>
      </w:pPr>
      <w:r w:rsidRPr="00452F2E">
        <w:t>4</w:t>
      </w:r>
      <w:r w:rsidR="00F21644" w:rsidRPr="00452F2E">
        <w:t xml:space="preserve">.2.4. </w:t>
      </w:r>
      <w:r w:rsidRPr="00452F2E">
        <w:t>Н</w:t>
      </w:r>
      <w:r w:rsidR="00F21644" w:rsidRPr="00452F2E">
        <w:t>аличие у члена Союза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 в случае, если в штатное расписание такого члена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14:paraId="670EA024" w14:textId="77777777" w:rsidR="00741FC0" w:rsidRDefault="00775BA3" w:rsidP="00741FC0">
      <w:pPr>
        <w:autoSpaceDE w:val="0"/>
        <w:autoSpaceDN w:val="0"/>
        <w:adjustRightInd w:val="0"/>
        <w:spacing w:before="60" w:after="120" w:line="240" w:lineRule="auto"/>
        <w:ind w:firstLine="851"/>
        <w:jc w:val="both"/>
        <w:rPr>
          <w:rFonts w:ascii="Times New Roman" w:hAnsi="Times New Roman" w:cs="Times New Roman"/>
          <w:color w:val="auto"/>
          <w:sz w:val="24"/>
          <w:szCs w:val="24"/>
        </w:rPr>
      </w:pPr>
      <w:r w:rsidRPr="00452F2E">
        <w:rPr>
          <w:rFonts w:ascii="Times New Roman" w:hAnsi="Times New Roman" w:cs="Times New Roman"/>
          <w:color w:val="auto"/>
          <w:sz w:val="24"/>
          <w:szCs w:val="24"/>
        </w:rPr>
        <w:t>4</w:t>
      </w:r>
      <w:r w:rsidR="00F21644" w:rsidRPr="00452F2E">
        <w:rPr>
          <w:rFonts w:ascii="Times New Roman" w:hAnsi="Times New Roman" w:cs="Times New Roman"/>
          <w:color w:val="auto"/>
          <w:sz w:val="24"/>
          <w:szCs w:val="24"/>
        </w:rPr>
        <w:t>.2.5.</w:t>
      </w:r>
      <w:r w:rsidR="00C55032" w:rsidRPr="00452F2E">
        <w:rPr>
          <w:rFonts w:ascii="Times New Roman" w:hAnsi="Times New Roman" w:cs="Times New Roman"/>
          <w:color w:val="auto"/>
          <w:sz w:val="24"/>
          <w:szCs w:val="24"/>
          <w:shd w:val="clear" w:color="auto" w:fill="FFFFFF"/>
        </w:rPr>
        <w:t xml:space="preserve"> </w:t>
      </w:r>
      <w:r w:rsidRPr="00452F2E">
        <w:rPr>
          <w:rFonts w:ascii="Times New Roman" w:hAnsi="Times New Roman" w:cs="Times New Roman"/>
          <w:color w:val="auto"/>
          <w:sz w:val="24"/>
          <w:szCs w:val="24"/>
          <w:shd w:val="clear" w:color="auto" w:fill="FFFFFF"/>
        </w:rPr>
        <w:t>Н</w:t>
      </w:r>
      <w:r w:rsidR="00C55032" w:rsidRPr="00452F2E">
        <w:rPr>
          <w:rFonts w:ascii="Times New Roman" w:hAnsi="Times New Roman" w:cs="Times New Roman"/>
          <w:color w:val="auto"/>
          <w:sz w:val="24"/>
          <w:szCs w:val="24"/>
          <w:shd w:val="clear" w:color="auto" w:fill="FFFFFF"/>
        </w:rPr>
        <w:t xml:space="preserve">аличие у </w:t>
      </w:r>
      <w:r w:rsidRPr="00452F2E">
        <w:rPr>
          <w:rFonts w:ascii="Times New Roman" w:hAnsi="Times New Roman" w:cs="Times New Roman"/>
          <w:color w:val="auto"/>
          <w:sz w:val="24"/>
          <w:szCs w:val="24"/>
          <w:shd w:val="clear" w:color="auto" w:fill="FFFFFF"/>
        </w:rPr>
        <w:t>члена Союза</w:t>
      </w:r>
      <w:r w:rsidR="00C55032" w:rsidRPr="00452F2E">
        <w:rPr>
          <w:rFonts w:ascii="Times New Roman" w:hAnsi="Times New Roman" w:cs="Times New Roman"/>
          <w:color w:val="auto"/>
          <w:sz w:val="24"/>
          <w:szCs w:val="24"/>
          <w:shd w:val="clear" w:color="auto" w:fill="FFFFFF"/>
        </w:rPr>
        <w:t xml:space="preserve">, принадлежащих ему на праве собственности или ином законном основании зданий, и (или) сооружений, и (или) помещений, строительных машин и механизмов, транспортных средств, средств технологического оснащения, передвижных энергетических установок, средств контроля и </w:t>
      </w:r>
      <w:r w:rsidR="00C55032" w:rsidRPr="00BD6460">
        <w:rPr>
          <w:rFonts w:ascii="Times New Roman" w:hAnsi="Times New Roman" w:cs="Times New Roman"/>
          <w:color w:val="auto"/>
          <w:sz w:val="24"/>
          <w:szCs w:val="24"/>
          <w:shd w:val="clear" w:color="auto" w:fill="FFFFFF"/>
        </w:rPr>
        <w:t>измерений, средств обеспечения промышленной безопасности</w:t>
      </w:r>
      <w:r w:rsidR="00B57A78" w:rsidRPr="00BD6460">
        <w:rPr>
          <w:rFonts w:ascii="Times New Roman" w:hAnsi="Times New Roman" w:cs="Times New Roman"/>
          <w:color w:val="auto"/>
          <w:sz w:val="24"/>
          <w:szCs w:val="24"/>
          <w:shd w:val="clear" w:color="auto" w:fill="FFFFFF"/>
        </w:rPr>
        <w:t xml:space="preserve"> </w:t>
      </w:r>
      <w:r w:rsidR="00B57A78" w:rsidRPr="00BD6460">
        <w:rPr>
          <w:rFonts w:ascii="Times New Roman" w:hAnsi="Times New Roman" w:cs="Times New Roman"/>
          <w:color w:val="auto"/>
          <w:sz w:val="24"/>
          <w:szCs w:val="24"/>
        </w:rPr>
        <w:t>в следующем составе и количестве:</w:t>
      </w:r>
    </w:p>
    <w:p w14:paraId="37226B5B" w14:textId="77777777" w:rsidR="00236C59" w:rsidRPr="00BD6460" w:rsidRDefault="00236C59" w:rsidP="00741FC0">
      <w:pPr>
        <w:autoSpaceDE w:val="0"/>
        <w:autoSpaceDN w:val="0"/>
        <w:adjustRightInd w:val="0"/>
        <w:spacing w:before="60" w:after="120" w:line="240" w:lineRule="auto"/>
        <w:ind w:firstLine="851"/>
        <w:jc w:val="both"/>
        <w:rPr>
          <w:rFonts w:ascii="Times New Roman" w:hAnsi="Times New Roman" w:cs="Times New Roman"/>
          <w:color w:val="auto"/>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
        <w:gridCol w:w="6323"/>
        <w:gridCol w:w="3358"/>
      </w:tblGrid>
      <w:tr w:rsidR="00C55032" w:rsidRPr="00BD6460" w14:paraId="1EC000CF" w14:textId="77777777" w:rsidTr="00B57A78">
        <w:tc>
          <w:tcPr>
            <w:tcW w:w="459" w:type="dxa"/>
            <w:shd w:val="clear" w:color="auto" w:fill="auto"/>
            <w:vAlign w:val="center"/>
          </w:tcPr>
          <w:p w14:paraId="3E7D5993" w14:textId="77777777" w:rsidR="00C55032" w:rsidRPr="00BD6460" w:rsidRDefault="00C55032" w:rsidP="00C55032">
            <w:pPr>
              <w:autoSpaceDE w:val="0"/>
              <w:autoSpaceDN w:val="0"/>
              <w:adjustRightInd w:val="0"/>
              <w:spacing w:line="240" w:lineRule="auto"/>
              <w:jc w:val="center"/>
              <w:rPr>
                <w:rFonts w:ascii="Times New Roman" w:hAnsi="Times New Roman" w:cs="Times New Roman"/>
                <w:bCs/>
                <w:color w:val="auto"/>
                <w:sz w:val="24"/>
                <w:szCs w:val="24"/>
              </w:rPr>
            </w:pPr>
          </w:p>
        </w:tc>
        <w:tc>
          <w:tcPr>
            <w:tcW w:w="6323" w:type="dxa"/>
            <w:shd w:val="clear" w:color="auto" w:fill="auto"/>
            <w:vAlign w:val="center"/>
          </w:tcPr>
          <w:p w14:paraId="69E23C3C" w14:textId="77777777" w:rsidR="00C55032" w:rsidRPr="00BD6460" w:rsidRDefault="00C55032" w:rsidP="00C55032">
            <w:pPr>
              <w:autoSpaceDE w:val="0"/>
              <w:autoSpaceDN w:val="0"/>
              <w:adjustRightInd w:val="0"/>
              <w:spacing w:line="240" w:lineRule="auto"/>
              <w:jc w:val="center"/>
              <w:rPr>
                <w:rFonts w:ascii="Times New Roman" w:hAnsi="Times New Roman" w:cs="Times New Roman"/>
                <w:bCs/>
                <w:color w:val="auto"/>
                <w:sz w:val="24"/>
                <w:szCs w:val="24"/>
              </w:rPr>
            </w:pPr>
            <w:r w:rsidRPr="00BD6460">
              <w:rPr>
                <w:rFonts w:ascii="Times New Roman" w:hAnsi="Times New Roman" w:cs="Times New Roman"/>
                <w:bCs/>
                <w:color w:val="auto"/>
                <w:sz w:val="24"/>
                <w:szCs w:val="24"/>
              </w:rPr>
              <w:t>Наименование имущества</w:t>
            </w:r>
          </w:p>
        </w:tc>
        <w:tc>
          <w:tcPr>
            <w:tcW w:w="3358" w:type="dxa"/>
            <w:shd w:val="clear" w:color="auto" w:fill="auto"/>
            <w:vAlign w:val="center"/>
          </w:tcPr>
          <w:p w14:paraId="272DAFDA" w14:textId="77777777" w:rsidR="00C55032" w:rsidRPr="00BD6460" w:rsidRDefault="00C55032" w:rsidP="00C55032">
            <w:pPr>
              <w:autoSpaceDE w:val="0"/>
              <w:autoSpaceDN w:val="0"/>
              <w:adjustRightInd w:val="0"/>
              <w:spacing w:line="240" w:lineRule="auto"/>
              <w:jc w:val="center"/>
              <w:rPr>
                <w:rFonts w:ascii="Times New Roman" w:hAnsi="Times New Roman" w:cs="Times New Roman"/>
                <w:bCs/>
                <w:color w:val="auto"/>
                <w:sz w:val="24"/>
                <w:szCs w:val="24"/>
              </w:rPr>
            </w:pPr>
            <w:r w:rsidRPr="00BD6460">
              <w:rPr>
                <w:rFonts w:ascii="Times New Roman" w:hAnsi="Times New Roman" w:cs="Times New Roman"/>
                <w:bCs/>
                <w:color w:val="auto"/>
                <w:sz w:val="24"/>
                <w:szCs w:val="24"/>
              </w:rPr>
              <w:t>Количество</w:t>
            </w:r>
          </w:p>
        </w:tc>
      </w:tr>
      <w:tr w:rsidR="0073594E" w:rsidRPr="00BD6460" w14:paraId="5BAEC0A8" w14:textId="77777777" w:rsidTr="00B57A78">
        <w:trPr>
          <w:trHeight w:val="170"/>
        </w:trPr>
        <w:tc>
          <w:tcPr>
            <w:tcW w:w="459" w:type="dxa"/>
            <w:vMerge w:val="restart"/>
            <w:shd w:val="clear" w:color="auto" w:fill="auto"/>
          </w:tcPr>
          <w:p w14:paraId="46EBCB08" w14:textId="77777777" w:rsidR="0073594E" w:rsidRPr="00BD6460" w:rsidRDefault="0073594E" w:rsidP="0073594E">
            <w:pPr>
              <w:autoSpaceDE w:val="0"/>
              <w:autoSpaceDN w:val="0"/>
              <w:adjustRightInd w:val="0"/>
              <w:spacing w:line="240" w:lineRule="auto"/>
              <w:jc w:val="center"/>
              <w:rPr>
                <w:rFonts w:ascii="Times New Roman" w:hAnsi="Times New Roman" w:cs="Times New Roman"/>
                <w:bCs/>
                <w:color w:val="auto"/>
                <w:sz w:val="24"/>
                <w:szCs w:val="24"/>
              </w:rPr>
            </w:pPr>
            <w:r w:rsidRPr="00BD6460">
              <w:rPr>
                <w:rFonts w:ascii="Times New Roman" w:hAnsi="Times New Roman" w:cs="Times New Roman"/>
                <w:bCs/>
                <w:color w:val="auto"/>
                <w:sz w:val="24"/>
                <w:szCs w:val="24"/>
              </w:rPr>
              <w:t>1</w:t>
            </w:r>
          </w:p>
        </w:tc>
        <w:tc>
          <w:tcPr>
            <w:tcW w:w="6323" w:type="dxa"/>
            <w:shd w:val="clear" w:color="auto" w:fill="D9D9D9"/>
            <w:vAlign w:val="center"/>
          </w:tcPr>
          <w:p w14:paraId="5ED8D6D5" w14:textId="77777777" w:rsidR="0073594E" w:rsidRPr="00BD6460" w:rsidRDefault="0073594E" w:rsidP="00B57A78">
            <w:pPr>
              <w:autoSpaceDE w:val="0"/>
              <w:autoSpaceDN w:val="0"/>
              <w:adjustRightInd w:val="0"/>
              <w:spacing w:line="240" w:lineRule="auto"/>
              <w:jc w:val="center"/>
              <w:rPr>
                <w:rFonts w:ascii="Times New Roman" w:hAnsi="Times New Roman" w:cs="Times New Roman"/>
                <w:bCs/>
                <w:color w:val="auto"/>
                <w:sz w:val="24"/>
                <w:szCs w:val="24"/>
              </w:rPr>
            </w:pPr>
            <w:r w:rsidRPr="00BD6460">
              <w:rPr>
                <w:rFonts w:ascii="Times New Roman" w:hAnsi="Times New Roman" w:cs="Times New Roman"/>
                <w:bCs/>
                <w:color w:val="auto"/>
                <w:sz w:val="24"/>
                <w:szCs w:val="24"/>
              </w:rPr>
              <w:t xml:space="preserve">Здания, и (или) сооружения, и (или) помещения </w:t>
            </w:r>
          </w:p>
        </w:tc>
        <w:tc>
          <w:tcPr>
            <w:tcW w:w="3358" w:type="dxa"/>
            <w:shd w:val="clear" w:color="auto" w:fill="D9D9D9"/>
            <w:vAlign w:val="center"/>
          </w:tcPr>
          <w:p w14:paraId="3FB69CEB" w14:textId="77777777" w:rsidR="0073594E" w:rsidRPr="00BD6460" w:rsidRDefault="0073594E" w:rsidP="00B57A78">
            <w:pPr>
              <w:autoSpaceDE w:val="0"/>
              <w:autoSpaceDN w:val="0"/>
              <w:adjustRightInd w:val="0"/>
              <w:spacing w:line="240" w:lineRule="auto"/>
              <w:jc w:val="center"/>
              <w:rPr>
                <w:rFonts w:ascii="Times New Roman" w:hAnsi="Times New Roman" w:cs="Times New Roman"/>
                <w:bCs/>
                <w:color w:val="auto"/>
                <w:sz w:val="24"/>
                <w:szCs w:val="24"/>
              </w:rPr>
            </w:pPr>
            <w:r w:rsidRPr="00BD6460">
              <w:rPr>
                <w:rFonts w:ascii="Times New Roman" w:hAnsi="Times New Roman" w:cs="Times New Roman"/>
                <w:color w:val="auto"/>
                <w:sz w:val="24"/>
                <w:szCs w:val="24"/>
              </w:rPr>
              <w:t>не менее 33 кв.м.</w:t>
            </w:r>
          </w:p>
        </w:tc>
      </w:tr>
      <w:tr w:rsidR="0073594E" w:rsidRPr="00BD6460" w14:paraId="37A186FC" w14:textId="77777777" w:rsidTr="00B57A78">
        <w:trPr>
          <w:trHeight w:val="170"/>
        </w:trPr>
        <w:tc>
          <w:tcPr>
            <w:tcW w:w="459" w:type="dxa"/>
            <w:vMerge/>
            <w:shd w:val="clear" w:color="auto" w:fill="auto"/>
          </w:tcPr>
          <w:p w14:paraId="5A21CC57" w14:textId="77777777" w:rsidR="0073594E" w:rsidRPr="00BD6460" w:rsidRDefault="0073594E" w:rsidP="00C55032">
            <w:pPr>
              <w:autoSpaceDE w:val="0"/>
              <w:autoSpaceDN w:val="0"/>
              <w:adjustRightInd w:val="0"/>
              <w:jc w:val="center"/>
              <w:rPr>
                <w:rFonts w:ascii="Times New Roman" w:hAnsi="Times New Roman" w:cs="Times New Roman"/>
                <w:bCs/>
                <w:color w:val="auto"/>
                <w:sz w:val="24"/>
                <w:szCs w:val="24"/>
              </w:rPr>
            </w:pPr>
          </w:p>
        </w:tc>
        <w:tc>
          <w:tcPr>
            <w:tcW w:w="9681" w:type="dxa"/>
            <w:gridSpan w:val="2"/>
            <w:shd w:val="clear" w:color="auto" w:fill="auto"/>
            <w:vAlign w:val="center"/>
          </w:tcPr>
          <w:p w14:paraId="5DA9013E" w14:textId="77777777" w:rsidR="0073594E" w:rsidRPr="00BD6460" w:rsidRDefault="0073594E" w:rsidP="00B57A78">
            <w:pPr>
              <w:autoSpaceDE w:val="0"/>
              <w:autoSpaceDN w:val="0"/>
              <w:adjustRightInd w:val="0"/>
              <w:spacing w:line="240" w:lineRule="auto"/>
              <w:jc w:val="both"/>
              <w:rPr>
                <w:rFonts w:ascii="Times New Roman" w:hAnsi="Times New Roman" w:cs="Times New Roman"/>
                <w:color w:val="auto"/>
                <w:sz w:val="24"/>
                <w:szCs w:val="24"/>
              </w:rPr>
            </w:pPr>
            <w:r w:rsidRPr="00BD6460">
              <w:rPr>
                <w:rFonts w:ascii="Times New Roman" w:hAnsi="Times New Roman" w:cs="Times New Roman"/>
                <w:i/>
                <w:color w:val="auto"/>
                <w:u w:val="single"/>
              </w:rPr>
              <w:t>Состав:</w:t>
            </w:r>
            <w:r w:rsidRPr="00BD6460">
              <w:rPr>
                <w:rFonts w:ascii="Times New Roman" w:hAnsi="Times New Roman" w:cs="Times New Roman"/>
                <w:color w:val="auto"/>
              </w:rPr>
              <w:t xml:space="preserve"> офисные, административные, производственные </w:t>
            </w:r>
            <w:r w:rsidRPr="00BD6460">
              <w:rPr>
                <w:rFonts w:ascii="Times New Roman" w:hAnsi="Times New Roman" w:cs="Times New Roman"/>
                <w:bCs/>
                <w:color w:val="auto"/>
              </w:rPr>
              <w:t>(любые из перечисленных)</w:t>
            </w:r>
          </w:p>
        </w:tc>
      </w:tr>
      <w:tr w:rsidR="0073594E" w:rsidRPr="00BD6460" w14:paraId="097A6F4D" w14:textId="77777777" w:rsidTr="00B57A78">
        <w:trPr>
          <w:trHeight w:val="170"/>
        </w:trPr>
        <w:tc>
          <w:tcPr>
            <w:tcW w:w="459" w:type="dxa"/>
            <w:vMerge/>
            <w:shd w:val="clear" w:color="auto" w:fill="auto"/>
          </w:tcPr>
          <w:p w14:paraId="4AC434C2" w14:textId="77777777" w:rsidR="0073594E" w:rsidRPr="00BD6460" w:rsidRDefault="0073594E" w:rsidP="00C55032">
            <w:pPr>
              <w:autoSpaceDE w:val="0"/>
              <w:autoSpaceDN w:val="0"/>
              <w:adjustRightInd w:val="0"/>
              <w:spacing w:line="240" w:lineRule="auto"/>
              <w:jc w:val="center"/>
              <w:rPr>
                <w:rFonts w:ascii="Times New Roman" w:hAnsi="Times New Roman" w:cs="Times New Roman"/>
                <w:bCs/>
                <w:color w:val="auto"/>
                <w:sz w:val="24"/>
                <w:szCs w:val="24"/>
              </w:rPr>
            </w:pPr>
          </w:p>
        </w:tc>
        <w:tc>
          <w:tcPr>
            <w:tcW w:w="6323" w:type="dxa"/>
            <w:shd w:val="clear" w:color="auto" w:fill="D9D9D9"/>
            <w:vAlign w:val="center"/>
          </w:tcPr>
          <w:p w14:paraId="6428CDB1" w14:textId="77777777" w:rsidR="0073594E" w:rsidRPr="00BD6460" w:rsidRDefault="0073594E" w:rsidP="0073594E">
            <w:pPr>
              <w:autoSpaceDE w:val="0"/>
              <w:autoSpaceDN w:val="0"/>
              <w:adjustRightInd w:val="0"/>
              <w:spacing w:line="240" w:lineRule="auto"/>
              <w:jc w:val="center"/>
              <w:rPr>
                <w:rFonts w:ascii="Times New Roman" w:hAnsi="Times New Roman" w:cs="Times New Roman"/>
                <w:bCs/>
                <w:color w:val="auto"/>
                <w:sz w:val="24"/>
                <w:szCs w:val="24"/>
              </w:rPr>
            </w:pPr>
            <w:r w:rsidRPr="00BD6460">
              <w:rPr>
                <w:rFonts w:ascii="Times New Roman" w:hAnsi="Times New Roman" w:cs="Times New Roman"/>
                <w:color w:val="auto"/>
              </w:rPr>
              <w:t>Автоматизированные рабочие места (АРМ)</w:t>
            </w:r>
          </w:p>
        </w:tc>
        <w:tc>
          <w:tcPr>
            <w:tcW w:w="3358" w:type="dxa"/>
            <w:shd w:val="clear" w:color="auto" w:fill="D9D9D9"/>
            <w:vAlign w:val="center"/>
          </w:tcPr>
          <w:p w14:paraId="0C67E9A1" w14:textId="77777777" w:rsidR="0073594E" w:rsidRPr="00BD6460" w:rsidRDefault="0073594E" w:rsidP="00C55032">
            <w:pPr>
              <w:autoSpaceDE w:val="0"/>
              <w:autoSpaceDN w:val="0"/>
              <w:adjustRightInd w:val="0"/>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не менее 5 АРМ</w:t>
            </w:r>
          </w:p>
        </w:tc>
      </w:tr>
      <w:tr w:rsidR="00C55032" w:rsidRPr="00BD6460" w14:paraId="0F4FEAC1" w14:textId="77777777" w:rsidTr="00B57A78">
        <w:trPr>
          <w:trHeight w:val="454"/>
        </w:trPr>
        <w:tc>
          <w:tcPr>
            <w:tcW w:w="459" w:type="dxa"/>
            <w:vMerge w:val="restart"/>
            <w:shd w:val="clear" w:color="auto" w:fill="auto"/>
          </w:tcPr>
          <w:p w14:paraId="390C9E16" w14:textId="77777777" w:rsidR="00C55032" w:rsidRPr="00BD6460" w:rsidRDefault="00C55032" w:rsidP="00C55032">
            <w:pPr>
              <w:autoSpaceDE w:val="0"/>
              <w:autoSpaceDN w:val="0"/>
              <w:adjustRightInd w:val="0"/>
              <w:spacing w:line="240" w:lineRule="auto"/>
              <w:jc w:val="center"/>
              <w:rPr>
                <w:rFonts w:ascii="Times New Roman" w:hAnsi="Times New Roman" w:cs="Times New Roman"/>
                <w:bCs/>
                <w:color w:val="auto"/>
                <w:sz w:val="24"/>
                <w:szCs w:val="24"/>
              </w:rPr>
            </w:pPr>
            <w:r w:rsidRPr="00BD6460">
              <w:rPr>
                <w:rFonts w:ascii="Times New Roman" w:hAnsi="Times New Roman" w:cs="Times New Roman"/>
                <w:bCs/>
                <w:color w:val="auto"/>
                <w:sz w:val="24"/>
                <w:szCs w:val="24"/>
              </w:rPr>
              <w:t>2</w:t>
            </w:r>
          </w:p>
        </w:tc>
        <w:tc>
          <w:tcPr>
            <w:tcW w:w="6323" w:type="dxa"/>
            <w:tcBorders>
              <w:right w:val="single" w:sz="4" w:space="0" w:color="auto"/>
            </w:tcBorders>
            <w:shd w:val="clear" w:color="auto" w:fill="D9D9D9"/>
            <w:vAlign w:val="center"/>
          </w:tcPr>
          <w:p w14:paraId="341985EA" w14:textId="77777777" w:rsidR="00C55032" w:rsidRPr="00BD6460" w:rsidRDefault="00C55032" w:rsidP="00C55032">
            <w:pPr>
              <w:autoSpaceDE w:val="0"/>
              <w:autoSpaceDN w:val="0"/>
              <w:adjustRightInd w:val="0"/>
              <w:spacing w:line="240" w:lineRule="auto"/>
              <w:jc w:val="center"/>
              <w:rPr>
                <w:rFonts w:ascii="Times New Roman" w:hAnsi="Times New Roman" w:cs="Times New Roman"/>
                <w:bCs/>
                <w:color w:val="auto"/>
                <w:sz w:val="24"/>
                <w:szCs w:val="24"/>
              </w:rPr>
            </w:pPr>
            <w:r w:rsidRPr="00BD6460">
              <w:rPr>
                <w:rFonts w:ascii="Times New Roman" w:hAnsi="Times New Roman" w:cs="Times New Roman"/>
                <w:bCs/>
                <w:color w:val="auto"/>
                <w:sz w:val="24"/>
                <w:szCs w:val="24"/>
              </w:rPr>
              <w:t>Строительные машины и механизмы</w:t>
            </w:r>
            <w:r w:rsidR="0073594E" w:rsidRPr="00BD6460">
              <w:rPr>
                <w:rFonts w:ascii="Times New Roman" w:hAnsi="Times New Roman" w:cs="Times New Roman"/>
                <w:bCs/>
                <w:color w:val="auto"/>
                <w:sz w:val="24"/>
                <w:szCs w:val="24"/>
              </w:rPr>
              <w:t xml:space="preserve"> (любые из перечисленных ниже)</w:t>
            </w:r>
          </w:p>
        </w:tc>
        <w:tc>
          <w:tcPr>
            <w:tcW w:w="3358" w:type="dxa"/>
            <w:tcBorders>
              <w:left w:val="single" w:sz="4" w:space="0" w:color="auto"/>
            </w:tcBorders>
            <w:shd w:val="clear" w:color="auto" w:fill="D9D9D9"/>
            <w:vAlign w:val="center"/>
          </w:tcPr>
          <w:p w14:paraId="52332644" w14:textId="77777777" w:rsidR="00C55032" w:rsidRPr="00BD6460" w:rsidRDefault="00C55032" w:rsidP="00C55032">
            <w:pPr>
              <w:autoSpaceDE w:val="0"/>
              <w:autoSpaceDN w:val="0"/>
              <w:adjustRightInd w:val="0"/>
              <w:spacing w:line="240" w:lineRule="auto"/>
              <w:jc w:val="center"/>
              <w:rPr>
                <w:rFonts w:ascii="Times New Roman" w:hAnsi="Times New Roman" w:cs="Times New Roman"/>
                <w:bCs/>
                <w:color w:val="auto"/>
                <w:sz w:val="24"/>
                <w:szCs w:val="24"/>
              </w:rPr>
            </w:pPr>
            <w:r w:rsidRPr="00BD6460">
              <w:rPr>
                <w:rFonts w:ascii="Times New Roman" w:hAnsi="Times New Roman" w:cs="Times New Roman"/>
                <w:color w:val="auto"/>
                <w:sz w:val="24"/>
                <w:szCs w:val="24"/>
              </w:rPr>
              <w:t>не менее 2 единиц</w:t>
            </w:r>
          </w:p>
        </w:tc>
      </w:tr>
      <w:tr w:rsidR="00C55032" w:rsidRPr="00BD6460" w14:paraId="6A3073D8" w14:textId="77777777" w:rsidTr="00B57A78">
        <w:tc>
          <w:tcPr>
            <w:tcW w:w="459" w:type="dxa"/>
            <w:vMerge/>
            <w:shd w:val="clear" w:color="auto" w:fill="auto"/>
          </w:tcPr>
          <w:p w14:paraId="07ED9EBF" w14:textId="77777777" w:rsidR="00C55032" w:rsidRPr="00BD6460" w:rsidRDefault="00C55032" w:rsidP="00C55032">
            <w:pPr>
              <w:autoSpaceDE w:val="0"/>
              <w:autoSpaceDN w:val="0"/>
              <w:adjustRightInd w:val="0"/>
              <w:spacing w:line="240" w:lineRule="auto"/>
              <w:jc w:val="center"/>
              <w:rPr>
                <w:rFonts w:ascii="Times New Roman" w:hAnsi="Times New Roman" w:cs="Times New Roman"/>
                <w:bCs/>
                <w:color w:val="auto"/>
                <w:sz w:val="24"/>
                <w:szCs w:val="24"/>
              </w:rPr>
            </w:pPr>
          </w:p>
        </w:tc>
        <w:tc>
          <w:tcPr>
            <w:tcW w:w="9681" w:type="dxa"/>
            <w:gridSpan w:val="2"/>
            <w:shd w:val="clear" w:color="auto" w:fill="auto"/>
            <w:vAlign w:val="center"/>
          </w:tcPr>
          <w:p w14:paraId="41EFB471" w14:textId="77777777" w:rsidR="00E81D05" w:rsidRPr="00BD6460" w:rsidRDefault="00E81D05" w:rsidP="00E81D05">
            <w:pPr>
              <w:spacing w:line="240" w:lineRule="auto"/>
              <w:jc w:val="both"/>
              <w:rPr>
                <w:rFonts w:ascii="Times New Roman" w:hAnsi="Times New Roman" w:cs="Times New Roman"/>
                <w:color w:val="auto"/>
                <w:shd w:val="clear" w:color="auto" w:fill="EFE7D0"/>
              </w:rPr>
            </w:pPr>
            <w:r w:rsidRPr="00BD6460">
              <w:rPr>
                <w:rFonts w:ascii="Times New Roman" w:hAnsi="Times New Roman" w:cs="Times New Roman"/>
                <w:i/>
                <w:color w:val="auto"/>
                <w:highlight w:val="white"/>
                <w:u w:val="single"/>
                <w:shd w:val="clear" w:color="auto" w:fill="EFE7D0"/>
              </w:rPr>
              <w:t>Состав:</w:t>
            </w:r>
            <w:r w:rsidRPr="00BD6460">
              <w:rPr>
                <w:rFonts w:ascii="Times New Roman" w:hAnsi="Times New Roman" w:cs="Times New Roman"/>
                <w:color w:val="auto"/>
                <w:highlight w:val="white"/>
                <w:shd w:val="clear" w:color="auto" w:fill="EFE7D0"/>
              </w:rPr>
              <w:t xml:space="preserve"> краны башенные, краны на пневмоходу, краны на спецшасси автомобильного типа, краны на автомобильном ходу г/п от 10 до 25 т, подъемники электрические строительные мачтовые грузовые и грузопассажирские, погрузчики, трубоукладчики, экскаваторы, бульдозеры, автобетоносмесители, авторастворовозы, бетономешалки стационарные и передвижные, автобетононасосы, бетононасосы, растворонасосы, люльки самоподъемные электрические, асфальтоукладчики, катки самоходные, вибропогружатели свай, дизель-молоты, копры, оборудование для устройства буронабивных свай и т.п.</w:t>
            </w:r>
          </w:p>
          <w:p w14:paraId="23EA2F97" w14:textId="77777777" w:rsidR="00C55032" w:rsidRPr="00BD6460" w:rsidRDefault="00C55032" w:rsidP="0073594E">
            <w:pPr>
              <w:spacing w:line="240" w:lineRule="auto"/>
              <w:jc w:val="both"/>
              <w:rPr>
                <w:rFonts w:ascii="Times New Roman" w:hAnsi="Times New Roman" w:cs="Times New Roman"/>
                <w:color w:val="auto"/>
                <w:sz w:val="20"/>
                <w:szCs w:val="20"/>
              </w:rPr>
            </w:pPr>
            <w:r w:rsidRPr="00BD6460">
              <w:rPr>
                <w:rFonts w:ascii="Times New Roman" w:hAnsi="Times New Roman" w:cs="Times New Roman"/>
                <w:bCs/>
                <w:i/>
                <w:color w:val="auto"/>
                <w:sz w:val="20"/>
                <w:szCs w:val="20"/>
                <w:u w:val="single"/>
              </w:rPr>
              <w:t>Особые условия</w:t>
            </w:r>
            <w:r w:rsidRPr="00BD6460">
              <w:rPr>
                <w:rFonts w:ascii="Times New Roman" w:hAnsi="Times New Roman" w:cs="Times New Roman"/>
                <w:bCs/>
                <w:color w:val="auto"/>
                <w:sz w:val="20"/>
                <w:szCs w:val="20"/>
                <w:u w:val="single"/>
              </w:rPr>
              <w:t>:</w:t>
            </w:r>
            <w:r w:rsidRPr="00BD6460">
              <w:rPr>
                <w:rFonts w:ascii="Times New Roman" w:hAnsi="Times New Roman" w:cs="Times New Roman"/>
                <w:color w:val="auto"/>
                <w:sz w:val="20"/>
                <w:szCs w:val="20"/>
                <w:u w:val="single"/>
              </w:rPr>
              <w:t xml:space="preserve"> </w:t>
            </w:r>
            <w:r w:rsidR="0073594E" w:rsidRPr="00BD6460">
              <w:rPr>
                <w:rFonts w:ascii="Times New Roman" w:hAnsi="Times New Roman" w:cs="Times New Roman"/>
                <w:color w:val="auto"/>
                <w:sz w:val="20"/>
                <w:szCs w:val="20"/>
              </w:rPr>
              <w:t>Настоящее требование является обязательным для членов Союза в период выполнения ими общестроительных работ при строительстве, реконструкции или капитальном ремонте объекта капитального строительства по договору строительного подряда или ликвидации объекта капитального строительства по договору подряда на осуществление сноса</w:t>
            </w:r>
            <w:r w:rsidR="0073594E" w:rsidRPr="00BD6460">
              <w:rPr>
                <w:rFonts w:ascii="Times New Roman" w:hAnsi="Times New Roman" w:cs="Times New Roman"/>
                <w:color w:val="auto"/>
                <w:sz w:val="20"/>
                <w:szCs w:val="20"/>
                <w:shd w:val="clear" w:color="auto" w:fill="FFFFFF"/>
              </w:rPr>
              <w:t xml:space="preserve">. </w:t>
            </w:r>
            <w:r w:rsidR="0073594E" w:rsidRPr="00BD6460">
              <w:rPr>
                <w:rFonts w:ascii="Times New Roman" w:hAnsi="Times New Roman" w:cs="Times New Roman"/>
                <w:color w:val="auto"/>
                <w:sz w:val="20"/>
                <w:szCs w:val="20"/>
              </w:rPr>
              <w:t>Допускается изменение состава строительных машин и механизмов в соответствии с Проектом организации строительства</w:t>
            </w:r>
          </w:p>
        </w:tc>
      </w:tr>
      <w:tr w:rsidR="00C55032" w:rsidRPr="00BD6460" w14:paraId="4389B012" w14:textId="77777777" w:rsidTr="00B57A78">
        <w:trPr>
          <w:trHeight w:val="567"/>
        </w:trPr>
        <w:tc>
          <w:tcPr>
            <w:tcW w:w="459" w:type="dxa"/>
            <w:vMerge w:val="restart"/>
            <w:shd w:val="clear" w:color="auto" w:fill="auto"/>
          </w:tcPr>
          <w:p w14:paraId="5FD903F4" w14:textId="77777777" w:rsidR="00C55032" w:rsidRPr="00BD6460" w:rsidRDefault="00C55032" w:rsidP="00C55032">
            <w:pPr>
              <w:autoSpaceDE w:val="0"/>
              <w:autoSpaceDN w:val="0"/>
              <w:adjustRightInd w:val="0"/>
              <w:spacing w:line="240" w:lineRule="auto"/>
              <w:jc w:val="center"/>
              <w:rPr>
                <w:rFonts w:ascii="Times New Roman" w:hAnsi="Times New Roman" w:cs="Times New Roman"/>
                <w:bCs/>
                <w:color w:val="auto"/>
                <w:sz w:val="24"/>
                <w:szCs w:val="24"/>
              </w:rPr>
            </w:pPr>
            <w:r w:rsidRPr="00BD6460">
              <w:rPr>
                <w:rFonts w:ascii="Times New Roman" w:hAnsi="Times New Roman" w:cs="Times New Roman"/>
                <w:bCs/>
                <w:color w:val="auto"/>
                <w:sz w:val="24"/>
                <w:szCs w:val="24"/>
              </w:rPr>
              <w:t>3</w:t>
            </w:r>
          </w:p>
        </w:tc>
        <w:tc>
          <w:tcPr>
            <w:tcW w:w="6323" w:type="dxa"/>
            <w:shd w:val="clear" w:color="auto" w:fill="D9D9D9"/>
            <w:vAlign w:val="center"/>
          </w:tcPr>
          <w:p w14:paraId="2379835B" w14:textId="77777777" w:rsidR="00C55032" w:rsidRPr="00BD6460" w:rsidRDefault="00C55032" w:rsidP="00C55032">
            <w:pPr>
              <w:autoSpaceDE w:val="0"/>
              <w:autoSpaceDN w:val="0"/>
              <w:adjustRightInd w:val="0"/>
              <w:spacing w:line="240" w:lineRule="auto"/>
              <w:jc w:val="center"/>
              <w:rPr>
                <w:rFonts w:ascii="Times New Roman" w:hAnsi="Times New Roman" w:cs="Times New Roman"/>
                <w:bCs/>
                <w:color w:val="auto"/>
                <w:sz w:val="24"/>
                <w:szCs w:val="24"/>
              </w:rPr>
            </w:pPr>
            <w:r w:rsidRPr="00BD6460">
              <w:rPr>
                <w:rFonts w:ascii="Times New Roman" w:hAnsi="Times New Roman" w:cs="Times New Roman"/>
                <w:bCs/>
                <w:color w:val="auto"/>
                <w:sz w:val="24"/>
                <w:szCs w:val="24"/>
              </w:rPr>
              <w:t>Транспортные средства</w:t>
            </w:r>
            <w:r w:rsidR="0073594E" w:rsidRPr="00BD6460">
              <w:rPr>
                <w:rFonts w:ascii="Times New Roman" w:hAnsi="Times New Roman" w:cs="Times New Roman"/>
                <w:bCs/>
                <w:color w:val="auto"/>
                <w:sz w:val="24"/>
                <w:szCs w:val="24"/>
              </w:rPr>
              <w:t xml:space="preserve"> (любые из перечисленных ниже)</w:t>
            </w:r>
          </w:p>
        </w:tc>
        <w:tc>
          <w:tcPr>
            <w:tcW w:w="3358" w:type="dxa"/>
            <w:shd w:val="clear" w:color="auto" w:fill="D9D9D9"/>
            <w:vAlign w:val="center"/>
          </w:tcPr>
          <w:p w14:paraId="07B0FA20" w14:textId="77777777" w:rsidR="00C55032" w:rsidRPr="00BD6460" w:rsidRDefault="00C55032" w:rsidP="00C55032">
            <w:pPr>
              <w:autoSpaceDE w:val="0"/>
              <w:autoSpaceDN w:val="0"/>
              <w:adjustRightInd w:val="0"/>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не менее 1 единицы</w:t>
            </w:r>
          </w:p>
          <w:p w14:paraId="2B785CB7" w14:textId="77777777" w:rsidR="00C55032" w:rsidRPr="00BD6460" w:rsidRDefault="00C55032" w:rsidP="00C55032">
            <w:pPr>
              <w:autoSpaceDE w:val="0"/>
              <w:autoSpaceDN w:val="0"/>
              <w:adjustRightInd w:val="0"/>
              <w:spacing w:line="240" w:lineRule="auto"/>
              <w:jc w:val="center"/>
              <w:rPr>
                <w:rFonts w:ascii="Times New Roman" w:hAnsi="Times New Roman" w:cs="Times New Roman"/>
                <w:bCs/>
                <w:color w:val="auto"/>
                <w:sz w:val="24"/>
                <w:szCs w:val="24"/>
              </w:rPr>
            </w:pPr>
            <w:r w:rsidRPr="00BD6460">
              <w:rPr>
                <w:rFonts w:ascii="Times New Roman" w:hAnsi="Times New Roman" w:cs="Times New Roman"/>
                <w:color w:val="auto"/>
                <w:sz w:val="24"/>
                <w:szCs w:val="24"/>
              </w:rPr>
              <w:t>(вне зависимости от типа)</w:t>
            </w:r>
          </w:p>
        </w:tc>
      </w:tr>
      <w:tr w:rsidR="00C55032" w:rsidRPr="00BD6460" w14:paraId="29D2611F" w14:textId="77777777" w:rsidTr="00B57A78">
        <w:tc>
          <w:tcPr>
            <w:tcW w:w="459" w:type="dxa"/>
            <w:vMerge/>
            <w:shd w:val="clear" w:color="auto" w:fill="auto"/>
          </w:tcPr>
          <w:p w14:paraId="14348958" w14:textId="77777777" w:rsidR="00C55032" w:rsidRPr="00BD6460" w:rsidRDefault="00C55032" w:rsidP="00C55032">
            <w:pPr>
              <w:autoSpaceDE w:val="0"/>
              <w:autoSpaceDN w:val="0"/>
              <w:adjustRightInd w:val="0"/>
              <w:spacing w:line="240" w:lineRule="auto"/>
              <w:jc w:val="center"/>
              <w:rPr>
                <w:rFonts w:ascii="Times New Roman" w:hAnsi="Times New Roman" w:cs="Times New Roman"/>
                <w:bCs/>
                <w:color w:val="auto"/>
                <w:sz w:val="24"/>
                <w:szCs w:val="24"/>
              </w:rPr>
            </w:pPr>
          </w:p>
        </w:tc>
        <w:tc>
          <w:tcPr>
            <w:tcW w:w="9681" w:type="dxa"/>
            <w:gridSpan w:val="2"/>
            <w:shd w:val="clear" w:color="auto" w:fill="auto"/>
            <w:vAlign w:val="center"/>
          </w:tcPr>
          <w:p w14:paraId="3E85B08A" w14:textId="77777777" w:rsidR="00C55032" w:rsidRPr="00BD6460" w:rsidRDefault="00C55032" w:rsidP="00C55032">
            <w:pPr>
              <w:autoSpaceDE w:val="0"/>
              <w:autoSpaceDN w:val="0"/>
              <w:adjustRightInd w:val="0"/>
              <w:spacing w:line="240" w:lineRule="auto"/>
              <w:rPr>
                <w:rFonts w:ascii="Times New Roman" w:hAnsi="Times New Roman" w:cs="Times New Roman"/>
                <w:bCs/>
                <w:color w:val="auto"/>
              </w:rPr>
            </w:pPr>
            <w:r w:rsidRPr="00BD6460">
              <w:rPr>
                <w:rFonts w:ascii="Times New Roman" w:hAnsi="Times New Roman" w:cs="Times New Roman"/>
                <w:i/>
                <w:color w:val="auto"/>
                <w:u w:val="single"/>
              </w:rPr>
              <w:t>Состав</w:t>
            </w:r>
            <w:r w:rsidRPr="00BD6460">
              <w:rPr>
                <w:rFonts w:ascii="Times New Roman" w:hAnsi="Times New Roman" w:cs="Times New Roman"/>
                <w:i/>
                <w:color w:val="auto"/>
              </w:rPr>
              <w:t>:</w:t>
            </w:r>
            <w:r w:rsidRPr="00BD6460">
              <w:rPr>
                <w:rFonts w:ascii="Times New Roman" w:hAnsi="Times New Roman" w:cs="Times New Roman"/>
                <w:color w:val="auto"/>
              </w:rPr>
              <w:t xml:space="preserve"> легковые, грузовые, грузопассажирские автомобили, автобусы</w:t>
            </w:r>
          </w:p>
        </w:tc>
      </w:tr>
      <w:tr w:rsidR="00C55032" w:rsidRPr="00BD6460" w14:paraId="616CD870" w14:textId="77777777" w:rsidTr="00B57A78">
        <w:trPr>
          <w:trHeight w:val="397"/>
        </w:trPr>
        <w:tc>
          <w:tcPr>
            <w:tcW w:w="459" w:type="dxa"/>
            <w:vMerge w:val="restart"/>
            <w:shd w:val="clear" w:color="auto" w:fill="auto"/>
          </w:tcPr>
          <w:p w14:paraId="06E4A494" w14:textId="77777777" w:rsidR="00C55032" w:rsidRPr="00BD6460" w:rsidRDefault="00C55032" w:rsidP="00C55032">
            <w:pPr>
              <w:autoSpaceDE w:val="0"/>
              <w:autoSpaceDN w:val="0"/>
              <w:adjustRightInd w:val="0"/>
              <w:spacing w:line="240" w:lineRule="auto"/>
              <w:jc w:val="center"/>
              <w:rPr>
                <w:rFonts w:ascii="Times New Roman" w:hAnsi="Times New Roman" w:cs="Times New Roman"/>
                <w:bCs/>
                <w:color w:val="auto"/>
                <w:sz w:val="24"/>
                <w:szCs w:val="24"/>
              </w:rPr>
            </w:pPr>
            <w:r w:rsidRPr="00BD6460">
              <w:rPr>
                <w:rFonts w:ascii="Times New Roman" w:hAnsi="Times New Roman" w:cs="Times New Roman"/>
                <w:bCs/>
                <w:color w:val="auto"/>
                <w:sz w:val="24"/>
                <w:szCs w:val="24"/>
              </w:rPr>
              <w:t>4</w:t>
            </w:r>
          </w:p>
        </w:tc>
        <w:tc>
          <w:tcPr>
            <w:tcW w:w="6323" w:type="dxa"/>
            <w:shd w:val="clear" w:color="auto" w:fill="D9D9D9"/>
            <w:vAlign w:val="center"/>
          </w:tcPr>
          <w:p w14:paraId="0C8A6BBB" w14:textId="77777777" w:rsidR="00C55032" w:rsidRPr="00BD6460" w:rsidRDefault="00C55032" w:rsidP="00C55032">
            <w:pPr>
              <w:autoSpaceDE w:val="0"/>
              <w:autoSpaceDN w:val="0"/>
              <w:adjustRightInd w:val="0"/>
              <w:spacing w:line="240" w:lineRule="auto"/>
              <w:jc w:val="center"/>
              <w:rPr>
                <w:rFonts w:ascii="Times New Roman" w:hAnsi="Times New Roman" w:cs="Times New Roman"/>
                <w:bCs/>
                <w:color w:val="auto"/>
                <w:sz w:val="24"/>
                <w:szCs w:val="24"/>
              </w:rPr>
            </w:pPr>
            <w:r w:rsidRPr="00BD6460">
              <w:rPr>
                <w:rFonts w:ascii="Times New Roman" w:hAnsi="Times New Roman" w:cs="Times New Roman"/>
                <w:bCs/>
                <w:color w:val="auto"/>
                <w:sz w:val="24"/>
                <w:szCs w:val="24"/>
              </w:rPr>
              <w:t>Средства технологического оснащения</w:t>
            </w:r>
            <w:r w:rsidR="0073594E" w:rsidRPr="00BD6460">
              <w:rPr>
                <w:rFonts w:ascii="Times New Roman" w:hAnsi="Times New Roman" w:cs="Times New Roman"/>
                <w:bCs/>
                <w:color w:val="auto"/>
                <w:sz w:val="24"/>
                <w:szCs w:val="24"/>
              </w:rPr>
              <w:t xml:space="preserve"> (любые из перечисленных ниже)</w:t>
            </w:r>
          </w:p>
        </w:tc>
        <w:tc>
          <w:tcPr>
            <w:tcW w:w="3358" w:type="dxa"/>
            <w:shd w:val="clear" w:color="auto" w:fill="D9D9D9"/>
            <w:vAlign w:val="center"/>
          </w:tcPr>
          <w:p w14:paraId="35538D9F" w14:textId="77777777" w:rsidR="00C55032" w:rsidRPr="00BD6460" w:rsidRDefault="00C55032" w:rsidP="00C55032">
            <w:pPr>
              <w:autoSpaceDE w:val="0"/>
              <w:autoSpaceDN w:val="0"/>
              <w:adjustRightInd w:val="0"/>
              <w:spacing w:line="240" w:lineRule="auto"/>
              <w:jc w:val="center"/>
              <w:rPr>
                <w:rFonts w:ascii="Times New Roman" w:hAnsi="Times New Roman" w:cs="Times New Roman"/>
                <w:bCs/>
                <w:color w:val="auto"/>
                <w:sz w:val="24"/>
                <w:szCs w:val="24"/>
              </w:rPr>
            </w:pPr>
            <w:r w:rsidRPr="00BD6460">
              <w:rPr>
                <w:rFonts w:ascii="Times New Roman" w:hAnsi="Times New Roman" w:cs="Times New Roman"/>
                <w:color w:val="auto"/>
                <w:sz w:val="24"/>
                <w:szCs w:val="24"/>
              </w:rPr>
              <w:t>не менее 3 единиц</w:t>
            </w:r>
          </w:p>
        </w:tc>
      </w:tr>
      <w:tr w:rsidR="00C55032" w:rsidRPr="00BD6460" w14:paraId="268587B0" w14:textId="77777777" w:rsidTr="00B57A78">
        <w:tc>
          <w:tcPr>
            <w:tcW w:w="459" w:type="dxa"/>
            <w:vMerge/>
            <w:shd w:val="clear" w:color="auto" w:fill="auto"/>
          </w:tcPr>
          <w:p w14:paraId="27B82C10" w14:textId="77777777" w:rsidR="00C55032" w:rsidRPr="00BD6460" w:rsidRDefault="00C55032" w:rsidP="00C55032">
            <w:pPr>
              <w:autoSpaceDE w:val="0"/>
              <w:autoSpaceDN w:val="0"/>
              <w:adjustRightInd w:val="0"/>
              <w:spacing w:line="240" w:lineRule="auto"/>
              <w:jc w:val="center"/>
              <w:rPr>
                <w:rFonts w:ascii="Times New Roman" w:hAnsi="Times New Roman" w:cs="Times New Roman"/>
                <w:bCs/>
                <w:color w:val="auto"/>
                <w:sz w:val="24"/>
                <w:szCs w:val="24"/>
              </w:rPr>
            </w:pPr>
          </w:p>
        </w:tc>
        <w:tc>
          <w:tcPr>
            <w:tcW w:w="9681" w:type="dxa"/>
            <w:gridSpan w:val="2"/>
            <w:shd w:val="clear" w:color="auto" w:fill="auto"/>
            <w:vAlign w:val="center"/>
          </w:tcPr>
          <w:p w14:paraId="5F7F2073" w14:textId="77777777" w:rsidR="00C55032" w:rsidRPr="00BD6460" w:rsidRDefault="00C55032" w:rsidP="00C55032">
            <w:pPr>
              <w:spacing w:line="240" w:lineRule="auto"/>
              <w:jc w:val="both"/>
              <w:rPr>
                <w:rFonts w:ascii="Times New Roman" w:hAnsi="Times New Roman" w:cs="Times New Roman"/>
                <w:color w:val="auto"/>
              </w:rPr>
            </w:pPr>
            <w:r w:rsidRPr="00BD6460">
              <w:rPr>
                <w:rFonts w:ascii="Times New Roman" w:hAnsi="Times New Roman" w:cs="Times New Roman"/>
                <w:i/>
                <w:color w:val="auto"/>
                <w:u w:val="single"/>
              </w:rPr>
              <w:t>Состав:</w:t>
            </w:r>
            <w:r w:rsidRPr="00BD6460">
              <w:rPr>
                <w:rFonts w:ascii="Times New Roman" w:hAnsi="Times New Roman" w:cs="Times New Roman"/>
                <w:color w:val="auto"/>
              </w:rPr>
              <w:t xml:space="preserve"> траверсы, тали, тельферы, лебедки, насосы, компрессоры, домкраты, трубогибы, леса, инвентарные подмости, контейнеры, средства пакетирования, средства инвентарные для складирования, сварочное оборудование, опалубочные системы, пилы дисковые, рубанки электрические, долбежники, штраборезы, машины для острожки полов, пистолеты для забивки скоб, аппараты для сварки покрытий, перфораторы, тепловые пушки, станции прогрева бетона, вибраторы, пескоструйное оборудование и т.п.</w:t>
            </w:r>
          </w:p>
          <w:p w14:paraId="2B0CD649" w14:textId="77777777" w:rsidR="00C55032" w:rsidRPr="00BD6460" w:rsidRDefault="00C55032" w:rsidP="00C55032">
            <w:pPr>
              <w:spacing w:line="240" w:lineRule="auto"/>
              <w:jc w:val="both"/>
              <w:rPr>
                <w:rFonts w:ascii="Times New Roman" w:hAnsi="Times New Roman" w:cs="Times New Roman"/>
                <w:color w:val="auto"/>
                <w:sz w:val="20"/>
                <w:szCs w:val="20"/>
              </w:rPr>
            </w:pPr>
            <w:r w:rsidRPr="00BD6460">
              <w:rPr>
                <w:rFonts w:ascii="Times New Roman" w:hAnsi="Times New Roman" w:cs="Times New Roman"/>
                <w:i/>
                <w:color w:val="auto"/>
                <w:sz w:val="20"/>
                <w:szCs w:val="20"/>
                <w:u w:val="single"/>
              </w:rPr>
              <w:t xml:space="preserve">Особые условия: </w:t>
            </w:r>
            <w:r w:rsidR="0073594E" w:rsidRPr="00BD6460">
              <w:rPr>
                <w:rFonts w:ascii="Times New Roman" w:hAnsi="Times New Roman" w:cs="Times New Roman"/>
                <w:color w:val="auto"/>
                <w:sz w:val="20"/>
                <w:szCs w:val="20"/>
              </w:rPr>
              <w:t>настоящее требование не распространяется на членов Союза, которые являются техническим заказчиком в ходе осуществления строительства, реконструкции и капитального ремонта объекта капитального строительства по договору строительного подряда или ликвидации объекта капитального строительства по договору подряда на осуществление сноса.</w:t>
            </w:r>
          </w:p>
        </w:tc>
      </w:tr>
      <w:tr w:rsidR="00C55032" w:rsidRPr="00BD6460" w14:paraId="160E682C" w14:textId="77777777" w:rsidTr="00B57A78">
        <w:tc>
          <w:tcPr>
            <w:tcW w:w="459" w:type="dxa"/>
            <w:vMerge w:val="restart"/>
            <w:shd w:val="clear" w:color="auto" w:fill="auto"/>
          </w:tcPr>
          <w:p w14:paraId="6BB32441" w14:textId="77777777" w:rsidR="00C55032" w:rsidRPr="00BD6460" w:rsidRDefault="00C55032" w:rsidP="00C55032">
            <w:pPr>
              <w:autoSpaceDE w:val="0"/>
              <w:autoSpaceDN w:val="0"/>
              <w:adjustRightInd w:val="0"/>
              <w:spacing w:line="240" w:lineRule="auto"/>
              <w:jc w:val="center"/>
              <w:rPr>
                <w:rFonts w:ascii="Times New Roman" w:hAnsi="Times New Roman" w:cs="Times New Roman"/>
                <w:bCs/>
                <w:color w:val="auto"/>
                <w:sz w:val="24"/>
                <w:szCs w:val="24"/>
              </w:rPr>
            </w:pPr>
            <w:r w:rsidRPr="00BD6460">
              <w:rPr>
                <w:rFonts w:ascii="Times New Roman" w:hAnsi="Times New Roman" w:cs="Times New Roman"/>
                <w:bCs/>
                <w:color w:val="auto"/>
                <w:sz w:val="24"/>
                <w:szCs w:val="24"/>
              </w:rPr>
              <w:t>5</w:t>
            </w:r>
          </w:p>
        </w:tc>
        <w:tc>
          <w:tcPr>
            <w:tcW w:w="6323" w:type="dxa"/>
            <w:shd w:val="clear" w:color="auto" w:fill="D9D9D9"/>
            <w:vAlign w:val="center"/>
          </w:tcPr>
          <w:p w14:paraId="5282D017" w14:textId="77777777" w:rsidR="00C55032" w:rsidRPr="00BD6460" w:rsidRDefault="00C55032" w:rsidP="00C55032">
            <w:pPr>
              <w:autoSpaceDE w:val="0"/>
              <w:autoSpaceDN w:val="0"/>
              <w:adjustRightInd w:val="0"/>
              <w:spacing w:line="240" w:lineRule="auto"/>
              <w:jc w:val="center"/>
              <w:rPr>
                <w:rFonts w:ascii="Times New Roman" w:hAnsi="Times New Roman" w:cs="Times New Roman"/>
                <w:bCs/>
                <w:color w:val="auto"/>
                <w:sz w:val="24"/>
                <w:szCs w:val="24"/>
              </w:rPr>
            </w:pPr>
            <w:r w:rsidRPr="00BD6460">
              <w:rPr>
                <w:rFonts w:ascii="Times New Roman" w:hAnsi="Times New Roman" w:cs="Times New Roman"/>
                <w:bCs/>
                <w:color w:val="auto"/>
                <w:sz w:val="24"/>
                <w:szCs w:val="24"/>
              </w:rPr>
              <w:t>Передвижные энергетические установки</w:t>
            </w:r>
          </w:p>
        </w:tc>
        <w:tc>
          <w:tcPr>
            <w:tcW w:w="3358" w:type="dxa"/>
            <w:shd w:val="clear" w:color="auto" w:fill="D9D9D9"/>
            <w:vAlign w:val="center"/>
          </w:tcPr>
          <w:p w14:paraId="7F75F392" w14:textId="77777777" w:rsidR="00C55032" w:rsidRPr="00BD6460" w:rsidRDefault="00C55032" w:rsidP="00C55032">
            <w:pPr>
              <w:autoSpaceDE w:val="0"/>
              <w:autoSpaceDN w:val="0"/>
              <w:adjustRightInd w:val="0"/>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не менее 1 единицы</w:t>
            </w:r>
          </w:p>
          <w:p w14:paraId="6B0E137C" w14:textId="77777777" w:rsidR="00C55032" w:rsidRPr="00BD6460" w:rsidRDefault="00C55032" w:rsidP="00C55032">
            <w:pPr>
              <w:autoSpaceDE w:val="0"/>
              <w:autoSpaceDN w:val="0"/>
              <w:adjustRightInd w:val="0"/>
              <w:spacing w:line="240" w:lineRule="auto"/>
              <w:jc w:val="center"/>
              <w:rPr>
                <w:rFonts w:ascii="Times New Roman" w:hAnsi="Times New Roman" w:cs="Times New Roman"/>
                <w:bCs/>
                <w:color w:val="auto"/>
                <w:sz w:val="24"/>
                <w:szCs w:val="24"/>
              </w:rPr>
            </w:pPr>
            <w:r w:rsidRPr="00BD6460">
              <w:rPr>
                <w:rFonts w:ascii="Times New Roman" w:hAnsi="Times New Roman" w:cs="Times New Roman"/>
                <w:color w:val="auto"/>
                <w:sz w:val="24"/>
                <w:szCs w:val="24"/>
              </w:rPr>
              <w:t>(вне зависимости от типа)</w:t>
            </w:r>
          </w:p>
        </w:tc>
      </w:tr>
      <w:tr w:rsidR="00C55032" w:rsidRPr="00BD6460" w14:paraId="31105843" w14:textId="77777777" w:rsidTr="00B57A78">
        <w:tc>
          <w:tcPr>
            <w:tcW w:w="459" w:type="dxa"/>
            <w:vMerge/>
            <w:shd w:val="clear" w:color="auto" w:fill="auto"/>
          </w:tcPr>
          <w:p w14:paraId="41BF17A8" w14:textId="77777777" w:rsidR="00C55032" w:rsidRPr="00BD6460" w:rsidRDefault="00C55032" w:rsidP="00C55032">
            <w:pPr>
              <w:autoSpaceDE w:val="0"/>
              <w:autoSpaceDN w:val="0"/>
              <w:adjustRightInd w:val="0"/>
              <w:spacing w:line="240" w:lineRule="auto"/>
              <w:jc w:val="center"/>
              <w:rPr>
                <w:rFonts w:ascii="Times New Roman" w:hAnsi="Times New Roman" w:cs="Times New Roman"/>
                <w:bCs/>
                <w:color w:val="auto"/>
                <w:sz w:val="24"/>
                <w:szCs w:val="24"/>
              </w:rPr>
            </w:pPr>
          </w:p>
        </w:tc>
        <w:tc>
          <w:tcPr>
            <w:tcW w:w="9681" w:type="dxa"/>
            <w:gridSpan w:val="2"/>
            <w:shd w:val="clear" w:color="auto" w:fill="auto"/>
            <w:vAlign w:val="center"/>
          </w:tcPr>
          <w:p w14:paraId="5AFB604C" w14:textId="77777777" w:rsidR="00C55032" w:rsidRPr="00BD6460" w:rsidRDefault="00C55032" w:rsidP="00C55032">
            <w:pPr>
              <w:autoSpaceDE w:val="0"/>
              <w:autoSpaceDN w:val="0"/>
              <w:adjustRightInd w:val="0"/>
              <w:spacing w:line="240" w:lineRule="auto"/>
              <w:jc w:val="both"/>
              <w:rPr>
                <w:rFonts w:ascii="Times New Roman" w:hAnsi="Times New Roman" w:cs="Times New Roman"/>
                <w:bCs/>
                <w:color w:val="auto"/>
              </w:rPr>
            </w:pPr>
            <w:r w:rsidRPr="00BD6460">
              <w:rPr>
                <w:rFonts w:ascii="Times New Roman" w:hAnsi="Times New Roman" w:cs="Times New Roman"/>
                <w:bCs/>
                <w:i/>
                <w:color w:val="auto"/>
                <w:u w:val="single"/>
              </w:rPr>
              <w:t>Состав:</w:t>
            </w:r>
            <w:r w:rsidRPr="00BD6460">
              <w:rPr>
                <w:rFonts w:ascii="Times New Roman" w:hAnsi="Times New Roman" w:cs="Times New Roman"/>
                <w:bCs/>
                <w:color w:val="auto"/>
              </w:rPr>
              <w:t xml:space="preserve"> энергетические установки автомобильные, плавучие, переносные, прицепные, железнодорожные, синхронные, асинхронные, дизельные, бензиноовые и т.п.</w:t>
            </w:r>
          </w:p>
          <w:p w14:paraId="78AA1C65" w14:textId="77777777" w:rsidR="00C55032" w:rsidRPr="00BD6460" w:rsidRDefault="00C55032" w:rsidP="00C55032">
            <w:pPr>
              <w:autoSpaceDE w:val="0"/>
              <w:autoSpaceDN w:val="0"/>
              <w:adjustRightInd w:val="0"/>
              <w:spacing w:line="240" w:lineRule="auto"/>
              <w:jc w:val="both"/>
              <w:rPr>
                <w:rFonts w:ascii="Times New Roman" w:hAnsi="Times New Roman" w:cs="Times New Roman"/>
                <w:bCs/>
                <w:color w:val="auto"/>
                <w:sz w:val="20"/>
                <w:szCs w:val="20"/>
              </w:rPr>
            </w:pPr>
            <w:r w:rsidRPr="00BD6460">
              <w:rPr>
                <w:rFonts w:ascii="Times New Roman" w:hAnsi="Times New Roman" w:cs="Times New Roman"/>
                <w:bCs/>
                <w:i/>
                <w:color w:val="auto"/>
                <w:sz w:val="20"/>
                <w:szCs w:val="20"/>
                <w:u w:val="single"/>
              </w:rPr>
              <w:t>Особые условия:</w:t>
            </w:r>
            <w:r w:rsidRPr="00BD6460">
              <w:rPr>
                <w:rFonts w:ascii="Times New Roman" w:hAnsi="Times New Roman" w:cs="Times New Roman"/>
                <w:bCs/>
                <w:color w:val="auto"/>
                <w:sz w:val="20"/>
                <w:szCs w:val="20"/>
              </w:rPr>
              <w:t xml:space="preserve"> </w:t>
            </w:r>
            <w:r w:rsidRPr="00BD6460">
              <w:rPr>
                <w:rFonts w:ascii="Times New Roman" w:hAnsi="Times New Roman" w:cs="Times New Roman"/>
                <w:color w:val="auto"/>
                <w:sz w:val="20"/>
                <w:szCs w:val="20"/>
              </w:rPr>
              <w:t>обязательно только  для членов Союза, имеющих по обязательствам по договору строительного подряда уровень ответственности не ниже четвертого</w:t>
            </w:r>
          </w:p>
        </w:tc>
      </w:tr>
      <w:tr w:rsidR="00C55032" w:rsidRPr="00BD6460" w14:paraId="420C03C8" w14:textId="77777777" w:rsidTr="00B57A78">
        <w:trPr>
          <w:trHeight w:val="397"/>
        </w:trPr>
        <w:tc>
          <w:tcPr>
            <w:tcW w:w="459" w:type="dxa"/>
            <w:vMerge w:val="restart"/>
            <w:shd w:val="clear" w:color="auto" w:fill="auto"/>
          </w:tcPr>
          <w:p w14:paraId="5B16C8B2" w14:textId="77777777" w:rsidR="00C55032" w:rsidRPr="00BD6460" w:rsidRDefault="00C55032" w:rsidP="00C55032">
            <w:pPr>
              <w:autoSpaceDE w:val="0"/>
              <w:autoSpaceDN w:val="0"/>
              <w:adjustRightInd w:val="0"/>
              <w:spacing w:line="240" w:lineRule="auto"/>
              <w:jc w:val="center"/>
              <w:rPr>
                <w:rFonts w:ascii="Times New Roman" w:hAnsi="Times New Roman" w:cs="Times New Roman"/>
                <w:bCs/>
                <w:color w:val="auto"/>
                <w:sz w:val="24"/>
                <w:szCs w:val="24"/>
              </w:rPr>
            </w:pPr>
            <w:r w:rsidRPr="00BD6460">
              <w:rPr>
                <w:rFonts w:ascii="Times New Roman" w:hAnsi="Times New Roman" w:cs="Times New Roman"/>
                <w:bCs/>
                <w:color w:val="auto"/>
                <w:sz w:val="24"/>
                <w:szCs w:val="24"/>
              </w:rPr>
              <w:lastRenderedPageBreak/>
              <w:t>6</w:t>
            </w:r>
          </w:p>
        </w:tc>
        <w:tc>
          <w:tcPr>
            <w:tcW w:w="6323" w:type="dxa"/>
            <w:shd w:val="clear" w:color="auto" w:fill="D9D9D9"/>
            <w:vAlign w:val="center"/>
          </w:tcPr>
          <w:p w14:paraId="141E4403" w14:textId="77777777" w:rsidR="00C55032" w:rsidRPr="00BD6460" w:rsidRDefault="00C55032" w:rsidP="00C55032">
            <w:pPr>
              <w:autoSpaceDE w:val="0"/>
              <w:autoSpaceDN w:val="0"/>
              <w:adjustRightInd w:val="0"/>
              <w:spacing w:line="240" w:lineRule="auto"/>
              <w:jc w:val="center"/>
              <w:rPr>
                <w:rFonts w:ascii="Times New Roman" w:hAnsi="Times New Roman" w:cs="Times New Roman"/>
                <w:bCs/>
                <w:color w:val="auto"/>
                <w:sz w:val="24"/>
                <w:szCs w:val="24"/>
              </w:rPr>
            </w:pPr>
            <w:r w:rsidRPr="00BD6460">
              <w:rPr>
                <w:rFonts w:ascii="Times New Roman" w:hAnsi="Times New Roman" w:cs="Times New Roman"/>
                <w:bCs/>
                <w:color w:val="auto"/>
                <w:sz w:val="24"/>
                <w:szCs w:val="24"/>
              </w:rPr>
              <w:t>Средства контроля и измерений</w:t>
            </w:r>
          </w:p>
        </w:tc>
        <w:tc>
          <w:tcPr>
            <w:tcW w:w="3358" w:type="dxa"/>
            <w:shd w:val="clear" w:color="auto" w:fill="D9D9D9"/>
            <w:vAlign w:val="center"/>
          </w:tcPr>
          <w:p w14:paraId="6823D76B" w14:textId="77777777" w:rsidR="00C55032" w:rsidRPr="00BD6460" w:rsidRDefault="00C55032" w:rsidP="00C55032">
            <w:pPr>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не менее 3 единиц</w:t>
            </w:r>
          </w:p>
        </w:tc>
      </w:tr>
      <w:tr w:rsidR="00C55032" w:rsidRPr="00BD6460" w14:paraId="2EC6C095" w14:textId="77777777" w:rsidTr="00B57A78">
        <w:tc>
          <w:tcPr>
            <w:tcW w:w="459" w:type="dxa"/>
            <w:vMerge/>
            <w:shd w:val="clear" w:color="auto" w:fill="auto"/>
          </w:tcPr>
          <w:p w14:paraId="61F9D650" w14:textId="77777777" w:rsidR="00C55032" w:rsidRPr="00BD6460" w:rsidRDefault="00C55032" w:rsidP="00C55032">
            <w:pPr>
              <w:autoSpaceDE w:val="0"/>
              <w:autoSpaceDN w:val="0"/>
              <w:adjustRightInd w:val="0"/>
              <w:spacing w:line="240" w:lineRule="auto"/>
              <w:jc w:val="center"/>
              <w:rPr>
                <w:rFonts w:ascii="Times New Roman" w:hAnsi="Times New Roman" w:cs="Times New Roman"/>
                <w:bCs/>
                <w:color w:val="auto"/>
                <w:sz w:val="24"/>
                <w:szCs w:val="24"/>
              </w:rPr>
            </w:pPr>
          </w:p>
        </w:tc>
        <w:tc>
          <w:tcPr>
            <w:tcW w:w="9681" w:type="dxa"/>
            <w:gridSpan w:val="2"/>
            <w:shd w:val="clear" w:color="auto" w:fill="auto"/>
            <w:vAlign w:val="center"/>
          </w:tcPr>
          <w:p w14:paraId="489F9FEA" w14:textId="77777777" w:rsidR="00C55032" w:rsidRPr="00BD6460" w:rsidRDefault="00C55032" w:rsidP="00C55032">
            <w:pPr>
              <w:spacing w:line="240" w:lineRule="auto"/>
              <w:jc w:val="both"/>
              <w:rPr>
                <w:rFonts w:ascii="Times New Roman" w:hAnsi="Times New Roman" w:cs="Times New Roman"/>
                <w:color w:val="auto"/>
              </w:rPr>
            </w:pPr>
            <w:r w:rsidRPr="00BD6460">
              <w:rPr>
                <w:rFonts w:ascii="Times New Roman" w:hAnsi="Times New Roman" w:cs="Times New Roman"/>
                <w:i/>
                <w:color w:val="auto"/>
                <w:u w:val="single"/>
              </w:rPr>
              <w:t>Состав:</w:t>
            </w:r>
            <w:r w:rsidRPr="00BD6460">
              <w:rPr>
                <w:rFonts w:ascii="Times New Roman" w:hAnsi="Times New Roman" w:cs="Times New Roman"/>
                <w:color w:val="auto"/>
              </w:rPr>
              <w:t xml:space="preserve"> средства измерения механических величин строительных материалов, строительных изделий и конструкций, геометрических величин, объема, вместимости, параметров потока, расхода и уровня, давления и вакуума, физико-химического состава и специальных свойств материалов и веществ, температуры и гелиофизических характеристик, времени и частоты, электрических, магнитных и радиотехнических величин, характеристик ионизирующих излучений и средства измерений, применяемые в неразрушающем контроле и ускоренных испытаниях строительных материалов, изделий и конструкций.</w:t>
            </w:r>
          </w:p>
        </w:tc>
      </w:tr>
      <w:tr w:rsidR="00C55032" w:rsidRPr="00BD6460" w14:paraId="392CDE1C" w14:textId="77777777" w:rsidTr="00B57A78">
        <w:tc>
          <w:tcPr>
            <w:tcW w:w="459" w:type="dxa"/>
            <w:vMerge w:val="restart"/>
            <w:shd w:val="clear" w:color="auto" w:fill="auto"/>
          </w:tcPr>
          <w:p w14:paraId="19D6CF2D" w14:textId="77777777" w:rsidR="00C55032" w:rsidRPr="00BD6460" w:rsidRDefault="00C55032" w:rsidP="00C55032">
            <w:pPr>
              <w:autoSpaceDE w:val="0"/>
              <w:autoSpaceDN w:val="0"/>
              <w:adjustRightInd w:val="0"/>
              <w:spacing w:line="240" w:lineRule="auto"/>
              <w:jc w:val="center"/>
              <w:rPr>
                <w:rFonts w:ascii="Times New Roman" w:hAnsi="Times New Roman" w:cs="Times New Roman"/>
                <w:bCs/>
                <w:color w:val="auto"/>
                <w:sz w:val="24"/>
                <w:szCs w:val="24"/>
              </w:rPr>
            </w:pPr>
            <w:r w:rsidRPr="00BD6460">
              <w:rPr>
                <w:rFonts w:ascii="Times New Roman" w:hAnsi="Times New Roman" w:cs="Times New Roman"/>
                <w:bCs/>
                <w:color w:val="auto"/>
                <w:sz w:val="24"/>
                <w:szCs w:val="24"/>
              </w:rPr>
              <w:t>7</w:t>
            </w:r>
          </w:p>
        </w:tc>
        <w:tc>
          <w:tcPr>
            <w:tcW w:w="6323" w:type="dxa"/>
            <w:shd w:val="clear" w:color="auto" w:fill="D9D9D9"/>
            <w:vAlign w:val="center"/>
          </w:tcPr>
          <w:p w14:paraId="60D6A9EB" w14:textId="77777777" w:rsidR="00C55032" w:rsidRPr="00BD6460" w:rsidRDefault="00C55032" w:rsidP="00C55032">
            <w:pPr>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Средства обеспечения промышленной безопасности</w:t>
            </w:r>
          </w:p>
        </w:tc>
        <w:tc>
          <w:tcPr>
            <w:tcW w:w="3358" w:type="dxa"/>
            <w:shd w:val="clear" w:color="auto" w:fill="D9D9D9"/>
            <w:vAlign w:val="center"/>
          </w:tcPr>
          <w:p w14:paraId="26417B88" w14:textId="77777777" w:rsidR="00C55032" w:rsidRPr="00BD6460" w:rsidRDefault="00C55032" w:rsidP="00C55032">
            <w:pPr>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не менее 50 п.м ограждений, не менее 1 аптечки</w:t>
            </w:r>
          </w:p>
        </w:tc>
      </w:tr>
      <w:tr w:rsidR="00C55032" w:rsidRPr="00BD6460" w14:paraId="7DD69B5A" w14:textId="77777777" w:rsidTr="00B57A78">
        <w:tc>
          <w:tcPr>
            <w:tcW w:w="459" w:type="dxa"/>
            <w:vMerge/>
            <w:shd w:val="clear" w:color="auto" w:fill="auto"/>
            <w:vAlign w:val="center"/>
          </w:tcPr>
          <w:p w14:paraId="09519983" w14:textId="77777777" w:rsidR="00C55032" w:rsidRPr="00BD6460" w:rsidRDefault="00C55032" w:rsidP="00C55032">
            <w:pPr>
              <w:autoSpaceDE w:val="0"/>
              <w:autoSpaceDN w:val="0"/>
              <w:adjustRightInd w:val="0"/>
              <w:spacing w:line="240" w:lineRule="auto"/>
              <w:jc w:val="center"/>
              <w:rPr>
                <w:rFonts w:ascii="Times New Roman" w:hAnsi="Times New Roman" w:cs="Times New Roman"/>
                <w:bCs/>
                <w:color w:val="auto"/>
                <w:sz w:val="24"/>
                <w:szCs w:val="24"/>
              </w:rPr>
            </w:pPr>
          </w:p>
        </w:tc>
        <w:tc>
          <w:tcPr>
            <w:tcW w:w="9681" w:type="dxa"/>
            <w:gridSpan w:val="2"/>
            <w:shd w:val="clear" w:color="auto" w:fill="auto"/>
            <w:vAlign w:val="center"/>
          </w:tcPr>
          <w:p w14:paraId="1A7AF90E" w14:textId="77777777" w:rsidR="00C55032" w:rsidRPr="00BD6460" w:rsidRDefault="00C55032" w:rsidP="00C55032">
            <w:pPr>
              <w:autoSpaceDE w:val="0"/>
              <w:autoSpaceDN w:val="0"/>
              <w:adjustRightInd w:val="0"/>
              <w:spacing w:line="240" w:lineRule="auto"/>
              <w:rPr>
                <w:rFonts w:ascii="Times New Roman" w:hAnsi="Times New Roman" w:cs="Times New Roman"/>
                <w:color w:val="auto"/>
              </w:rPr>
            </w:pPr>
            <w:r w:rsidRPr="00BD6460">
              <w:rPr>
                <w:rFonts w:ascii="Times New Roman" w:hAnsi="Times New Roman" w:cs="Times New Roman"/>
                <w:i/>
                <w:color w:val="auto"/>
                <w:u w:val="single"/>
              </w:rPr>
              <w:t>Состав:</w:t>
            </w:r>
            <w:r w:rsidRPr="00BD6460">
              <w:rPr>
                <w:rFonts w:ascii="Times New Roman" w:hAnsi="Times New Roman" w:cs="Times New Roman"/>
                <w:color w:val="auto"/>
              </w:rPr>
              <w:t xml:space="preserve"> лента оградительная, инвентарные ограждения, конус сигнальный, аптечка для оказания 1-ой помощи </w:t>
            </w:r>
          </w:p>
          <w:p w14:paraId="7AB145FB" w14:textId="77777777" w:rsidR="00C55032" w:rsidRPr="00BD6460" w:rsidRDefault="00C55032" w:rsidP="00C55032">
            <w:pPr>
              <w:spacing w:line="240" w:lineRule="auto"/>
              <w:jc w:val="both"/>
              <w:rPr>
                <w:rFonts w:ascii="Times New Roman" w:hAnsi="Times New Roman" w:cs="Times New Roman"/>
                <w:color w:val="auto"/>
                <w:sz w:val="20"/>
                <w:szCs w:val="20"/>
              </w:rPr>
            </w:pPr>
            <w:r w:rsidRPr="00BD6460">
              <w:rPr>
                <w:rFonts w:ascii="Times New Roman" w:hAnsi="Times New Roman" w:cs="Times New Roman"/>
                <w:i/>
                <w:color w:val="auto"/>
                <w:sz w:val="20"/>
                <w:szCs w:val="20"/>
                <w:u w:val="single"/>
              </w:rPr>
              <w:t>Особые условия:</w:t>
            </w:r>
            <w:r w:rsidRPr="00BD6460">
              <w:rPr>
                <w:rFonts w:ascii="Times New Roman" w:hAnsi="Times New Roman" w:cs="Times New Roman"/>
                <w:color w:val="auto"/>
                <w:sz w:val="20"/>
                <w:szCs w:val="20"/>
              </w:rPr>
              <w:t xml:space="preserve"> </w:t>
            </w:r>
            <w:r w:rsidR="0073594E" w:rsidRPr="00BD6460">
              <w:rPr>
                <w:rFonts w:ascii="Times New Roman" w:hAnsi="Times New Roman" w:cs="Times New Roman"/>
                <w:color w:val="auto"/>
                <w:sz w:val="20"/>
                <w:szCs w:val="20"/>
              </w:rPr>
              <w:t>настоящее требование не распространяется на членов Союза, которые являются техническим заказчиком в ходе осуществления строительства, реконструкции и капитального ремонта объекта капитального строительства по договору строительного подряда или ликвидации объекта капитального строительства по договору подряда на осуществление сноса.</w:t>
            </w:r>
          </w:p>
        </w:tc>
      </w:tr>
    </w:tbl>
    <w:p w14:paraId="2D12BE90" w14:textId="77777777" w:rsidR="00364F4F" w:rsidRPr="004B18F3" w:rsidRDefault="00775BA3" w:rsidP="00364F4F">
      <w:pPr>
        <w:pStyle w:val="aff2"/>
        <w:shd w:val="clear" w:color="auto" w:fill="FFFFFF"/>
        <w:spacing w:before="0" w:beforeAutospacing="0" w:after="0" w:afterAutospacing="0"/>
        <w:ind w:firstLine="851"/>
        <w:jc w:val="both"/>
        <w:rPr>
          <w:shd w:val="clear" w:color="auto" w:fill="FFFFFF"/>
        </w:rPr>
      </w:pPr>
      <w:r w:rsidRPr="00BD6460">
        <w:rPr>
          <w:shd w:val="clear" w:color="auto" w:fill="FFFFFF"/>
        </w:rPr>
        <w:t>4</w:t>
      </w:r>
      <w:r w:rsidR="00C55032" w:rsidRPr="00BD6460">
        <w:rPr>
          <w:shd w:val="clear" w:color="auto" w:fill="FFFFFF"/>
        </w:rPr>
        <w:t xml:space="preserve">.2.6. </w:t>
      </w:r>
      <w:r w:rsidR="00C61EEE" w:rsidRPr="00BD6460">
        <w:rPr>
          <w:shd w:val="clear" w:color="auto" w:fill="FFFFFF"/>
        </w:rPr>
        <w:t>Н</w:t>
      </w:r>
      <w:r w:rsidR="00C55032" w:rsidRPr="00BD6460">
        <w:rPr>
          <w:shd w:val="clear" w:color="auto" w:fill="FFFFFF"/>
        </w:rPr>
        <w:t xml:space="preserve">аличие </w:t>
      </w:r>
      <w:r w:rsidR="00C55032" w:rsidRPr="00BD6460">
        <w:t xml:space="preserve">у члена Союза </w:t>
      </w:r>
      <w:r w:rsidR="00C55032" w:rsidRPr="00BD6460">
        <w:rPr>
          <w:shd w:val="clear" w:color="auto" w:fill="FFFFFF"/>
        </w:rPr>
        <w:t xml:space="preserve">документов, устанавливающих порядок организации и проведения контроля качества выполняемых работ, а также работников, на которых в </w:t>
      </w:r>
      <w:r w:rsidR="00C55032" w:rsidRPr="004B18F3">
        <w:rPr>
          <w:shd w:val="clear" w:color="auto" w:fill="FFFFFF"/>
        </w:rPr>
        <w:t>установленном порядке возложена обязанность по осуществлению такого контроля.</w:t>
      </w:r>
      <w:r w:rsidR="00364F4F" w:rsidRPr="004B18F3">
        <w:rPr>
          <w:shd w:val="clear" w:color="auto" w:fill="FFFFFF"/>
        </w:rPr>
        <w:t xml:space="preserve"> </w:t>
      </w:r>
    </w:p>
    <w:p w14:paraId="43255F52" w14:textId="77777777" w:rsidR="00364F4F" w:rsidRPr="004B18F3" w:rsidRDefault="00364F4F" w:rsidP="00364F4F">
      <w:pPr>
        <w:pStyle w:val="aff2"/>
        <w:shd w:val="clear" w:color="auto" w:fill="FFFFFF"/>
        <w:spacing w:before="0" w:beforeAutospacing="0" w:after="0" w:afterAutospacing="0"/>
        <w:ind w:firstLine="851"/>
        <w:jc w:val="both"/>
        <w:rPr>
          <w:shd w:val="clear" w:color="auto" w:fill="FFFFFF"/>
        </w:rPr>
      </w:pPr>
      <w:r w:rsidRPr="004B18F3">
        <w:rPr>
          <w:shd w:val="clear" w:color="auto" w:fill="FFFFFF"/>
        </w:rPr>
        <w:t>4.2.7 Квалификационные требования к индивидуальному предпринимателю, а также руководителю юридического лица, самостоятельно организующим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14:paraId="0BC6B1CC" w14:textId="77777777" w:rsidR="009C722B" w:rsidRPr="004B18F3" w:rsidRDefault="00775BA3" w:rsidP="00775BA3">
      <w:pPr>
        <w:spacing w:before="120" w:after="120" w:line="240" w:lineRule="auto"/>
        <w:ind w:firstLine="709"/>
        <w:jc w:val="center"/>
        <w:rPr>
          <w:rFonts w:ascii="Times New Roman" w:eastAsia="Times New Roman" w:hAnsi="Times New Roman" w:cs="Times New Roman"/>
          <w:color w:val="auto"/>
          <w:sz w:val="24"/>
          <w:szCs w:val="24"/>
          <w:u w:val="single"/>
        </w:rPr>
      </w:pPr>
      <w:r w:rsidRPr="004B18F3">
        <w:rPr>
          <w:rFonts w:ascii="Times New Roman" w:eastAsia="Times New Roman" w:hAnsi="Times New Roman" w:cs="Times New Roman"/>
          <w:color w:val="auto"/>
          <w:sz w:val="24"/>
          <w:szCs w:val="24"/>
          <w:u w:val="single"/>
        </w:rPr>
        <w:t>4</w:t>
      </w:r>
      <w:r w:rsidR="009C722B" w:rsidRPr="004B18F3">
        <w:rPr>
          <w:rFonts w:ascii="Times New Roman" w:eastAsia="Times New Roman" w:hAnsi="Times New Roman" w:cs="Times New Roman"/>
          <w:color w:val="auto"/>
          <w:sz w:val="24"/>
          <w:szCs w:val="24"/>
          <w:u w:val="single"/>
        </w:rPr>
        <w:t>.3</w:t>
      </w:r>
      <w:r w:rsidRPr="004B18F3">
        <w:rPr>
          <w:rFonts w:ascii="Times New Roman" w:eastAsia="Times New Roman" w:hAnsi="Times New Roman" w:cs="Times New Roman"/>
          <w:color w:val="auto"/>
          <w:sz w:val="24"/>
          <w:szCs w:val="24"/>
          <w:u w:val="single"/>
        </w:rPr>
        <w:t>.</w:t>
      </w:r>
      <w:r w:rsidR="009C722B" w:rsidRPr="004B18F3">
        <w:rPr>
          <w:rFonts w:ascii="Times New Roman" w:hAnsi="Times New Roman" w:cs="Times New Roman"/>
          <w:color w:val="auto"/>
          <w:sz w:val="24"/>
          <w:szCs w:val="24"/>
          <w:u w:val="single"/>
        </w:rPr>
        <w:t xml:space="preserve"> Требования к членам Союза, осуществляющим строительство, реконструкцию, капитальный ремонт</w:t>
      </w:r>
      <w:r w:rsidR="004132E4" w:rsidRPr="004B18F3">
        <w:rPr>
          <w:rFonts w:ascii="Times New Roman" w:hAnsi="Times New Roman" w:cs="Times New Roman"/>
          <w:color w:val="auto"/>
          <w:sz w:val="24"/>
          <w:szCs w:val="24"/>
          <w:u w:val="single"/>
        </w:rPr>
        <w:t>, снос</w:t>
      </w:r>
      <w:r w:rsidR="009C722B" w:rsidRPr="004B18F3">
        <w:rPr>
          <w:rFonts w:ascii="Times New Roman" w:hAnsi="Times New Roman" w:cs="Times New Roman"/>
          <w:color w:val="auto"/>
          <w:sz w:val="24"/>
          <w:szCs w:val="24"/>
          <w:u w:val="single"/>
        </w:rPr>
        <w:t xml:space="preserve"> объектов использования атомной энергии</w:t>
      </w:r>
    </w:p>
    <w:p w14:paraId="609F8CE4" w14:textId="77777777" w:rsidR="0088205A" w:rsidRPr="004B18F3" w:rsidRDefault="00775BA3" w:rsidP="0088205A">
      <w:pPr>
        <w:pStyle w:val="ConsPlusNormal"/>
        <w:ind w:firstLine="540"/>
        <w:jc w:val="both"/>
        <w:rPr>
          <w:rFonts w:ascii="Times New Roman" w:hAnsi="Times New Roman" w:cs="Times New Roman"/>
          <w:sz w:val="24"/>
          <w:szCs w:val="24"/>
        </w:rPr>
      </w:pPr>
      <w:r w:rsidRPr="004B18F3">
        <w:rPr>
          <w:rFonts w:ascii="Times New Roman" w:hAnsi="Times New Roman" w:cs="Times New Roman"/>
          <w:sz w:val="24"/>
          <w:szCs w:val="24"/>
        </w:rPr>
        <w:t>4</w:t>
      </w:r>
      <w:r w:rsidR="0088205A" w:rsidRPr="004B18F3">
        <w:rPr>
          <w:rFonts w:ascii="Times New Roman" w:hAnsi="Times New Roman" w:cs="Times New Roman"/>
          <w:sz w:val="24"/>
          <w:szCs w:val="24"/>
        </w:rPr>
        <w:t>.3.1. Квалификационные требования к индивидуальному предпринимателю, а также руководителю юридического лица, самостоятельно организующим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14:paraId="63ECDFFE" w14:textId="77777777" w:rsidR="0088205A" w:rsidRPr="004B18F3" w:rsidRDefault="00775BA3" w:rsidP="0088205A">
      <w:pPr>
        <w:pStyle w:val="ConsPlusNormal"/>
        <w:ind w:firstLine="540"/>
        <w:jc w:val="both"/>
        <w:rPr>
          <w:rFonts w:ascii="Times New Roman" w:hAnsi="Times New Roman" w:cs="Times New Roman"/>
          <w:sz w:val="24"/>
          <w:szCs w:val="24"/>
        </w:rPr>
      </w:pPr>
      <w:r w:rsidRPr="004B18F3">
        <w:rPr>
          <w:rFonts w:ascii="Times New Roman" w:hAnsi="Times New Roman" w:cs="Times New Roman"/>
          <w:sz w:val="24"/>
          <w:szCs w:val="24"/>
        </w:rPr>
        <w:t>4</w:t>
      </w:r>
      <w:r w:rsidR="0088205A" w:rsidRPr="004B18F3">
        <w:rPr>
          <w:rFonts w:ascii="Times New Roman" w:hAnsi="Times New Roman" w:cs="Times New Roman"/>
          <w:sz w:val="24"/>
          <w:szCs w:val="24"/>
        </w:rPr>
        <w:t xml:space="preserve">.3.2. </w:t>
      </w:r>
      <w:r w:rsidR="00364F4F" w:rsidRPr="004B18F3">
        <w:rPr>
          <w:rFonts w:ascii="Times New Roman" w:hAnsi="Times New Roman" w:cs="Times New Roman"/>
          <w:sz w:val="24"/>
          <w:szCs w:val="24"/>
        </w:rPr>
        <w:t>Наличие у индивидуального предпринимателя или юридического лица специалистов по организации строительства, сведения о которых включены в Национальный реестр специалистов в области строительства - не менее чем два специалиста по месту основной работы</w:t>
      </w:r>
      <w:r w:rsidR="0088205A" w:rsidRPr="004B18F3">
        <w:rPr>
          <w:rFonts w:ascii="Times New Roman" w:hAnsi="Times New Roman" w:cs="Times New Roman"/>
          <w:sz w:val="24"/>
          <w:szCs w:val="24"/>
        </w:rPr>
        <w:t>.</w:t>
      </w:r>
    </w:p>
    <w:p w14:paraId="1159F2F6" w14:textId="77777777" w:rsidR="0088205A" w:rsidRPr="00BD6460" w:rsidRDefault="00775BA3" w:rsidP="0088205A">
      <w:pPr>
        <w:autoSpaceDE w:val="0"/>
        <w:autoSpaceDN w:val="0"/>
        <w:adjustRightInd w:val="0"/>
        <w:spacing w:line="240" w:lineRule="auto"/>
        <w:ind w:firstLine="709"/>
        <w:jc w:val="both"/>
        <w:rPr>
          <w:rFonts w:ascii="Times New Roman" w:hAnsi="Times New Roman" w:cs="Times New Roman"/>
          <w:bCs/>
          <w:color w:val="auto"/>
          <w:sz w:val="24"/>
          <w:szCs w:val="24"/>
        </w:rPr>
      </w:pPr>
      <w:r w:rsidRPr="004B18F3">
        <w:rPr>
          <w:rFonts w:ascii="Times New Roman" w:hAnsi="Times New Roman" w:cs="Times New Roman"/>
          <w:bCs/>
          <w:color w:val="auto"/>
          <w:sz w:val="24"/>
          <w:szCs w:val="24"/>
        </w:rPr>
        <w:t>4</w:t>
      </w:r>
      <w:r w:rsidR="009C722B" w:rsidRPr="004B18F3">
        <w:rPr>
          <w:rFonts w:ascii="Times New Roman" w:hAnsi="Times New Roman" w:cs="Times New Roman"/>
          <w:bCs/>
          <w:color w:val="auto"/>
          <w:sz w:val="24"/>
          <w:szCs w:val="24"/>
        </w:rPr>
        <w:t>.3.</w:t>
      </w:r>
      <w:r w:rsidR="00364F4F" w:rsidRPr="004B18F3">
        <w:rPr>
          <w:rFonts w:ascii="Times New Roman" w:hAnsi="Times New Roman" w:cs="Times New Roman"/>
          <w:bCs/>
          <w:color w:val="auto"/>
          <w:sz w:val="24"/>
          <w:szCs w:val="24"/>
        </w:rPr>
        <w:t>3</w:t>
      </w:r>
      <w:r w:rsidR="009C722B" w:rsidRPr="004B18F3">
        <w:rPr>
          <w:rFonts w:ascii="Times New Roman" w:hAnsi="Times New Roman" w:cs="Times New Roman"/>
          <w:bCs/>
          <w:color w:val="auto"/>
          <w:sz w:val="24"/>
          <w:szCs w:val="24"/>
        </w:rPr>
        <w:t xml:space="preserve">. </w:t>
      </w:r>
      <w:r w:rsidR="00C61EEE" w:rsidRPr="004B18F3">
        <w:rPr>
          <w:rFonts w:ascii="Times New Roman" w:hAnsi="Times New Roman" w:cs="Times New Roman"/>
          <w:bCs/>
          <w:color w:val="auto"/>
          <w:sz w:val="24"/>
          <w:szCs w:val="24"/>
        </w:rPr>
        <w:t>Н</w:t>
      </w:r>
      <w:r w:rsidR="009C722B" w:rsidRPr="004B18F3">
        <w:rPr>
          <w:rFonts w:ascii="Times New Roman" w:hAnsi="Times New Roman" w:cs="Times New Roman"/>
          <w:bCs/>
          <w:color w:val="auto"/>
          <w:sz w:val="24"/>
          <w:szCs w:val="24"/>
        </w:rPr>
        <w:t xml:space="preserve">аличие у </w:t>
      </w:r>
      <w:r w:rsidR="00C61EEE" w:rsidRPr="004B18F3">
        <w:rPr>
          <w:rFonts w:ascii="Times New Roman" w:hAnsi="Times New Roman" w:cs="Times New Roman"/>
          <w:color w:val="auto"/>
          <w:sz w:val="24"/>
          <w:szCs w:val="24"/>
        </w:rPr>
        <w:t>члена Союза</w:t>
      </w:r>
      <w:r w:rsidR="0088205A" w:rsidRPr="004B18F3">
        <w:rPr>
          <w:rFonts w:ascii="Times New Roman" w:hAnsi="Times New Roman" w:cs="Times New Roman"/>
          <w:color w:val="auto"/>
          <w:sz w:val="24"/>
          <w:szCs w:val="24"/>
        </w:rPr>
        <w:t>, осуществляющего</w:t>
      </w:r>
      <w:r w:rsidR="009C722B" w:rsidRPr="004B18F3">
        <w:rPr>
          <w:rFonts w:ascii="Times New Roman" w:hAnsi="Times New Roman" w:cs="Times New Roman"/>
          <w:bCs/>
          <w:color w:val="auto"/>
          <w:sz w:val="24"/>
          <w:szCs w:val="24"/>
        </w:rPr>
        <w:t xml:space="preserve"> </w:t>
      </w:r>
      <w:r w:rsidR="009C722B" w:rsidRPr="004B18F3">
        <w:rPr>
          <w:rFonts w:ascii="Times New Roman" w:hAnsi="Times New Roman" w:cs="Times New Roman"/>
          <w:color w:val="auto"/>
          <w:sz w:val="24"/>
          <w:szCs w:val="24"/>
        </w:rPr>
        <w:t>строительство, реконструкцию, капитальный ремонт</w:t>
      </w:r>
      <w:r w:rsidR="001E6BB3" w:rsidRPr="00BD6460">
        <w:rPr>
          <w:rFonts w:ascii="Times New Roman" w:hAnsi="Times New Roman" w:cs="Times New Roman"/>
          <w:color w:val="auto"/>
          <w:sz w:val="24"/>
          <w:szCs w:val="24"/>
        </w:rPr>
        <w:t>, снос</w:t>
      </w:r>
      <w:r w:rsidR="009C722B" w:rsidRPr="00BD6460">
        <w:rPr>
          <w:rFonts w:ascii="Times New Roman" w:hAnsi="Times New Roman" w:cs="Times New Roman"/>
          <w:color w:val="auto"/>
          <w:sz w:val="24"/>
          <w:szCs w:val="24"/>
        </w:rPr>
        <w:t xml:space="preserve"> объектов использования атомной энергии</w:t>
      </w:r>
      <w:r w:rsidR="009C722B" w:rsidRPr="00BD6460">
        <w:rPr>
          <w:rFonts w:ascii="Times New Roman" w:hAnsi="Times New Roman" w:cs="Times New Roman"/>
          <w:bCs/>
          <w:color w:val="auto"/>
          <w:sz w:val="24"/>
          <w:szCs w:val="24"/>
        </w:rPr>
        <w:t>,</w:t>
      </w:r>
      <w:r w:rsidR="0088205A" w:rsidRPr="00BD6460">
        <w:rPr>
          <w:rFonts w:ascii="Times New Roman" w:hAnsi="Times New Roman" w:cs="Times New Roman"/>
          <w:color w:val="auto"/>
          <w:sz w:val="24"/>
          <w:szCs w:val="24"/>
          <w:shd w:val="clear" w:color="auto" w:fill="FFFFFF"/>
        </w:rPr>
        <w:t xml:space="preserve"> лицензии на соответствующие виды деятельности в области использования атомной энергии, выданной в соответствии с требованиями законодательства Российской Федерации в области использования атомной энергии.</w:t>
      </w:r>
    </w:p>
    <w:p w14:paraId="42CA791F" w14:textId="77777777" w:rsidR="009C722B" w:rsidRPr="00BD6460" w:rsidRDefault="00775BA3" w:rsidP="00C61EEE">
      <w:pPr>
        <w:widowControl w:val="0"/>
        <w:suppressLineNumbers/>
        <w:suppressAutoHyphens/>
        <w:spacing w:before="120" w:line="240" w:lineRule="auto"/>
        <w:ind w:right="-142" w:firstLine="709"/>
        <w:jc w:val="both"/>
        <w:rPr>
          <w:rFonts w:ascii="Times New Roman" w:hAnsi="Times New Roman" w:cs="Times New Roman"/>
          <w:color w:val="auto"/>
          <w:sz w:val="24"/>
          <w:szCs w:val="24"/>
          <w:lang w:eastAsia="en-US"/>
        </w:rPr>
      </w:pPr>
      <w:r w:rsidRPr="00BD6460">
        <w:rPr>
          <w:rFonts w:ascii="Times New Roman" w:hAnsi="Times New Roman" w:cs="Times New Roman"/>
          <w:bCs/>
          <w:color w:val="auto"/>
          <w:sz w:val="24"/>
          <w:szCs w:val="24"/>
          <w:lang w:eastAsia="en-US"/>
        </w:rPr>
        <w:t>4</w:t>
      </w:r>
      <w:r w:rsidR="009C722B" w:rsidRPr="00BD6460">
        <w:rPr>
          <w:rFonts w:ascii="Times New Roman" w:hAnsi="Times New Roman" w:cs="Times New Roman"/>
          <w:bCs/>
          <w:color w:val="auto"/>
          <w:sz w:val="24"/>
          <w:szCs w:val="24"/>
          <w:lang w:eastAsia="en-US"/>
        </w:rPr>
        <w:t>.4.</w:t>
      </w:r>
      <w:r w:rsidR="009C722B" w:rsidRPr="00BD6460">
        <w:rPr>
          <w:rFonts w:ascii="Times New Roman" w:hAnsi="Times New Roman" w:cs="Times New Roman"/>
          <w:color w:val="auto"/>
          <w:sz w:val="24"/>
          <w:szCs w:val="24"/>
          <w:lang w:val="en-US" w:eastAsia="en-US"/>
        </w:rPr>
        <w:t> </w:t>
      </w:r>
      <w:r w:rsidR="00A52B78" w:rsidRPr="00BD6460">
        <w:rPr>
          <w:rFonts w:ascii="Times New Roman" w:hAnsi="Times New Roman" w:cs="Times New Roman"/>
          <w:color w:val="auto"/>
          <w:sz w:val="24"/>
          <w:szCs w:val="24"/>
          <w:lang w:eastAsia="en-US"/>
        </w:rPr>
        <w:t>Обязательными для членов Союза условиями членства в Союзе являются:</w:t>
      </w:r>
    </w:p>
    <w:p w14:paraId="6C95651D" w14:textId="77777777" w:rsidR="009C722B" w:rsidRPr="00BD6460" w:rsidRDefault="009C722B" w:rsidP="00274E1E">
      <w:pPr>
        <w:widowControl w:val="0"/>
        <w:numPr>
          <w:ilvl w:val="0"/>
          <w:numId w:val="12"/>
        </w:numPr>
        <w:suppressLineNumbers/>
        <w:tabs>
          <w:tab w:val="left" w:pos="284"/>
        </w:tabs>
        <w:suppressAutoHyphens/>
        <w:spacing w:line="240" w:lineRule="auto"/>
        <w:ind w:left="0" w:right="-143" w:firstLine="426"/>
        <w:jc w:val="both"/>
        <w:rPr>
          <w:rFonts w:ascii="Times New Roman" w:hAnsi="Times New Roman" w:cs="Times New Roman"/>
          <w:color w:val="auto"/>
          <w:sz w:val="24"/>
          <w:szCs w:val="24"/>
          <w:lang w:eastAsia="en-US"/>
        </w:rPr>
      </w:pPr>
      <w:r w:rsidRPr="00BD6460">
        <w:rPr>
          <w:rFonts w:ascii="Times New Roman" w:hAnsi="Times New Roman" w:cs="Times New Roman"/>
          <w:color w:val="auto"/>
          <w:sz w:val="24"/>
          <w:szCs w:val="24"/>
          <w:lang w:eastAsia="en-US"/>
        </w:rPr>
        <w:t>соблюд</w:t>
      </w:r>
      <w:r w:rsidR="00BA663F" w:rsidRPr="00BD6460">
        <w:rPr>
          <w:rFonts w:ascii="Times New Roman" w:hAnsi="Times New Roman" w:cs="Times New Roman"/>
          <w:color w:val="auto"/>
          <w:sz w:val="24"/>
          <w:szCs w:val="24"/>
          <w:lang w:eastAsia="en-US"/>
        </w:rPr>
        <w:t>ение</w:t>
      </w:r>
      <w:r w:rsidRPr="00BD6460">
        <w:rPr>
          <w:rFonts w:ascii="Times New Roman" w:hAnsi="Times New Roman" w:cs="Times New Roman"/>
          <w:color w:val="auto"/>
          <w:sz w:val="24"/>
          <w:szCs w:val="24"/>
          <w:lang w:eastAsia="en-US"/>
        </w:rPr>
        <w:t xml:space="preserve"> положени</w:t>
      </w:r>
      <w:r w:rsidR="00BA663F" w:rsidRPr="00BD6460">
        <w:rPr>
          <w:rFonts w:ascii="Times New Roman" w:hAnsi="Times New Roman" w:cs="Times New Roman"/>
          <w:color w:val="auto"/>
          <w:sz w:val="24"/>
          <w:szCs w:val="24"/>
          <w:lang w:eastAsia="en-US"/>
        </w:rPr>
        <w:t>й</w:t>
      </w:r>
      <w:r w:rsidRPr="00BD6460">
        <w:rPr>
          <w:rFonts w:ascii="Times New Roman" w:hAnsi="Times New Roman" w:cs="Times New Roman"/>
          <w:color w:val="auto"/>
          <w:sz w:val="24"/>
          <w:szCs w:val="24"/>
          <w:lang w:eastAsia="en-US"/>
        </w:rPr>
        <w:t xml:space="preserve"> </w:t>
      </w:r>
      <w:r w:rsidR="00A52B78" w:rsidRPr="00BD6460">
        <w:rPr>
          <w:rFonts w:ascii="Times New Roman" w:hAnsi="Times New Roman" w:cs="Times New Roman"/>
          <w:color w:val="auto"/>
          <w:sz w:val="24"/>
          <w:szCs w:val="24"/>
          <w:lang w:eastAsia="en-US"/>
        </w:rPr>
        <w:t xml:space="preserve">и требований </w:t>
      </w:r>
      <w:r w:rsidRPr="00BD6460">
        <w:rPr>
          <w:rFonts w:ascii="Times New Roman" w:hAnsi="Times New Roman" w:cs="Times New Roman"/>
          <w:color w:val="auto"/>
          <w:sz w:val="24"/>
          <w:szCs w:val="24"/>
          <w:lang w:eastAsia="en-US"/>
        </w:rPr>
        <w:t xml:space="preserve">Устава </w:t>
      </w:r>
      <w:r w:rsidR="00BA663F" w:rsidRPr="00BD6460">
        <w:rPr>
          <w:rFonts w:ascii="Times New Roman" w:hAnsi="Times New Roman" w:cs="Times New Roman"/>
          <w:color w:val="auto"/>
          <w:sz w:val="24"/>
          <w:szCs w:val="24"/>
          <w:lang w:eastAsia="en-US"/>
        </w:rPr>
        <w:t xml:space="preserve">Союза </w:t>
      </w:r>
      <w:r w:rsidRPr="00BD6460">
        <w:rPr>
          <w:rFonts w:ascii="Times New Roman" w:hAnsi="Times New Roman" w:cs="Times New Roman"/>
          <w:color w:val="auto"/>
          <w:sz w:val="24"/>
          <w:szCs w:val="24"/>
          <w:lang w:eastAsia="en-US"/>
        </w:rPr>
        <w:t>и внутренних документов Союза;</w:t>
      </w:r>
    </w:p>
    <w:p w14:paraId="3A54F4FC" w14:textId="77777777" w:rsidR="009C722B" w:rsidRPr="00BD6460" w:rsidRDefault="009C722B" w:rsidP="00274E1E">
      <w:pPr>
        <w:widowControl w:val="0"/>
        <w:numPr>
          <w:ilvl w:val="0"/>
          <w:numId w:val="12"/>
        </w:numPr>
        <w:suppressLineNumbers/>
        <w:tabs>
          <w:tab w:val="left" w:pos="284"/>
        </w:tabs>
        <w:suppressAutoHyphens/>
        <w:spacing w:line="240" w:lineRule="auto"/>
        <w:ind w:left="0" w:right="-143" w:firstLine="426"/>
        <w:jc w:val="both"/>
        <w:rPr>
          <w:rFonts w:ascii="Times New Roman" w:hAnsi="Times New Roman" w:cs="Times New Roman"/>
          <w:color w:val="auto"/>
          <w:sz w:val="24"/>
          <w:szCs w:val="24"/>
          <w:lang w:eastAsia="en-US"/>
        </w:rPr>
      </w:pPr>
      <w:r w:rsidRPr="00BD6460">
        <w:rPr>
          <w:rFonts w:ascii="Times New Roman" w:hAnsi="Times New Roman" w:cs="Times New Roman"/>
          <w:color w:val="auto"/>
          <w:sz w:val="24"/>
          <w:szCs w:val="24"/>
          <w:lang w:eastAsia="en-US"/>
        </w:rPr>
        <w:t>соблюд</w:t>
      </w:r>
      <w:r w:rsidR="00BA663F" w:rsidRPr="00BD6460">
        <w:rPr>
          <w:rFonts w:ascii="Times New Roman" w:hAnsi="Times New Roman" w:cs="Times New Roman"/>
          <w:color w:val="auto"/>
          <w:sz w:val="24"/>
          <w:szCs w:val="24"/>
          <w:lang w:eastAsia="en-US"/>
        </w:rPr>
        <w:t>ение</w:t>
      </w:r>
      <w:r w:rsidRPr="00BD6460">
        <w:rPr>
          <w:rFonts w:ascii="Times New Roman" w:hAnsi="Times New Roman" w:cs="Times New Roman"/>
          <w:color w:val="auto"/>
          <w:sz w:val="24"/>
          <w:szCs w:val="24"/>
          <w:lang w:eastAsia="en-US"/>
        </w:rPr>
        <w:t xml:space="preserve"> установленны</w:t>
      </w:r>
      <w:r w:rsidR="00BA663F" w:rsidRPr="00BD6460">
        <w:rPr>
          <w:rFonts w:ascii="Times New Roman" w:hAnsi="Times New Roman" w:cs="Times New Roman"/>
          <w:color w:val="auto"/>
          <w:sz w:val="24"/>
          <w:szCs w:val="24"/>
          <w:lang w:eastAsia="en-US"/>
        </w:rPr>
        <w:t>х</w:t>
      </w:r>
      <w:r w:rsidRPr="00BD6460">
        <w:rPr>
          <w:rFonts w:ascii="Times New Roman" w:hAnsi="Times New Roman" w:cs="Times New Roman"/>
          <w:color w:val="auto"/>
          <w:sz w:val="24"/>
          <w:szCs w:val="24"/>
          <w:lang w:eastAsia="en-US"/>
        </w:rPr>
        <w:t xml:space="preserve"> </w:t>
      </w:r>
      <w:r w:rsidR="00BA663F" w:rsidRPr="00BD6460">
        <w:rPr>
          <w:rFonts w:ascii="Times New Roman" w:hAnsi="Times New Roman" w:cs="Times New Roman"/>
          <w:color w:val="auto"/>
          <w:sz w:val="24"/>
          <w:szCs w:val="24"/>
          <w:lang w:eastAsia="en-US"/>
        </w:rPr>
        <w:t xml:space="preserve">в </w:t>
      </w:r>
      <w:r w:rsidRPr="00BD6460">
        <w:rPr>
          <w:rFonts w:ascii="Times New Roman" w:hAnsi="Times New Roman" w:cs="Times New Roman"/>
          <w:color w:val="auto"/>
          <w:sz w:val="24"/>
          <w:szCs w:val="24"/>
          <w:lang w:eastAsia="en-US"/>
        </w:rPr>
        <w:t>Союз</w:t>
      </w:r>
      <w:r w:rsidR="00BA663F" w:rsidRPr="00BD6460">
        <w:rPr>
          <w:rFonts w:ascii="Times New Roman" w:hAnsi="Times New Roman" w:cs="Times New Roman"/>
          <w:color w:val="auto"/>
          <w:sz w:val="24"/>
          <w:szCs w:val="24"/>
          <w:lang w:eastAsia="en-US"/>
        </w:rPr>
        <w:t>е</w:t>
      </w:r>
      <w:r w:rsidRPr="00BD6460">
        <w:rPr>
          <w:rFonts w:ascii="Times New Roman" w:hAnsi="Times New Roman" w:cs="Times New Roman"/>
          <w:color w:val="auto"/>
          <w:sz w:val="24"/>
          <w:szCs w:val="24"/>
          <w:lang w:eastAsia="en-US"/>
        </w:rPr>
        <w:t xml:space="preserve"> правил и стандарт</w:t>
      </w:r>
      <w:r w:rsidR="00BA663F" w:rsidRPr="00BD6460">
        <w:rPr>
          <w:rFonts w:ascii="Times New Roman" w:hAnsi="Times New Roman" w:cs="Times New Roman"/>
          <w:color w:val="auto"/>
          <w:sz w:val="24"/>
          <w:szCs w:val="24"/>
          <w:lang w:eastAsia="en-US"/>
        </w:rPr>
        <w:t>ов</w:t>
      </w:r>
      <w:r w:rsidRPr="00BD6460">
        <w:rPr>
          <w:rFonts w:ascii="Times New Roman" w:hAnsi="Times New Roman" w:cs="Times New Roman"/>
          <w:color w:val="auto"/>
          <w:sz w:val="24"/>
          <w:szCs w:val="24"/>
          <w:lang w:eastAsia="en-US"/>
        </w:rPr>
        <w:t xml:space="preserve"> осуществления профессиональной деятельности и деловой этики как по отношению к другим членам Союза, так и по отношению к третьим лицам;</w:t>
      </w:r>
    </w:p>
    <w:p w14:paraId="68472D4E" w14:textId="77777777" w:rsidR="009C722B" w:rsidRPr="00BD6460" w:rsidRDefault="009C722B" w:rsidP="00274E1E">
      <w:pPr>
        <w:widowControl w:val="0"/>
        <w:numPr>
          <w:ilvl w:val="0"/>
          <w:numId w:val="12"/>
        </w:numPr>
        <w:suppressLineNumbers/>
        <w:tabs>
          <w:tab w:val="left" w:pos="284"/>
        </w:tabs>
        <w:suppressAutoHyphens/>
        <w:spacing w:line="240" w:lineRule="auto"/>
        <w:ind w:left="0" w:right="-143" w:firstLine="426"/>
        <w:jc w:val="both"/>
        <w:rPr>
          <w:rFonts w:ascii="Times New Roman" w:hAnsi="Times New Roman" w:cs="Times New Roman"/>
          <w:color w:val="auto"/>
          <w:sz w:val="24"/>
          <w:szCs w:val="24"/>
          <w:lang w:eastAsia="en-US"/>
        </w:rPr>
      </w:pPr>
      <w:r w:rsidRPr="00BD6460">
        <w:rPr>
          <w:rFonts w:ascii="Times New Roman" w:hAnsi="Times New Roman" w:cs="Times New Roman"/>
          <w:color w:val="auto"/>
          <w:sz w:val="24"/>
          <w:szCs w:val="24"/>
          <w:lang w:eastAsia="en-US"/>
        </w:rPr>
        <w:t>не</w:t>
      </w:r>
      <w:r w:rsidR="00BA663F" w:rsidRPr="00BD6460">
        <w:rPr>
          <w:rFonts w:ascii="Times New Roman" w:hAnsi="Times New Roman" w:cs="Times New Roman"/>
          <w:color w:val="auto"/>
          <w:sz w:val="24"/>
          <w:szCs w:val="24"/>
          <w:lang w:eastAsia="en-US"/>
        </w:rPr>
        <w:t>допущение</w:t>
      </w:r>
      <w:r w:rsidRPr="00BD6460">
        <w:rPr>
          <w:rFonts w:ascii="Times New Roman" w:hAnsi="Times New Roman" w:cs="Times New Roman"/>
          <w:color w:val="auto"/>
          <w:sz w:val="24"/>
          <w:szCs w:val="24"/>
          <w:lang w:eastAsia="en-US"/>
        </w:rPr>
        <w:t xml:space="preserve"> случаев злоупотребления принадлежностью к Союзу и недобросовестного поведения;</w:t>
      </w:r>
    </w:p>
    <w:p w14:paraId="0DA1E74D" w14:textId="77777777" w:rsidR="009C722B" w:rsidRPr="00BD6460" w:rsidRDefault="00A52B78" w:rsidP="00274E1E">
      <w:pPr>
        <w:widowControl w:val="0"/>
        <w:numPr>
          <w:ilvl w:val="0"/>
          <w:numId w:val="12"/>
        </w:numPr>
        <w:suppressLineNumbers/>
        <w:tabs>
          <w:tab w:val="left" w:pos="284"/>
        </w:tabs>
        <w:suppressAutoHyphens/>
        <w:spacing w:line="240" w:lineRule="auto"/>
        <w:ind w:left="0" w:right="-143" w:firstLine="426"/>
        <w:jc w:val="both"/>
        <w:rPr>
          <w:rFonts w:ascii="Times New Roman" w:hAnsi="Times New Roman" w:cs="Times New Roman"/>
          <w:color w:val="auto"/>
          <w:sz w:val="24"/>
          <w:szCs w:val="24"/>
          <w:lang w:eastAsia="en-US"/>
        </w:rPr>
      </w:pPr>
      <w:r w:rsidRPr="00BD6460">
        <w:rPr>
          <w:rFonts w:ascii="Times New Roman" w:hAnsi="Times New Roman" w:cs="Times New Roman"/>
          <w:color w:val="auto"/>
          <w:sz w:val="24"/>
          <w:szCs w:val="24"/>
          <w:lang w:eastAsia="en-US"/>
        </w:rPr>
        <w:t xml:space="preserve">неукоснительное (своевременное и полное) </w:t>
      </w:r>
      <w:r w:rsidR="009C722B" w:rsidRPr="00BD6460">
        <w:rPr>
          <w:rFonts w:ascii="Times New Roman" w:hAnsi="Times New Roman" w:cs="Times New Roman"/>
          <w:color w:val="auto"/>
          <w:sz w:val="24"/>
          <w:szCs w:val="24"/>
          <w:lang w:eastAsia="en-US"/>
        </w:rPr>
        <w:t>исполн</w:t>
      </w:r>
      <w:r w:rsidR="000733C1" w:rsidRPr="00BD6460">
        <w:rPr>
          <w:rFonts w:ascii="Times New Roman" w:hAnsi="Times New Roman" w:cs="Times New Roman"/>
          <w:color w:val="auto"/>
          <w:sz w:val="24"/>
          <w:szCs w:val="24"/>
          <w:lang w:eastAsia="en-US"/>
        </w:rPr>
        <w:t>ение</w:t>
      </w:r>
      <w:r w:rsidR="009C722B" w:rsidRPr="00BD6460">
        <w:rPr>
          <w:rFonts w:ascii="Times New Roman" w:hAnsi="Times New Roman" w:cs="Times New Roman"/>
          <w:color w:val="auto"/>
          <w:sz w:val="24"/>
          <w:szCs w:val="24"/>
          <w:lang w:eastAsia="en-US"/>
        </w:rPr>
        <w:t xml:space="preserve"> решени</w:t>
      </w:r>
      <w:r w:rsidR="000733C1" w:rsidRPr="00BD6460">
        <w:rPr>
          <w:rFonts w:ascii="Times New Roman" w:hAnsi="Times New Roman" w:cs="Times New Roman"/>
          <w:color w:val="auto"/>
          <w:sz w:val="24"/>
          <w:szCs w:val="24"/>
          <w:lang w:eastAsia="en-US"/>
        </w:rPr>
        <w:t>й</w:t>
      </w:r>
      <w:r w:rsidR="009C722B" w:rsidRPr="00BD6460">
        <w:rPr>
          <w:rFonts w:ascii="Times New Roman" w:hAnsi="Times New Roman" w:cs="Times New Roman"/>
          <w:color w:val="auto"/>
          <w:sz w:val="24"/>
          <w:szCs w:val="24"/>
          <w:lang w:eastAsia="en-US"/>
        </w:rPr>
        <w:t xml:space="preserve"> органов управления и специализированных органов Союза;</w:t>
      </w:r>
    </w:p>
    <w:p w14:paraId="17331FE9" w14:textId="77777777" w:rsidR="009C722B" w:rsidRPr="00BD6460" w:rsidRDefault="009C722B" w:rsidP="00274E1E">
      <w:pPr>
        <w:widowControl w:val="0"/>
        <w:numPr>
          <w:ilvl w:val="0"/>
          <w:numId w:val="12"/>
        </w:numPr>
        <w:suppressLineNumbers/>
        <w:tabs>
          <w:tab w:val="left" w:pos="284"/>
        </w:tabs>
        <w:suppressAutoHyphens/>
        <w:spacing w:line="240" w:lineRule="auto"/>
        <w:ind w:left="0" w:right="-143" w:firstLine="426"/>
        <w:jc w:val="both"/>
        <w:rPr>
          <w:rFonts w:ascii="Times New Roman" w:hAnsi="Times New Roman" w:cs="Times New Roman"/>
          <w:color w:val="auto"/>
          <w:sz w:val="24"/>
          <w:szCs w:val="24"/>
          <w:lang w:eastAsia="en-US"/>
        </w:rPr>
      </w:pPr>
      <w:r w:rsidRPr="00BD6460">
        <w:rPr>
          <w:rFonts w:ascii="Times New Roman" w:hAnsi="Times New Roman" w:cs="Times New Roman"/>
          <w:color w:val="auto"/>
          <w:sz w:val="24"/>
          <w:szCs w:val="24"/>
          <w:lang w:eastAsia="en-US"/>
        </w:rPr>
        <w:t>своевременн</w:t>
      </w:r>
      <w:r w:rsidR="000733C1" w:rsidRPr="00BD6460">
        <w:rPr>
          <w:rFonts w:ascii="Times New Roman" w:hAnsi="Times New Roman" w:cs="Times New Roman"/>
          <w:color w:val="auto"/>
          <w:sz w:val="24"/>
          <w:szCs w:val="24"/>
          <w:lang w:eastAsia="en-US"/>
        </w:rPr>
        <w:t>ая</w:t>
      </w:r>
      <w:r w:rsidRPr="00BD6460">
        <w:rPr>
          <w:rFonts w:ascii="Times New Roman" w:hAnsi="Times New Roman" w:cs="Times New Roman"/>
          <w:color w:val="auto"/>
          <w:sz w:val="24"/>
          <w:szCs w:val="24"/>
          <w:lang w:eastAsia="en-US"/>
        </w:rPr>
        <w:t xml:space="preserve"> </w:t>
      </w:r>
      <w:r w:rsidR="00A52B78" w:rsidRPr="00BD6460">
        <w:rPr>
          <w:rFonts w:ascii="Times New Roman" w:hAnsi="Times New Roman" w:cs="Times New Roman"/>
          <w:color w:val="auto"/>
          <w:sz w:val="24"/>
          <w:szCs w:val="24"/>
          <w:lang w:eastAsia="en-US"/>
        </w:rPr>
        <w:t>и полная уплата членских и иных взносов</w:t>
      </w:r>
      <w:r w:rsidRPr="00BD6460">
        <w:rPr>
          <w:rFonts w:ascii="Times New Roman" w:hAnsi="Times New Roman" w:cs="Times New Roman"/>
          <w:color w:val="auto"/>
          <w:sz w:val="24"/>
          <w:szCs w:val="24"/>
          <w:lang w:eastAsia="en-US"/>
        </w:rPr>
        <w:t xml:space="preserve">, предусмотренных </w:t>
      </w:r>
      <w:r w:rsidR="001D45E4" w:rsidRPr="00BD6460">
        <w:rPr>
          <w:rFonts w:ascii="Times New Roman" w:hAnsi="Times New Roman" w:cs="Times New Roman"/>
          <w:color w:val="auto"/>
          <w:sz w:val="24"/>
          <w:szCs w:val="24"/>
          <w:lang w:eastAsia="en-US"/>
        </w:rPr>
        <w:t>настоящим Положением</w:t>
      </w:r>
      <w:r w:rsidRPr="00BD6460">
        <w:rPr>
          <w:rFonts w:ascii="Times New Roman" w:hAnsi="Times New Roman" w:cs="Times New Roman"/>
          <w:color w:val="auto"/>
          <w:sz w:val="24"/>
          <w:szCs w:val="24"/>
          <w:lang w:eastAsia="en-US"/>
        </w:rPr>
        <w:t xml:space="preserve"> и решениями Общего собрания членов Союза;</w:t>
      </w:r>
    </w:p>
    <w:p w14:paraId="1F5BE432" w14:textId="77777777" w:rsidR="000733C1" w:rsidRPr="00BD6460" w:rsidRDefault="009C722B" w:rsidP="00274E1E">
      <w:pPr>
        <w:widowControl w:val="0"/>
        <w:numPr>
          <w:ilvl w:val="0"/>
          <w:numId w:val="12"/>
        </w:numPr>
        <w:suppressLineNumbers/>
        <w:tabs>
          <w:tab w:val="left" w:pos="284"/>
        </w:tabs>
        <w:suppressAutoHyphens/>
        <w:spacing w:line="240" w:lineRule="auto"/>
        <w:ind w:left="0" w:right="-143" w:firstLine="426"/>
        <w:jc w:val="both"/>
        <w:rPr>
          <w:rFonts w:ascii="Times New Roman" w:hAnsi="Times New Roman" w:cs="Times New Roman"/>
          <w:color w:val="auto"/>
          <w:sz w:val="24"/>
          <w:szCs w:val="24"/>
          <w:lang w:eastAsia="en-US"/>
        </w:rPr>
      </w:pPr>
      <w:r w:rsidRPr="00BD6460">
        <w:rPr>
          <w:rFonts w:ascii="Times New Roman" w:hAnsi="Times New Roman" w:cs="Times New Roman"/>
          <w:color w:val="auto"/>
          <w:sz w:val="24"/>
          <w:szCs w:val="24"/>
          <w:lang w:eastAsia="en-US"/>
        </w:rPr>
        <w:t>предоставл</w:t>
      </w:r>
      <w:r w:rsidR="000733C1" w:rsidRPr="00BD6460">
        <w:rPr>
          <w:rFonts w:ascii="Times New Roman" w:hAnsi="Times New Roman" w:cs="Times New Roman"/>
          <w:color w:val="auto"/>
          <w:sz w:val="24"/>
          <w:szCs w:val="24"/>
          <w:lang w:eastAsia="en-US"/>
        </w:rPr>
        <w:t>ение</w:t>
      </w:r>
      <w:r w:rsidRPr="00BD6460">
        <w:rPr>
          <w:rFonts w:ascii="Times New Roman" w:hAnsi="Times New Roman" w:cs="Times New Roman"/>
          <w:color w:val="auto"/>
          <w:sz w:val="24"/>
          <w:szCs w:val="24"/>
          <w:lang w:eastAsia="en-US"/>
        </w:rPr>
        <w:t xml:space="preserve"> </w:t>
      </w:r>
      <w:r w:rsidR="00A52B78" w:rsidRPr="00BD6460">
        <w:rPr>
          <w:rFonts w:ascii="Times New Roman" w:hAnsi="Times New Roman" w:cs="Times New Roman"/>
          <w:color w:val="auto"/>
          <w:sz w:val="24"/>
          <w:szCs w:val="24"/>
          <w:lang w:eastAsia="en-US"/>
        </w:rPr>
        <w:t xml:space="preserve">документов и </w:t>
      </w:r>
      <w:r w:rsidRPr="00BD6460">
        <w:rPr>
          <w:rFonts w:ascii="Times New Roman" w:hAnsi="Times New Roman" w:cs="Times New Roman"/>
          <w:color w:val="auto"/>
          <w:sz w:val="24"/>
          <w:szCs w:val="24"/>
          <w:lang w:eastAsia="en-US"/>
        </w:rPr>
        <w:t>информаци</w:t>
      </w:r>
      <w:r w:rsidR="000733C1" w:rsidRPr="00BD6460">
        <w:rPr>
          <w:rFonts w:ascii="Times New Roman" w:hAnsi="Times New Roman" w:cs="Times New Roman"/>
          <w:color w:val="auto"/>
          <w:sz w:val="24"/>
          <w:szCs w:val="24"/>
          <w:lang w:eastAsia="en-US"/>
        </w:rPr>
        <w:t>и</w:t>
      </w:r>
      <w:r w:rsidRPr="00BD6460">
        <w:rPr>
          <w:rFonts w:ascii="Times New Roman" w:hAnsi="Times New Roman" w:cs="Times New Roman"/>
          <w:color w:val="auto"/>
          <w:sz w:val="24"/>
          <w:szCs w:val="24"/>
          <w:lang w:eastAsia="en-US"/>
        </w:rPr>
        <w:t>, необходим</w:t>
      </w:r>
      <w:r w:rsidR="000733C1" w:rsidRPr="00BD6460">
        <w:rPr>
          <w:rFonts w:ascii="Times New Roman" w:hAnsi="Times New Roman" w:cs="Times New Roman"/>
          <w:color w:val="auto"/>
          <w:sz w:val="24"/>
          <w:szCs w:val="24"/>
          <w:lang w:eastAsia="en-US"/>
        </w:rPr>
        <w:t>ой</w:t>
      </w:r>
      <w:r w:rsidRPr="00BD6460">
        <w:rPr>
          <w:rFonts w:ascii="Times New Roman" w:hAnsi="Times New Roman" w:cs="Times New Roman"/>
          <w:color w:val="auto"/>
          <w:sz w:val="24"/>
          <w:szCs w:val="24"/>
          <w:lang w:eastAsia="en-US"/>
        </w:rPr>
        <w:t xml:space="preserve"> для решения вопросов, связанных с деятельностью Союза</w:t>
      </w:r>
      <w:r w:rsidR="00A52B78" w:rsidRPr="00BD6460">
        <w:rPr>
          <w:rFonts w:ascii="Times New Roman" w:hAnsi="Times New Roman" w:cs="Times New Roman"/>
          <w:color w:val="auto"/>
          <w:sz w:val="24"/>
          <w:szCs w:val="24"/>
          <w:lang w:eastAsia="en-US"/>
        </w:rPr>
        <w:t xml:space="preserve"> (в том числе в связи с выполнением Союзом возложенных </w:t>
      </w:r>
      <w:r w:rsidR="00A52B78" w:rsidRPr="00BD6460">
        <w:rPr>
          <w:rFonts w:ascii="Times New Roman" w:hAnsi="Times New Roman" w:cs="Times New Roman"/>
          <w:color w:val="auto"/>
          <w:sz w:val="24"/>
          <w:szCs w:val="24"/>
          <w:lang w:eastAsia="en-US"/>
        </w:rPr>
        <w:lastRenderedPageBreak/>
        <w:t>функций)</w:t>
      </w:r>
      <w:r w:rsidRPr="00BD6460">
        <w:rPr>
          <w:rFonts w:ascii="Times New Roman" w:hAnsi="Times New Roman" w:cs="Times New Roman"/>
          <w:color w:val="auto"/>
          <w:sz w:val="24"/>
          <w:szCs w:val="24"/>
          <w:lang w:eastAsia="en-US"/>
        </w:rPr>
        <w:t>, в порядке, установленном внутренними документами Союза</w:t>
      </w:r>
      <w:r w:rsidR="000733C1" w:rsidRPr="00BD6460">
        <w:rPr>
          <w:rFonts w:ascii="Times New Roman" w:hAnsi="Times New Roman" w:cs="Times New Roman"/>
          <w:color w:val="auto"/>
          <w:sz w:val="24"/>
          <w:szCs w:val="24"/>
          <w:lang w:eastAsia="en-US"/>
        </w:rPr>
        <w:t>;</w:t>
      </w:r>
    </w:p>
    <w:p w14:paraId="234E0EA2" w14:textId="77777777" w:rsidR="000733C1" w:rsidRPr="00BD6460" w:rsidRDefault="000733C1" w:rsidP="00274E1E">
      <w:pPr>
        <w:widowControl w:val="0"/>
        <w:numPr>
          <w:ilvl w:val="0"/>
          <w:numId w:val="12"/>
        </w:numPr>
        <w:suppressLineNumbers/>
        <w:tabs>
          <w:tab w:val="left" w:pos="284"/>
        </w:tabs>
        <w:suppressAutoHyphens/>
        <w:spacing w:line="240" w:lineRule="auto"/>
        <w:ind w:left="0" w:right="-143" w:firstLine="426"/>
        <w:jc w:val="both"/>
        <w:rPr>
          <w:rFonts w:ascii="Times New Roman" w:hAnsi="Times New Roman" w:cs="Times New Roman"/>
          <w:color w:val="auto"/>
          <w:sz w:val="24"/>
          <w:szCs w:val="24"/>
          <w:lang w:eastAsia="en-US"/>
        </w:rPr>
      </w:pPr>
      <w:r w:rsidRPr="00BD6460">
        <w:rPr>
          <w:rFonts w:ascii="Times New Roman" w:hAnsi="Times New Roman" w:cs="Times New Roman"/>
          <w:color w:val="auto"/>
          <w:sz w:val="24"/>
          <w:szCs w:val="24"/>
        </w:rPr>
        <w:t>соблюдение технических регламентов, стандартов на процессы выполнения работ по строительству, реконструкции, капитальному ремонту и сносу (далее – по строительству) объектов капитального строительства, утвержденных Ассоциацией «Национальное объединение строителей»;</w:t>
      </w:r>
    </w:p>
    <w:p w14:paraId="049426BC" w14:textId="77777777" w:rsidR="00282835" w:rsidRPr="00BD6460" w:rsidRDefault="00282835" w:rsidP="00274E1E">
      <w:pPr>
        <w:widowControl w:val="0"/>
        <w:numPr>
          <w:ilvl w:val="0"/>
          <w:numId w:val="12"/>
        </w:numPr>
        <w:suppressLineNumbers/>
        <w:tabs>
          <w:tab w:val="left" w:pos="284"/>
        </w:tabs>
        <w:suppressAutoHyphens/>
        <w:spacing w:line="240" w:lineRule="auto"/>
        <w:ind w:left="0" w:right="-143" w:firstLine="426"/>
        <w:jc w:val="both"/>
        <w:rPr>
          <w:rFonts w:ascii="Times New Roman" w:hAnsi="Times New Roman" w:cs="Times New Roman"/>
          <w:color w:val="auto"/>
          <w:sz w:val="24"/>
          <w:szCs w:val="24"/>
        </w:rPr>
      </w:pPr>
      <w:r w:rsidRPr="00BD6460">
        <w:rPr>
          <w:rFonts w:ascii="Times New Roman" w:hAnsi="Times New Roman" w:cs="Times New Roman"/>
          <w:color w:val="auto"/>
          <w:sz w:val="24"/>
          <w:szCs w:val="24"/>
        </w:rPr>
        <w:t>участие в принятии Общим собранием членов Союза решений, без которых Союз не может продолжать свою деятельность в соответствии с законом, если его участие необходимо для принятия таких решений;</w:t>
      </w:r>
    </w:p>
    <w:p w14:paraId="429EB185" w14:textId="77777777" w:rsidR="00282835" w:rsidRPr="00BD6460" w:rsidRDefault="00282835" w:rsidP="00274E1E">
      <w:pPr>
        <w:widowControl w:val="0"/>
        <w:numPr>
          <w:ilvl w:val="0"/>
          <w:numId w:val="12"/>
        </w:numPr>
        <w:suppressLineNumbers/>
        <w:tabs>
          <w:tab w:val="left" w:pos="284"/>
        </w:tabs>
        <w:suppressAutoHyphens/>
        <w:spacing w:line="240" w:lineRule="auto"/>
        <w:ind w:left="0" w:right="-143" w:firstLine="426"/>
        <w:jc w:val="both"/>
        <w:rPr>
          <w:rFonts w:ascii="Times New Roman" w:hAnsi="Times New Roman" w:cs="Times New Roman"/>
          <w:color w:val="auto"/>
          <w:sz w:val="24"/>
          <w:szCs w:val="24"/>
          <w:lang w:eastAsia="en-US"/>
        </w:rPr>
      </w:pPr>
      <w:r w:rsidRPr="00BD6460">
        <w:rPr>
          <w:rFonts w:ascii="Times New Roman" w:hAnsi="Times New Roman" w:cs="Times New Roman"/>
          <w:color w:val="auto"/>
          <w:sz w:val="24"/>
          <w:szCs w:val="24"/>
        </w:rPr>
        <w:t>не совершение действий, заведомо направленных на причинение вреда Союзу и/или не совершение действий (бездействия), которые существенно затрудняют или делают невозможным достижение целей создания Союза;</w:t>
      </w:r>
    </w:p>
    <w:p w14:paraId="5D0D1022" w14:textId="77777777" w:rsidR="00282835" w:rsidRPr="00BD6460" w:rsidRDefault="00282835" w:rsidP="00274E1E">
      <w:pPr>
        <w:widowControl w:val="0"/>
        <w:numPr>
          <w:ilvl w:val="0"/>
          <w:numId w:val="12"/>
        </w:numPr>
        <w:suppressLineNumbers/>
        <w:tabs>
          <w:tab w:val="left" w:pos="284"/>
        </w:tabs>
        <w:suppressAutoHyphens/>
        <w:spacing w:line="240" w:lineRule="auto"/>
        <w:ind w:left="0" w:right="-143" w:firstLine="426"/>
        <w:jc w:val="both"/>
        <w:rPr>
          <w:rFonts w:ascii="Times New Roman" w:hAnsi="Times New Roman" w:cs="Times New Roman"/>
          <w:color w:val="auto"/>
          <w:sz w:val="24"/>
          <w:szCs w:val="24"/>
          <w:lang w:eastAsia="en-US"/>
        </w:rPr>
      </w:pPr>
      <w:r w:rsidRPr="00BD6460">
        <w:rPr>
          <w:rFonts w:ascii="Times New Roman" w:hAnsi="Times New Roman" w:cs="Times New Roman"/>
          <w:color w:val="auto"/>
          <w:sz w:val="24"/>
          <w:szCs w:val="24"/>
        </w:rPr>
        <w:t xml:space="preserve">своевременное уведомление Союза о внесении изменений в учредительные документы, о реорганизации, о смене руководителя, об изменении наименования, организационно-правовой формы, места нахождения, контактных телефонов, адреса официального почтового ящика электронной почты, а также о наступлении любых иных событий, влекущих за собой необходимость внесения изменений в информацию, содержащеюся в реестре членов Союза; </w:t>
      </w:r>
    </w:p>
    <w:p w14:paraId="5930D9DE" w14:textId="77777777" w:rsidR="00282835" w:rsidRPr="00BD6460" w:rsidRDefault="00282835" w:rsidP="00274E1E">
      <w:pPr>
        <w:widowControl w:val="0"/>
        <w:numPr>
          <w:ilvl w:val="0"/>
          <w:numId w:val="12"/>
        </w:numPr>
        <w:suppressLineNumbers/>
        <w:tabs>
          <w:tab w:val="left" w:pos="284"/>
        </w:tabs>
        <w:suppressAutoHyphens/>
        <w:spacing w:line="240" w:lineRule="auto"/>
        <w:ind w:left="0" w:right="-143" w:firstLine="426"/>
        <w:jc w:val="both"/>
        <w:rPr>
          <w:rFonts w:ascii="Times New Roman" w:hAnsi="Times New Roman" w:cs="Times New Roman"/>
          <w:color w:val="auto"/>
          <w:sz w:val="24"/>
          <w:szCs w:val="24"/>
          <w:lang w:eastAsia="en-US"/>
        </w:rPr>
      </w:pPr>
      <w:r w:rsidRPr="00BD6460">
        <w:rPr>
          <w:rFonts w:ascii="Times New Roman" w:hAnsi="Times New Roman" w:cs="Times New Roman"/>
          <w:color w:val="auto"/>
          <w:sz w:val="24"/>
          <w:szCs w:val="24"/>
        </w:rPr>
        <w:t>своевременное уведомление Союза о фактах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 об иных юридических фактах, сведения о которых в соответствии с внутренними документами и стандартами подлежат направлению в Союз</w:t>
      </w:r>
      <w:r w:rsidRPr="00BD6460">
        <w:rPr>
          <w:rFonts w:ascii="Times New Roman" w:hAnsi="Times New Roman" w:cs="Times New Roman"/>
          <w:color w:val="auto"/>
          <w:sz w:val="24"/>
          <w:szCs w:val="24"/>
          <w:lang w:eastAsia="en-US"/>
        </w:rPr>
        <w:t>.</w:t>
      </w:r>
    </w:p>
    <w:p w14:paraId="4222FA9B" w14:textId="77777777" w:rsidR="00E91D7B" w:rsidRPr="00BD6460" w:rsidRDefault="00C61EEE" w:rsidP="00DB1E36">
      <w:pPr>
        <w:widowControl w:val="0"/>
        <w:suppressLineNumbers/>
        <w:tabs>
          <w:tab w:val="left" w:pos="0"/>
        </w:tabs>
        <w:suppressAutoHyphens/>
        <w:spacing w:line="240" w:lineRule="auto"/>
        <w:ind w:right="-143" w:firstLine="851"/>
        <w:jc w:val="both"/>
        <w:rPr>
          <w:rFonts w:ascii="Times New Roman" w:hAnsi="Times New Roman" w:cs="Times New Roman"/>
          <w:color w:val="auto"/>
          <w:sz w:val="24"/>
          <w:szCs w:val="24"/>
          <w:lang w:eastAsia="en-US"/>
        </w:rPr>
      </w:pPr>
      <w:r w:rsidRPr="00BD6460">
        <w:rPr>
          <w:rFonts w:ascii="Times New Roman" w:hAnsi="Times New Roman" w:cs="Times New Roman"/>
          <w:color w:val="auto"/>
          <w:sz w:val="24"/>
          <w:szCs w:val="24"/>
        </w:rPr>
        <w:t>4</w:t>
      </w:r>
      <w:r w:rsidR="00E91D7B" w:rsidRPr="00BD6460">
        <w:rPr>
          <w:rFonts w:ascii="Times New Roman" w:hAnsi="Times New Roman" w:cs="Times New Roman"/>
          <w:color w:val="auto"/>
          <w:sz w:val="24"/>
          <w:szCs w:val="24"/>
        </w:rPr>
        <w:t xml:space="preserve">.5. Несоблюдение членом Союза обязательных условий членства в Союзе </w:t>
      </w:r>
      <w:r w:rsidRPr="00BD6460">
        <w:rPr>
          <w:rFonts w:ascii="Times New Roman" w:hAnsi="Times New Roman" w:cs="Times New Roman"/>
          <w:color w:val="auto"/>
          <w:sz w:val="24"/>
          <w:szCs w:val="24"/>
        </w:rPr>
        <w:t>является основанием для исключения из членов Союза.</w:t>
      </w:r>
    </w:p>
    <w:p w14:paraId="52F4E7CC" w14:textId="77777777" w:rsidR="004B54DD" w:rsidRPr="00BD6460" w:rsidRDefault="00CA5C90" w:rsidP="00282835">
      <w:pPr>
        <w:pStyle w:val="1"/>
        <w:spacing w:before="120" w:line="240" w:lineRule="auto"/>
        <w:ind w:right="426" w:firstLine="426"/>
        <w:contextualSpacing w:val="0"/>
        <w:jc w:val="center"/>
        <w:rPr>
          <w:rFonts w:ascii="Times New Roman" w:hAnsi="Times New Roman" w:cs="Times New Roman"/>
          <w:b/>
          <w:bCs/>
          <w:color w:val="auto"/>
          <w:sz w:val="24"/>
          <w:szCs w:val="24"/>
        </w:rPr>
      </w:pPr>
      <w:r w:rsidRPr="00BD6460">
        <w:rPr>
          <w:rFonts w:ascii="Times New Roman" w:hAnsi="Times New Roman" w:cs="Times New Roman"/>
          <w:b/>
          <w:bCs/>
          <w:color w:val="auto"/>
          <w:sz w:val="24"/>
          <w:szCs w:val="24"/>
        </w:rPr>
        <w:t>5</w:t>
      </w:r>
      <w:r w:rsidR="00403DE6" w:rsidRPr="00BD6460">
        <w:rPr>
          <w:rFonts w:ascii="Times New Roman" w:hAnsi="Times New Roman" w:cs="Times New Roman"/>
          <w:b/>
          <w:bCs/>
          <w:color w:val="auto"/>
          <w:sz w:val="24"/>
          <w:szCs w:val="24"/>
        </w:rPr>
        <w:t>. Размеры, порядок расчета и уплаты вступительного, членских и иных целевых взносов</w:t>
      </w:r>
      <w:bookmarkEnd w:id="10"/>
    </w:p>
    <w:p w14:paraId="186D4EA2" w14:textId="77777777" w:rsidR="004B54DD" w:rsidRPr="00BD6460" w:rsidRDefault="00CA5C90" w:rsidP="00A01E76">
      <w:pPr>
        <w:spacing w:line="240" w:lineRule="auto"/>
        <w:ind w:firstLine="851"/>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5</w:t>
      </w:r>
      <w:r w:rsidR="00403DE6" w:rsidRPr="00BD6460">
        <w:rPr>
          <w:rFonts w:ascii="Times New Roman" w:eastAsia="Times New Roman" w:hAnsi="Times New Roman" w:cs="Times New Roman"/>
          <w:color w:val="auto"/>
          <w:sz w:val="24"/>
          <w:szCs w:val="24"/>
        </w:rPr>
        <w:t xml:space="preserve">.1. </w:t>
      </w:r>
      <w:r w:rsidR="00F02BC6" w:rsidRPr="00BD6460">
        <w:rPr>
          <w:rFonts w:ascii="Times New Roman" w:eastAsia="Times New Roman" w:hAnsi="Times New Roman" w:cs="Times New Roman"/>
          <w:color w:val="auto"/>
          <w:sz w:val="24"/>
          <w:szCs w:val="24"/>
        </w:rPr>
        <w:t>Настоящим Положением устанавливаются р</w:t>
      </w:r>
      <w:r w:rsidR="00403DE6" w:rsidRPr="00BD6460">
        <w:rPr>
          <w:rFonts w:ascii="Times New Roman" w:eastAsia="Times New Roman" w:hAnsi="Times New Roman" w:cs="Times New Roman"/>
          <w:color w:val="auto"/>
          <w:sz w:val="24"/>
          <w:szCs w:val="24"/>
        </w:rPr>
        <w:t>азмеры вступительного и членских взносов, виды и размеры иных целевых взносов и порядок их уплаты</w:t>
      </w:r>
      <w:r w:rsidR="00F02BC6" w:rsidRPr="00BD6460">
        <w:rPr>
          <w:rFonts w:ascii="Times New Roman" w:eastAsia="Times New Roman" w:hAnsi="Times New Roman" w:cs="Times New Roman"/>
          <w:color w:val="auto"/>
          <w:sz w:val="24"/>
          <w:szCs w:val="24"/>
        </w:rPr>
        <w:t>.</w:t>
      </w:r>
    </w:p>
    <w:p w14:paraId="346E684E" w14:textId="77777777" w:rsidR="004B54DD" w:rsidRPr="00BD6460" w:rsidRDefault="00CA5C90" w:rsidP="00A01E76">
      <w:pPr>
        <w:spacing w:line="240" w:lineRule="auto"/>
        <w:ind w:firstLine="851"/>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5</w:t>
      </w:r>
      <w:r w:rsidR="00403DE6" w:rsidRPr="00BD6460">
        <w:rPr>
          <w:rFonts w:ascii="Times New Roman" w:eastAsia="Times New Roman" w:hAnsi="Times New Roman" w:cs="Times New Roman"/>
          <w:color w:val="auto"/>
          <w:sz w:val="24"/>
          <w:szCs w:val="24"/>
        </w:rPr>
        <w:t>.2. Вступительный взнос - это обязательный единовременный денежный взнос, уплачиваемый юридическим лицом или индивидуальным предпринимателем, в отношении котор</w:t>
      </w:r>
      <w:r w:rsidR="00C37F61" w:rsidRPr="00BD6460">
        <w:rPr>
          <w:rFonts w:ascii="Times New Roman" w:eastAsia="Times New Roman" w:hAnsi="Times New Roman" w:cs="Times New Roman"/>
          <w:color w:val="auto"/>
          <w:sz w:val="24"/>
          <w:szCs w:val="24"/>
        </w:rPr>
        <w:t>ого</w:t>
      </w:r>
      <w:r w:rsidR="00403DE6" w:rsidRPr="00BD6460">
        <w:rPr>
          <w:rFonts w:ascii="Times New Roman" w:eastAsia="Times New Roman" w:hAnsi="Times New Roman" w:cs="Times New Roman"/>
          <w:color w:val="auto"/>
          <w:sz w:val="24"/>
          <w:szCs w:val="24"/>
        </w:rPr>
        <w:t xml:space="preserve"> принято решение о приеме в члены </w:t>
      </w:r>
      <w:r w:rsidR="002E27B3" w:rsidRPr="00BD6460">
        <w:rPr>
          <w:rFonts w:ascii="Times New Roman" w:eastAsia="Times New Roman" w:hAnsi="Times New Roman" w:cs="Times New Roman"/>
          <w:color w:val="auto"/>
          <w:sz w:val="24"/>
          <w:szCs w:val="24"/>
        </w:rPr>
        <w:t>Союза</w:t>
      </w:r>
      <w:r w:rsidR="00403DE6" w:rsidRPr="00BD6460">
        <w:rPr>
          <w:rFonts w:ascii="Times New Roman" w:eastAsia="Times New Roman" w:hAnsi="Times New Roman" w:cs="Times New Roman"/>
          <w:color w:val="auto"/>
          <w:sz w:val="24"/>
          <w:szCs w:val="24"/>
        </w:rPr>
        <w:t>.</w:t>
      </w:r>
    </w:p>
    <w:p w14:paraId="0AA44ECF" w14:textId="77777777" w:rsidR="004B54DD" w:rsidRPr="00BD6460" w:rsidRDefault="00CA5C90" w:rsidP="00A01E76">
      <w:pPr>
        <w:spacing w:line="240" w:lineRule="auto"/>
        <w:ind w:firstLine="851"/>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5</w:t>
      </w:r>
      <w:r w:rsidR="00403DE6" w:rsidRPr="00BD6460">
        <w:rPr>
          <w:rFonts w:ascii="Times New Roman" w:eastAsia="Times New Roman" w:hAnsi="Times New Roman" w:cs="Times New Roman"/>
          <w:color w:val="auto"/>
          <w:sz w:val="24"/>
          <w:szCs w:val="24"/>
        </w:rPr>
        <w:t xml:space="preserve">.2.1. Вступительный взнос уплачивается </w:t>
      </w:r>
      <w:r w:rsidR="00C37F61" w:rsidRPr="00BD6460">
        <w:rPr>
          <w:rFonts w:ascii="Times New Roman" w:eastAsia="Times New Roman" w:hAnsi="Times New Roman" w:cs="Times New Roman"/>
          <w:color w:val="auto"/>
          <w:sz w:val="24"/>
          <w:szCs w:val="24"/>
        </w:rPr>
        <w:t xml:space="preserve">путем перечисления денежных средств </w:t>
      </w:r>
      <w:r w:rsidR="00403DE6" w:rsidRPr="00BD6460">
        <w:rPr>
          <w:rFonts w:ascii="Times New Roman" w:eastAsia="Times New Roman" w:hAnsi="Times New Roman" w:cs="Times New Roman"/>
          <w:color w:val="auto"/>
          <w:sz w:val="24"/>
          <w:szCs w:val="24"/>
        </w:rPr>
        <w:t>на расчетный счет С</w:t>
      </w:r>
      <w:r w:rsidR="002E27B3" w:rsidRPr="00BD6460">
        <w:rPr>
          <w:rFonts w:ascii="Times New Roman" w:eastAsia="Times New Roman" w:hAnsi="Times New Roman" w:cs="Times New Roman"/>
          <w:color w:val="auto"/>
          <w:sz w:val="24"/>
          <w:szCs w:val="24"/>
        </w:rPr>
        <w:t>оюза</w:t>
      </w:r>
      <w:r w:rsidR="00403DE6" w:rsidRPr="00BD6460">
        <w:rPr>
          <w:rFonts w:ascii="Times New Roman" w:eastAsia="Times New Roman" w:hAnsi="Times New Roman" w:cs="Times New Roman"/>
          <w:color w:val="auto"/>
          <w:sz w:val="24"/>
          <w:szCs w:val="24"/>
        </w:rPr>
        <w:t xml:space="preserve">. </w:t>
      </w:r>
      <w:r w:rsidR="00C37F61" w:rsidRPr="00BD6460">
        <w:rPr>
          <w:rFonts w:ascii="Times New Roman" w:eastAsia="Times New Roman" w:hAnsi="Times New Roman" w:cs="Times New Roman"/>
          <w:color w:val="auto"/>
          <w:sz w:val="24"/>
          <w:szCs w:val="24"/>
        </w:rPr>
        <w:t>Д</w:t>
      </w:r>
      <w:r w:rsidR="00403DE6" w:rsidRPr="00BD6460">
        <w:rPr>
          <w:rFonts w:ascii="Times New Roman" w:eastAsia="Times New Roman" w:hAnsi="Times New Roman" w:cs="Times New Roman"/>
          <w:color w:val="auto"/>
          <w:sz w:val="24"/>
          <w:szCs w:val="24"/>
        </w:rPr>
        <w:t>атой уплаты вступительного взноса считается дата поступления денежных средств на расчетный счет С</w:t>
      </w:r>
      <w:r w:rsidR="002E27B3" w:rsidRPr="00BD6460">
        <w:rPr>
          <w:rFonts w:ascii="Times New Roman" w:eastAsia="Times New Roman" w:hAnsi="Times New Roman" w:cs="Times New Roman"/>
          <w:color w:val="auto"/>
          <w:sz w:val="24"/>
          <w:szCs w:val="24"/>
        </w:rPr>
        <w:t>оюза</w:t>
      </w:r>
      <w:r w:rsidR="00403DE6" w:rsidRPr="00BD6460">
        <w:rPr>
          <w:rFonts w:ascii="Times New Roman" w:eastAsia="Times New Roman" w:hAnsi="Times New Roman" w:cs="Times New Roman"/>
          <w:color w:val="auto"/>
          <w:sz w:val="24"/>
          <w:szCs w:val="24"/>
        </w:rPr>
        <w:t>.</w:t>
      </w:r>
    </w:p>
    <w:p w14:paraId="5C6FFFD6" w14:textId="77777777" w:rsidR="004B54DD" w:rsidRPr="00BD6460" w:rsidRDefault="00CA5C90" w:rsidP="00A01E76">
      <w:pPr>
        <w:spacing w:line="240" w:lineRule="auto"/>
        <w:ind w:firstLine="851"/>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5</w:t>
      </w:r>
      <w:r w:rsidR="00403DE6" w:rsidRPr="00BD6460">
        <w:rPr>
          <w:rFonts w:ascii="Times New Roman" w:eastAsia="Times New Roman" w:hAnsi="Times New Roman" w:cs="Times New Roman"/>
          <w:color w:val="auto"/>
          <w:sz w:val="24"/>
          <w:szCs w:val="24"/>
        </w:rPr>
        <w:t xml:space="preserve">.2.2. Вступительный взнос должен быть уплачен юридическим лицом или индивидуальным предпринимателем в полном объеме </w:t>
      </w:r>
      <w:r w:rsidR="00C37F61" w:rsidRPr="00BD6460">
        <w:rPr>
          <w:rFonts w:ascii="Times New Roman" w:eastAsia="Times New Roman" w:hAnsi="Times New Roman" w:cs="Times New Roman"/>
          <w:color w:val="auto"/>
          <w:sz w:val="24"/>
          <w:szCs w:val="24"/>
        </w:rPr>
        <w:t>в срок, установленный пунктом 3.12. настоящего Положения.</w:t>
      </w:r>
    </w:p>
    <w:p w14:paraId="4FB6AE20" w14:textId="77777777" w:rsidR="004B54DD" w:rsidRPr="00BD6460" w:rsidRDefault="00CA5C90" w:rsidP="00A01E76">
      <w:pPr>
        <w:spacing w:line="240" w:lineRule="auto"/>
        <w:ind w:firstLine="851"/>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5</w:t>
      </w:r>
      <w:r w:rsidR="00403DE6" w:rsidRPr="00BD6460">
        <w:rPr>
          <w:rFonts w:ascii="Times New Roman" w:eastAsia="Times New Roman" w:hAnsi="Times New Roman" w:cs="Times New Roman"/>
          <w:color w:val="auto"/>
          <w:sz w:val="24"/>
          <w:szCs w:val="24"/>
        </w:rPr>
        <w:t>.2.3. Уплата вступительного взноса является обязательным условием для вступления в силу решения С</w:t>
      </w:r>
      <w:r w:rsidR="002E27B3" w:rsidRPr="00BD6460">
        <w:rPr>
          <w:rFonts w:ascii="Times New Roman" w:eastAsia="Times New Roman" w:hAnsi="Times New Roman" w:cs="Times New Roman"/>
          <w:color w:val="auto"/>
          <w:sz w:val="24"/>
          <w:szCs w:val="24"/>
        </w:rPr>
        <w:t>оюза</w:t>
      </w:r>
      <w:r w:rsidR="00403DE6" w:rsidRPr="00BD6460">
        <w:rPr>
          <w:rFonts w:ascii="Times New Roman" w:eastAsia="Times New Roman" w:hAnsi="Times New Roman" w:cs="Times New Roman"/>
          <w:color w:val="auto"/>
          <w:sz w:val="24"/>
          <w:szCs w:val="24"/>
        </w:rPr>
        <w:t xml:space="preserve"> о приеме в члены С</w:t>
      </w:r>
      <w:r w:rsidR="002E27B3" w:rsidRPr="00BD6460">
        <w:rPr>
          <w:rFonts w:ascii="Times New Roman" w:eastAsia="Times New Roman" w:hAnsi="Times New Roman" w:cs="Times New Roman"/>
          <w:color w:val="auto"/>
          <w:sz w:val="24"/>
          <w:szCs w:val="24"/>
        </w:rPr>
        <w:t>оюза</w:t>
      </w:r>
      <w:r w:rsidR="00403DE6" w:rsidRPr="00BD6460">
        <w:rPr>
          <w:rFonts w:ascii="Times New Roman" w:eastAsia="Times New Roman" w:hAnsi="Times New Roman" w:cs="Times New Roman"/>
          <w:color w:val="auto"/>
          <w:sz w:val="24"/>
          <w:szCs w:val="24"/>
        </w:rPr>
        <w:t xml:space="preserve"> и внесения сведений в реестр членов С</w:t>
      </w:r>
      <w:r w:rsidR="002E27B3" w:rsidRPr="00BD6460">
        <w:rPr>
          <w:rFonts w:ascii="Times New Roman" w:eastAsia="Times New Roman" w:hAnsi="Times New Roman" w:cs="Times New Roman"/>
          <w:color w:val="auto"/>
          <w:sz w:val="24"/>
          <w:szCs w:val="24"/>
        </w:rPr>
        <w:t>оюза</w:t>
      </w:r>
      <w:r w:rsidR="00403DE6" w:rsidRPr="00BD6460">
        <w:rPr>
          <w:rFonts w:ascii="Times New Roman" w:eastAsia="Times New Roman" w:hAnsi="Times New Roman" w:cs="Times New Roman"/>
          <w:color w:val="auto"/>
          <w:sz w:val="24"/>
          <w:szCs w:val="24"/>
        </w:rPr>
        <w:t>.</w:t>
      </w:r>
    </w:p>
    <w:p w14:paraId="2E42E55B" w14:textId="77777777" w:rsidR="004B54DD" w:rsidRPr="00BD6460" w:rsidRDefault="00CA5C90" w:rsidP="00A01E76">
      <w:pPr>
        <w:spacing w:line="240" w:lineRule="auto"/>
        <w:ind w:firstLine="851"/>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5</w:t>
      </w:r>
      <w:r w:rsidR="00403DE6" w:rsidRPr="00BD6460">
        <w:rPr>
          <w:rFonts w:ascii="Times New Roman" w:eastAsia="Times New Roman" w:hAnsi="Times New Roman" w:cs="Times New Roman"/>
          <w:color w:val="auto"/>
          <w:sz w:val="24"/>
          <w:szCs w:val="24"/>
        </w:rPr>
        <w:t xml:space="preserve">.2.4. Размер вступительного взноса является единым для </w:t>
      </w:r>
      <w:r w:rsidR="0048067D" w:rsidRPr="00BD6460">
        <w:rPr>
          <w:rFonts w:ascii="Times New Roman" w:eastAsia="Times New Roman" w:hAnsi="Times New Roman" w:cs="Times New Roman"/>
          <w:color w:val="auto"/>
          <w:sz w:val="24"/>
          <w:szCs w:val="24"/>
        </w:rPr>
        <w:t xml:space="preserve">всех </w:t>
      </w:r>
      <w:r w:rsidR="00052D05" w:rsidRPr="00BD6460">
        <w:rPr>
          <w:rFonts w:ascii="Times New Roman" w:eastAsia="Times New Roman" w:hAnsi="Times New Roman" w:cs="Times New Roman"/>
          <w:color w:val="auto"/>
          <w:sz w:val="24"/>
          <w:szCs w:val="24"/>
        </w:rPr>
        <w:t xml:space="preserve">индивидуальных предпринимателей и юридических лиц, в отношении которых принято решение </w:t>
      </w:r>
      <w:r w:rsidR="0048067D" w:rsidRPr="00BD6460">
        <w:rPr>
          <w:rFonts w:ascii="Times New Roman" w:eastAsia="Times New Roman" w:hAnsi="Times New Roman" w:cs="Times New Roman"/>
          <w:color w:val="auto"/>
          <w:sz w:val="24"/>
          <w:szCs w:val="24"/>
        </w:rPr>
        <w:t>о приеме в</w:t>
      </w:r>
      <w:r w:rsidR="00403DE6" w:rsidRPr="00BD6460">
        <w:rPr>
          <w:rFonts w:ascii="Times New Roman" w:eastAsia="Times New Roman" w:hAnsi="Times New Roman" w:cs="Times New Roman"/>
          <w:color w:val="auto"/>
          <w:sz w:val="24"/>
          <w:szCs w:val="24"/>
        </w:rPr>
        <w:t xml:space="preserve"> член</w:t>
      </w:r>
      <w:r w:rsidR="0048067D" w:rsidRPr="00BD6460">
        <w:rPr>
          <w:rFonts w:ascii="Times New Roman" w:eastAsia="Times New Roman" w:hAnsi="Times New Roman" w:cs="Times New Roman"/>
          <w:color w:val="auto"/>
          <w:sz w:val="24"/>
          <w:szCs w:val="24"/>
        </w:rPr>
        <w:t>ы</w:t>
      </w:r>
      <w:r w:rsidR="00403DE6" w:rsidRPr="00BD6460">
        <w:rPr>
          <w:rFonts w:ascii="Times New Roman" w:eastAsia="Times New Roman" w:hAnsi="Times New Roman" w:cs="Times New Roman"/>
          <w:color w:val="auto"/>
          <w:sz w:val="24"/>
          <w:szCs w:val="24"/>
        </w:rPr>
        <w:t xml:space="preserve"> С</w:t>
      </w:r>
      <w:r w:rsidR="002E27B3" w:rsidRPr="00BD6460">
        <w:rPr>
          <w:rFonts w:ascii="Times New Roman" w:eastAsia="Times New Roman" w:hAnsi="Times New Roman" w:cs="Times New Roman"/>
          <w:color w:val="auto"/>
          <w:sz w:val="24"/>
          <w:szCs w:val="24"/>
        </w:rPr>
        <w:t>оюза</w:t>
      </w:r>
      <w:r w:rsidR="00403DE6" w:rsidRPr="00BD6460">
        <w:rPr>
          <w:rFonts w:ascii="Times New Roman" w:eastAsia="Times New Roman" w:hAnsi="Times New Roman" w:cs="Times New Roman"/>
          <w:color w:val="auto"/>
          <w:sz w:val="24"/>
          <w:szCs w:val="24"/>
        </w:rPr>
        <w:t xml:space="preserve"> и составляет </w:t>
      </w:r>
      <w:r w:rsidR="002E27B3" w:rsidRPr="00BD6460">
        <w:rPr>
          <w:rFonts w:ascii="Times New Roman" w:eastAsia="Times New Roman" w:hAnsi="Times New Roman" w:cs="Times New Roman"/>
          <w:color w:val="auto"/>
          <w:sz w:val="24"/>
          <w:szCs w:val="24"/>
        </w:rPr>
        <w:t xml:space="preserve">4000 </w:t>
      </w:r>
      <w:r w:rsidR="00403DE6" w:rsidRPr="00BD6460">
        <w:rPr>
          <w:rFonts w:ascii="Times New Roman" w:eastAsia="Times New Roman" w:hAnsi="Times New Roman" w:cs="Times New Roman"/>
          <w:color w:val="auto"/>
          <w:sz w:val="24"/>
          <w:szCs w:val="24"/>
        </w:rPr>
        <w:t>(</w:t>
      </w:r>
      <w:r w:rsidR="002E27B3" w:rsidRPr="00BD6460">
        <w:rPr>
          <w:rFonts w:ascii="Times New Roman" w:eastAsia="Times New Roman" w:hAnsi="Times New Roman" w:cs="Times New Roman"/>
          <w:color w:val="auto"/>
          <w:sz w:val="24"/>
          <w:szCs w:val="24"/>
        </w:rPr>
        <w:t>четыре тысячи</w:t>
      </w:r>
      <w:r w:rsidR="00403DE6" w:rsidRPr="00BD6460">
        <w:rPr>
          <w:rFonts w:ascii="Times New Roman" w:eastAsia="Times New Roman" w:hAnsi="Times New Roman" w:cs="Times New Roman"/>
          <w:color w:val="auto"/>
          <w:sz w:val="24"/>
          <w:szCs w:val="24"/>
        </w:rPr>
        <w:t>) рублей.</w:t>
      </w:r>
    </w:p>
    <w:p w14:paraId="5765A4D5" w14:textId="77777777" w:rsidR="004B54DD" w:rsidRPr="00BD6460" w:rsidRDefault="00CA5C90" w:rsidP="00A01E76">
      <w:pPr>
        <w:spacing w:line="240" w:lineRule="auto"/>
        <w:ind w:firstLine="851"/>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5</w:t>
      </w:r>
      <w:r w:rsidR="00403DE6" w:rsidRPr="00BD6460">
        <w:rPr>
          <w:rFonts w:ascii="Times New Roman" w:eastAsia="Times New Roman" w:hAnsi="Times New Roman" w:cs="Times New Roman"/>
          <w:color w:val="auto"/>
          <w:sz w:val="24"/>
          <w:szCs w:val="24"/>
        </w:rPr>
        <w:t xml:space="preserve">.3. Членский взнос - это обязательный </w:t>
      </w:r>
      <w:r w:rsidR="0048067D" w:rsidRPr="00BD6460">
        <w:rPr>
          <w:rFonts w:ascii="Times New Roman" w:eastAsia="Times New Roman" w:hAnsi="Times New Roman" w:cs="Times New Roman"/>
          <w:b/>
          <w:color w:val="auto"/>
          <w:sz w:val="24"/>
          <w:szCs w:val="24"/>
        </w:rPr>
        <w:t>ежеквартальный</w:t>
      </w:r>
      <w:r w:rsidR="00403DE6" w:rsidRPr="00BD6460">
        <w:rPr>
          <w:rFonts w:ascii="Times New Roman" w:eastAsia="Times New Roman" w:hAnsi="Times New Roman" w:cs="Times New Roman"/>
          <w:color w:val="auto"/>
          <w:sz w:val="24"/>
          <w:szCs w:val="24"/>
        </w:rPr>
        <w:t xml:space="preserve"> денежный взнос члена С</w:t>
      </w:r>
      <w:r w:rsidR="009250DE" w:rsidRPr="00BD6460">
        <w:rPr>
          <w:rFonts w:ascii="Times New Roman" w:eastAsia="Times New Roman" w:hAnsi="Times New Roman" w:cs="Times New Roman"/>
          <w:color w:val="auto"/>
          <w:sz w:val="24"/>
          <w:szCs w:val="24"/>
        </w:rPr>
        <w:t>оюза</w:t>
      </w:r>
      <w:r w:rsidR="00403DE6" w:rsidRPr="00BD6460">
        <w:rPr>
          <w:rFonts w:ascii="Times New Roman" w:eastAsia="Times New Roman" w:hAnsi="Times New Roman" w:cs="Times New Roman"/>
          <w:color w:val="auto"/>
          <w:sz w:val="24"/>
          <w:szCs w:val="24"/>
        </w:rPr>
        <w:t>, который направляется на обеспечение деятельности С</w:t>
      </w:r>
      <w:r w:rsidR="009250DE" w:rsidRPr="00BD6460">
        <w:rPr>
          <w:rFonts w:ascii="Times New Roman" w:eastAsia="Times New Roman" w:hAnsi="Times New Roman" w:cs="Times New Roman"/>
          <w:color w:val="auto"/>
          <w:sz w:val="24"/>
          <w:szCs w:val="24"/>
        </w:rPr>
        <w:t>оюза</w:t>
      </w:r>
      <w:r w:rsidR="00403DE6" w:rsidRPr="00BD6460">
        <w:rPr>
          <w:rFonts w:ascii="Times New Roman" w:eastAsia="Times New Roman" w:hAnsi="Times New Roman" w:cs="Times New Roman"/>
          <w:color w:val="auto"/>
          <w:sz w:val="24"/>
          <w:szCs w:val="24"/>
        </w:rPr>
        <w:t xml:space="preserve"> по достижению уставных целей и реализации уставных задач и функций С</w:t>
      </w:r>
      <w:r w:rsidR="009250DE" w:rsidRPr="00BD6460">
        <w:rPr>
          <w:rFonts w:ascii="Times New Roman" w:eastAsia="Times New Roman" w:hAnsi="Times New Roman" w:cs="Times New Roman"/>
          <w:color w:val="auto"/>
          <w:sz w:val="24"/>
          <w:szCs w:val="24"/>
        </w:rPr>
        <w:t>оюза</w:t>
      </w:r>
      <w:r w:rsidR="00403DE6" w:rsidRPr="00BD6460">
        <w:rPr>
          <w:rFonts w:ascii="Times New Roman" w:eastAsia="Times New Roman" w:hAnsi="Times New Roman" w:cs="Times New Roman"/>
          <w:color w:val="auto"/>
          <w:sz w:val="24"/>
          <w:szCs w:val="24"/>
        </w:rPr>
        <w:t>.</w:t>
      </w:r>
    </w:p>
    <w:p w14:paraId="717151DF" w14:textId="77777777" w:rsidR="00C37F61" w:rsidRPr="00BD6460" w:rsidRDefault="00C37F61" w:rsidP="00C37F61">
      <w:pPr>
        <w:spacing w:line="240" w:lineRule="auto"/>
        <w:ind w:firstLine="851"/>
        <w:jc w:val="both"/>
        <w:rPr>
          <w:rFonts w:ascii="Times New Roman" w:eastAsia="Times New Roman" w:hAnsi="Times New Roman" w:cs="Times New Roman"/>
          <w:color w:val="auto"/>
          <w:sz w:val="24"/>
          <w:szCs w:val="24"/>
        </w:rPr>
      </w:pPr>
      <w:r w:rsidRPr="00BD6460">
        <w:rPr>
          <w:rFonts w:ascii="Times New Roman" w:hAnsi="Times New Roman" w:cs="Times New Roman"/>
          <w:color w:val="auto"/>
          <w:sz w:val="24"/>
          <w:szCs w:val="24"/>
        </w:rPr>
        <w:t xml:space="preserve">5.3.1. Размер членского взноса определяется Союзом дифференцированно </w:t>
      </w:r>
      <w:r w:rsidRPr="00BD6460">
        <w:rPr>
          <w:rFonts w:ascii="Times New Roman" w:eastAsia="Times New Roman" w:hAnsi="Times New Roman" w:cs="Times New Roman"/>
          <w:color w:val="auto"/>
          <w:sz w:val="24"/>
          <w:szCs w:val="24"/>
        </w:rPr>
        <w:t xml:space="preserve">в зависимости от (а) уровня ответственности члена Союза по обязательствам по договору строительного подряда, договору на осуществление сноса; (б) уровня ответственности члена Союза по обязательствам по договорам строительного подряда, заключаемым с использованием конкурентных способов заключения договоров; (в) наличия у члена Союза права осуществлять </w:t>
      </w:r>
      <w:r w:rsidRPr="00BD6460">
        <w:rPr>
          <w:rFonts w:ascii="Times New Roman" w:eastAsia="Times New Roman" w:hAnsi="Times New Roman" w:cs="Times New Roman"/>
          <w:color w:val="auto"/>
          <w:sz w:val="24"/>
          <w:szCs w:val="24"/>
        </w:rPr>
        <w:lastRenderedPageBreak/>
        <w:t xml:space="preserve">строительство, реконструкцию, капитальный ремонт, снос особо опасных, технически сложных и уникальных объектов капитального строительства. </w:t>
      </w:r>
    </w:p>
    <w:p w14:paraId="235ED7B1" w14:textId="77777777" w:rsidR="00C37F61" w:rsidRPr="00BD6460" w:rsidRDefault="00C37F61" w:rsidP="00C37F61">
      <w:pPr>
        <w:spacing w:line="240" w:lineRule="auto"/>
        <w:ind w:firstLine="851"/>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 xml:space="preserve">5.3.2. Размер членского взноса рассчитывается Союзом для каждого члена Союза ежеквартально на основании данных, содержащихся в реестре членов Союза по состоянию на 20 число последнего месяца квартала, предшествующего кварталу, за который начисляется членский взнос (20 декабря, 20 марта, 20 июня, 20 сентября). </w:t>
      </w:r>
    </w:p>
    <w:p w14:paraId="08856890" w14:textId="77777777" w:rsidR="00C37F61" w:rsidRPr="00BD6460" w:rsidRDefault="00C37F61" w:rsidP="00C37F61">
      <w:pPr>
        <w:spacing w:line="240" w:lineRule="auto"/>
        <w:ind w:firstLine="851"/>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Рассчитанный членский взнос начисляется Союзом путем оформления и выставления каждому члену Союза счета, направляемого не позднее 5 рабочих дней до начала очередного квартала с официального почтового адреса электронной почты Союза на почтовый адрес электронной почты члена Союза, указанный в реестре членов Союза.</w:t>
      </w:r>
    </w:p>
    <w:p w14:paraId="010905D4" w14:textId="77777777" w:rsidR="004B54DD" w:rsidRPr="00BD6460" w:rsidRDefault="00CA5C90" w:rsidP="00C37F61">
      <w:pPr>
        <w:spacing w:line="240" w:lineRule="auto"/>
        <w:ind w:firstLine="851"/>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5</w:t>
      </w:r>
      <w:r w:rsidR="00403DE6" w:rsidRPr="00BD6460">
        <w:rPr>
          <w:rFonts w:ascii="Times New Roman" w:eastAsia="Times New Roman" w:hAnsi="Times New Roman" w:cs="Times New Roman"/>
          <w:color w:val="auto"/>
          <w:sz w:val="24"/>
          <w:szCs w:val="24"/>
        </w:rPr>
        <w:t>.3.</w:t>
      </w:r>
      <w:r w:rsidR="00C37F61" w:rsidRPr="00BD6460">
        <w:rPr>
          <w:rFonts w:ascii="Times New Roman" w:eastAsia="Times New Roman" w:hAnsi="Times New Roman" w:cs="Times New Roman"/>
          <w:color w:val="auto"/>
          <w:sz w:val="24"/>
          <w:szCs w:val="24"/>
        </w:rPr>
        <w:t>3</w:t>
      </w:r>
      <w:r w:rsidR="00403DE6" w:rsidRPr="00BD6460">
        <w:rPr>
          <w:rFonts w:ascii="Times New Roman" w:eastAsia="Times New Roman" w:hAnsi="Times New Roman" w:cs="Times New Roman"/>
          <w:color w:val="auto"/>
          <w:sz w:val="24"/>
          <w:szCs w:val="24"/>
        </w:rPr>
        <w:t>. Членски</w:t>
      </w:r>
      <w:r w:rsidR="003F7120" w:rsidRPr="00BD6460">
        <w:rPr>
          <w:rFonts w:ascii="Times New Roman" w:eastAsia="Times New Roman" w:hAnsi="Times New Roman" w:cs="Times New Roman"/>
          <w:color w:val="auto"/>
          <w:sz w:val="24"/>
          <w:szCs w:val="24"/>
        </w:rPr>
        <w:t>й</w:t>
      </w:r>
      <w:r w:rsidR="00403DE6" w:rsidRPr="00BD6460">
        <w:rPr>
          <w:rFonts w:ascii="Times New Roman" w:eastAsia="Times New Roman" w:hAnsi="Times New Roman" w:cs="Times New Roman"/>
          <w:color w:val="auto"/>
          <w:sz w:val="24"/>
          <w:szCs w:val="24"/>
        </w:rPr>
        <w:t xml:space="preserve"> взнос состо</w:t>
      </w:r>
      <w:r w:rsidR="00C37F61" w:rsidRPr="00BD6460">
        <w:rPr>
          <w:rFonts w:ascii="Times New Roman" w:eastAsia="Times New Roman" w:hAnsi="Times New Roman" w:cs="Times New Roman"/>
          <w:color w:val="auto"/>
          <w:sz w:val="24"/>
          <w:szCs w:val="24"/>
        </w:rPr>
        <w:t>и</w:t>
      </w:r>
      <w:r w:rsidR="00403DE6" w:rsidRPr="00BD6460">
        <w:rPr>
          <w:rFonts w:ascii="Times New Roman" w:eastAsia="Times New Roman" w:hAnsi="Times New Roman" w:cs="Times New Roman"/>
          <w:color w:val="auto"/>
          <w:sz w:val="24"/>
          <w:szCs w:val="24"/>
        </w:rPr>
        <w:t xml:space="preserve">т из </w:t>
      </w:r>
      <w:r w:rsidR="00D71FA2" w:rsidRPr="00BD6460">
        <w:rPr>
          <w:rFonts w:ascii="Times New Roman" w:eastAsia="Times New Roman" w:hAnsi="Times New Roman" w:cs="Times New Roman"/>
          <w:b/>
          <w:color w:val="auto"/>
          <w:sz w:val="24"/>
          <w:szCs w:val="24"/>
        </w:rPr>
        <w:t>трех</w:t>
      </w:r>
      <w:r w:rsidR="00403DE6" w:rsidRPr="00BD6460">
        <w:rPr>
          <w:rFonts w:ascii="Times New Roman" w:eastAsia="Times New Roman" w:hAnsi="Times New Roman" w:cs="Times New Roman"/>
          <w:color w:val="auto"/>
          <w:sz w:val="24"/>
          <w:szCs w:val="24"/>
        </w:rPr>
        <w:t xml:space="preserve"> частей:</w:t>
      </w:r>
    </w:p>
    <w:p w14:paraId="52313B41" w14:textId="77777777" w:rsidR="004B54DD" w:rsidRPr="00BD6460" w:rsidRDefault="00CA5C90" w:rsidP="00A01E76">
      <w:pPr>
        <w:spacing w:line="240" w:lineRule="auto"/>
        <w:ind w:firstLine="851"/>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5</w:t>
      </w:r>
      <w:r w:rsidR="00412FE0" w:rsidRPr="00BD6460">
        <w:rPr>
          <w:rFonts w:ascii="Times New Roman" w:eastAsia="Times New Roman" w:hAnsi="Times New Roman" w:cs="Times New Roman"/>
          <w:color w:val="auto"/>
          <w:sz w:val="24"/>
          <w:szCs w:val="24"/>
        </w:rPr>
        <w:t>.3.</w:t>
      </w:r>
      <w:r w:rsidR="00C37F61" w:rsidRPr="00BD6460">
        <w:rPr>
          <w:rFonts w:ascii="Times New Roman" w:eastAsia="Times New Roman" w:hAnsi="Times New Roman" w:cs="Times New Roman"/>
          <w:color w:val="auto"/>
          <w:sz w:val="24"/>
          <w:szCs w:val="24"/>
        </w:rPr>
        <w:t>3</w:t>
      </w:r>
      <w:r w:rsidR="00412FE0" w:rsidRPr="00BD6460">
        <w:rPr>
          <w:rFonts w:ascii="Times New Roman" w:eastAsia="Times New Roman" w:hAnsi="Times New Roman" w:cs="Times New Roman"/>
          <w:color w:val="auto"/>
          <w:sz w:val="24"/>
          <w:szCs w:val="24"/>
        </w:rPr>
        <w:t>.1.</w:t>
      </w:r>
      <w:r w:rsidR="00403DE6" w:rsidRPr="00BD6460">
        <w:rPr>
          <w:rFonts w:ascii="Times New Roman" w:eastAsia="Times New Roman" w:hAnsi="Times New Roman" w:cs="Times New Roman"/>
          <w:color w:val="auto"/>
          <w:sz w:val="24"/>
          <w:szCs w:val="24"/>
        </w:rPr>
        <w:t xml:space="preserve">Первая часть определяется исходя из </w:t>
      </w:r>
      <w:r w:rsidR="00D71FA2" w:rsidRPr="00BD6460">
        <w:rPr>
          <w:rFonts w:ascii="Times New Roman" w:hAnsi="Times New Roman" w:cs="Times New Roman"/>
          <w:color w:val="auto"/>
          <w:sz w:val="24"/>
          <w:szCs w:val="24"/>
        </w:rPr>
        <w:t>уровня ответственности члена Союза по обязательствам по договору строительного подряда</w:t>
      </w:r>
      <w:r w:rsidR="00C37F61" w:rsidRPr="00BD6460">
        <w:rPr>
          <w:rFonts w:ascii="Times New Roman" w:hAnsi="Times New Roman" w:cs="Times New Roman"/>
          <w:color w:val="auto"/>
          <w:sz w:val="24"/>
          <w:szCs w:val="24"/>
        </w:rPr>
        <w:t xml:space="preserve"> (договору на осуществление сноса)</w:t>
      </w:r>
      <w:r w:rsidR="00D71FA2" w:rsidRPr="00BD6460">
        <w:rPr>
          <w:rFonts w:ascii="Times New Roman" w:hAnsi="Times New Roman" w:cs="Times New Roman"/>
          <w:color w:val="auto"/>
          <w:sz w:val="24"/>
          <w:szCs w:val="24"/>
        </w:rPr>
        <w:t>, в соответствии с которым указанным членом внесен взнос в компенсационный фонд возмещения вреда</w:t>
      </w:r>
      <w:r w:rsidR="00403DE6" w:rsidRPr="00BD6460">
        <w:rPr>
          <w:rFonts w:ascii="Times New Roman" w:eastAsia="Times New Roman" w:hAnsi="Times New Roman" w:cs="Times New Roman"/>
          <w:color w:val="auto"/>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5070"/>
      </w:tblGrid>
      <w:tr w:rsidR="008A45A9" w:rsidRPr="00BD6460" w14:paraId="7C7C60BF" w14:textId="77777777" w:rsidTr="00DA0B02">
        <w:tc>
          <w:tcPr>
            <w:tcW w:w="5070" w:type="dxa"/>
            <w:vAlign w:val="center"/>
          </w:tcPr>
          <w:p w14:paraId="45BB1105" w14:textId="77777777" w:rsidR="008A45A9" w:rsidRPr="00BD6460" w:rsidRDefault="008A45A9" w:rsidP="00DA0B02">
            <w:pPr>
              <w:spacing w:line="240" w:lineRule="auto"/>
              <w:jc w:val="center"/>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Уровень ответственности члена Союза</w:t>
            </w:r>
          </w:p>
        </w:tc>
        <w:tc>
          <w:tcPr>
            <w:tcW w:w="5070" w:type="dxa"/>
            <w:vAlign w:val="center"/>
          </w:tcPr>
          <w:p w14:paraId="3488BB0B" w14:textId="77777777" w:rsidR="008A45A9" w:rsidRPr="00BD6460" w:rsidRDefault="008A45A9" w:rsidP="00DA0B02">
            <w:pPr>
              <w:spacing w:line="240" w:lineRule="auto"/>
              <w:ind w:left="100"/>
              <w:jc w:val="center"/>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 xml:space="preserve">Размер </w:t>
            </w:r>
            <w:r w:rsidRPr="00BD6460">
              <w:rPr>
                <w:rFonts w:ascii="Times New Roman" w:eastAsia="Times New Roman" w:hAnsi="Times New Roman" w:cs="Times New Roman"/>
                <w:b/>
                <w:color w:val="auto"/>
                <w:sz w:val="24"/>
                <w:szCs w:val="24"/>
              </w:rPr>
              <w:t>первой</w:t>
            </w:r>
            <w:r w:rsidRPr="00BD6460">
              <w:rPr>
                <w:rFonts w:ascii="Times New Roman" w:eastAsia="Times New Roman" w:hAnsi="Times New Roman" w:cs="Times New Roman"/>
                <w:color w:val="auto"/>
                <w:sz w:val="24"/>
                <w:szCs w:val="24"/>
              </w:rPr>
              <w:t xml:space="preserve"> части членского взноса, руб.</w:t>
            </w:r>
          </w:p>
        </w:tc>
      </w:tr>
      <w:tr w:rsidR="00A8711A" w:rsidRPr="00BD6460" w14:paraId="718F6F66" w14:textId="77777777" w:rsidTr="00CA5C90">
        <w:tc>
          <w:tcPr>
            <w:tcW w:w="5070" w:type="dxa"/>
            <w:shd w:val="clear" w:color="auto" w:fill="auto"/>
            <w:vAlign w:val="center"/>
          </w:tcPr>
          <w:p w14:paraId="4A9871BA" w14:textId="77777777" w:rsidR="00A8711A" w:rsidRPr="00BD6460" w:rsidRDefault="00A8711A" w:rsidP="00A8711A">
            <w:pPr>
              <w:spacing w:line="240" w:lineRule="auto"/>
              <w:ind w:left="100"/>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Простой уровень ответственности</w:t>
            </w:r>
          </w:p>
        </w:tc>
        <w:tc>
          <w:tcPr>
            <w:tcW w:w="5070" w:type="dxa"/>
            <w:shd w:val="clear" w:color="auto" w:fill="auto"/>
            <w:vAlign w:val="center"/>
          </w:tcPr>
          <w:p w14:paraId="554FCD9A" w14:textId="77777777" w:rsidR="00A8711A" w:rsidRPr="00BD6460" w:rsidRDefault="00A8711A" w:rsidP="00DA0B02">
            <w:pPr>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30000</w:t>
            </w:r>
          </w:p>
        </w:tc>
      </w:tr>
      <w:tr w:rsidR="00A8711A" w:rsidRPr="00BD6460" w14:paraId="353D2CB7" w14:textId="77777777" w:rsidTr="00DA0B02">
        <w:tc>
          <w:tcPr>
            <w:tcW w:w="5070" w:type="dxa"/>
            <w:vAlign w:val="center"/>
          </w:tcPr>
          <w:p w14:paraId="26B18FD2" w14:textId="77777777" w:rsidR="00A8711A" w:rsidRPr="00BD6460" w:rsidRDefault="00A8711A" w:rsidP="00DA0B02">
            <w:pPr>
              <w:spacing w:line="240" w:lineRule="auto"/>
              <w:ind w:left="100"/>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Первый уровень ответственности</w:t>
            </w:r>
          </w:p>
        </w:tc>
        <w:tc>
          <w:tcPr>
            <w:tcW w:w="5070" w:type="dxa"/>
            <w:vAlign w:val="center"/>
          </w:tcPr>
          <w:p w14:paraId="04E73732" w14:textId="77777777" w:rsidR="00A8711A" w:rsidRPr="00BD6460" w:rsidRDefault="00A8711A" w:rsidP="00DA0B02">
            <w:pPr>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35000</w:t>
            </w:r>
          </w:p>
        </w:tc>
      </w:tr>
      <w:tr w:rsidR="00A8711A" w:rsidRPr="00BD6460" w14:paraId="29B78B02" w14:textId="77777777" w:rsidTr="00DA0B02">
        <w:tc>
          <w:tcPr>
            <w:tcW w:w="5070" w:type="dxa"/>
            <w:vAlign w:val="center"/>
          </w:tcPr>
          <w:p w14:paraId="06E94120" w14:textId="77777777" w:rsidR="00A8711A" w:rsidRPr="00BD6460" w:rsidRDefault="00A8711A" w:rsidP="00DA0B02">
            <w:pPr>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Второй уровень ответственности</w:t>
            </w:r>
          </w:p>
        </w:tc>
        <w:tc>
          <w:tcPr>
            <w:tcW w:w="5070" w:type="dxa"/>
            <w:vAlign w:val="center"/>
          </w:tcPr>
          <w:p w14:paraId="3D741788" w14:textId="77777777" w:rsidR="00A8711A" w:rsidRPr="00BD6460" w:rsidRDefault="00A8711A" w:rsidP="00DA0B02">
            <w:pPr>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42500</w:t>
            </w:r>
          </w:p>
        </w:tc>
      </w:tr>
      <w:tr w:rsidR="00A8711A" w:rsidRPr="00BD6460" w14:paraId="6F5A646A" w14:textId="77777777" w:rsidTr="00DA0B02">
        <w:tc>
          <w:tcPr>
            <w:tcW w:w="5070" w:type="dxa"/>
            <w:vAlign w:val="center"/>
          </w:tcPr>
          <w:p w14:paraId="015C93F6" w14:textId="77777777" w:rsidR="00A8711A" w:rsidRPr="00BD6460" w:rsidRDefault="00A8711A" w:rsidP="00DA0B02">
            <w:pPr>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Третий уровень ответственности</w:t>
            </w:r>
          </w:p>
        </w:tc>
        <w:tc>
          <w:tcPr>
            <w:tcW w:w="5070" w:type="dxa"/>
            <w:vAlign w:val="center"/>
          </w:tcPr>
          <w:p w14:paraId="57A4FBBD" w14:textId="77777777" w:rsidR="00A8711A" w:rsidRPr="00BD6460" w:rsidRDefault="00A8711A" w:rsidP="00DA0B02">
            <w:pPr>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47500</w:t>
            </w:r>
          </w:p>
        </w:tc>
      </w:tr>
      <w:tr w:rsidR="00A8711A" w:rsidRPr="00BD6460" w14:paraId="75815650" w14:textId="77777777" w:rsidTr="00DA0B02">
        <w:tc>
          <w:tcPr>
            <w:tcW w:w="5070" w:type="dxa"/>
            <w:vAlign w:val="center"/>
          </w:tcPr>
          <w:p w14:paraId="79CB2B3E" w14:textId="77777777" w:rsidR="00A8711A" w:rsidRPr="00BD6460" w:rsidRDefault="00A8711A" w:rsidP="00DA0B02">
            <w:pPr>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Четвертый уровень ответственности</w:t>
            </w:r>
          </w:p>
        </w:tc>
        <w:tc>
          <w:tcPr>
            <w:tcW w:w="5070" w:type="dxa"/>
            <w:vAlign w:val="center"/>
          </w:tcPr>
          <w:p w14:paraId="0246E9BB" w14:textId="77777777" w:rsidR="00A8711A" w:rsidRPr="00BD6460" w:rsidRDefault="00A8711A" w:rsidP="00DA0B02">
            <w:pPr>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52500</w:t>
            </w:r>
          </w:p>
        </w:tc>
      </w:tr>
      <w:tr w:rsidR="00A8711A" w:rsidRPr="00BD6460" w14:paraId="0F449DFF" w14:textId="77777777" w:rsidTr="00DA0B02">
        <w:tc>
          <w:tcPr>
            <w:tcW w:w="5070" w:type="dxa"/>
            <w:vAlign w:val="center"/>
          </w:tcPr>
          <w:p w14:paraId="7DD941C8" w14:textId="77777777" w:rsidR="00A8711A" w:rsidRPr="00BD6460" w:rsidRDefault="00A8711A" w:rsidP="00DA0B02">
            <w:pPr>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Пятый уровень ответственности</w:t>
            </w:r>
          </w:p>
        </w:tc>
        <w:tc>
          <w:tcPr>
            <w:tcW w:w="5070" w:type="dxa"/>
            <w:vAlign w:val="center"/>
          </w:tcPr>
          <w:p w14:paraId="12BD9D34" w14:textId="77777777" w:rsidR="00A8711A" w:rsidRPr="00BD6460" w:rsidRDefault="00A8711A" w:rsidP="00DA0B02">
            <w:pPr>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57500</w:t>
            </w:r>
          </w:p>
        </w:tc>
      </w:tr>
    </w:tbl>
    <w:p w14:paraId="566E0BC3" w14:textId="77777777" w:rsidR="004B54DD" w:rsidRPr="00BD6460" w:rsidRDefault="00CA5C90" w:rsidP="000A43A6">
      <w:pPr>
        <w:spacing w:before="60" w:after="60" w:line="240" w:lineRule="auto"/>
        <w:ind w:firstLine="851"/>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5</w:t>
      </w:r>
      <w:r w:rsidR="00412FE0" w:rsidRPr="00BD6460">
        <w:rPr>
          <w:rFonts w:ascii="Times New Roman" w:eastAsia="Times New Roman" w:hAnsi="Times New Roman" w:cs="Times New Roman"/>
          <w:color w:val="auto"/>
          <w:sz w:val="24"/>
          <w:szCs w:val="24"/>
        </w:rPr>
        <w:t>.3.</w:t>
      </w:r>
      <w:r w:rsidR="00C37F61" w:rsidRPr="00BD6460">
        <w:rPr>
          <w:rFonts w:ascii="Times New Roman" w:eastAsia="Times New Roman" w:hAnsi="Times New Roman" w:cs="Times New Roman"/>
          <w:color w:val="auto"/>
          <w:sz w:val="24"/>
          <w:szCs w:val="24"/>
        </w:rPr>
        <w:t>3</w:t>
      </w:r>
      <w:r w:rsidR="00412FE0" w:rsidRPr="00BD6460">
        <w:rPr>
          <w:rFonts w:ascii="Times New Roman" w:eastAsia="Times New Roman" w:hAnsi="Times New Roman" w:cs="Times New Roman"/>
          <w:color w:val="auto"/>
          <w:sz w:val="24"/>
          <w:szCs w:val="24"/>
        </w:rPr>
        <w:t>.2.</w:t>
      </w:r>
      <w:r w:rsidR="008A45A9" w:rsidRPr="00BD6460">
        <w:rPr>
          <w:rFonts w:ascii="Times New Roman" w:eastAsia="Times New Roman" w:hAnsi="Times New Roman" w:cs="Times New Roman"/>
          <w:color w:val="auto"/>
          <w:sz w:val="24"/>
          <w:szCs w:val="24"/>
        </w:rPr>
        <w:t xml:space="preserve"> </w:t>
      </w:r>
      <w:r w:rsidR="00403DE6" w:rsidRPr="00BD6460">
        <w:rPr>
          <w:rFonts w:ascii="Times New Roman" w:eastAsia="Times New Roman" w:hAnsi="Times New Roman" w:cs="Times New Roman"/>
          <w:color w:val="auto"/>
          <w:sz w:val="24"/>
          <w:szCs w:val="24"/>
        </w:rPr>
        <w:t xml:space="preserve">Вторая часть определяется, исходя из </w:t>
      </w:r>
      <w:r w:rsidR="00526F43" w:rsidRPr="00BD6460">
        <w:rPr>
          <w:rFonts w:ascii="Times New Roman" w:hAnsi="Times New Roman" w:cs="Times New Roman"/>
          <w:color w:val="auto"/>
          <w:sz w:val="24"/>
          <w:szCs w:val="24"/>
        </w:rPr>
        <w:t>уровня ответственности члена Союза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r w:rsidR="00526F43" w:rsidRPr="00BD6460">
        <w:rPr>
          <w:rFonts w:ascii="Times New Roman" w:eastAsia="Times New Roman" w:hAnsi="Times New Roman" w:cs="Times New Roman"/>
          <w:color w:val="auto"/>
          <w:sz w:val="24"/>
          <w:szCs w:val="24"/>
        </w:rPr>
        <w:t xml:space="preserve"> </w:t>
      </w:r>
      <w:r w:rsidR="00403DE6" w:rsidRPr="00BD6460">
        <w:rPr>
          <w:rFonts w:ascii="Times New Roman" w:eastAsia="Times New Roman" w:hAnsi="Times New Roman" w:cs="Times New Roman"/>
          <w:color w:val="auto"/>
          <w:sz w:val="24"/>
          <w:szCs w:val="24"/>
        </w:rPr>
        <w:t xml:space="preserve">(применяется </w:t>
      </w:r>
      <w:r w:rsidR="00526F43" w:rsidRPr="00BD6460">
        <w:rPr>
          <w:rFonts w:ascii="Times New Roman" w:eastAsia="Times New Roman" w:hAnsi="Times New Roman" w:cs="Times New Roman"/>
          <w:color w:val="auto"/>
          <w:sz w:val="24"/>
          <w:szCs w:val="24"/>
        </w:rPr>
        <w:t>с даты внесения членом Союза взноса в компенсационный фонд обеспечения договорных обязательств, сформированного</w:t>
      </w:r>
      <w:r w:rsidR="00403DE6" w:rsidRPr="00BD6460">
        <w:rPr>
          <w:rFonts w:ascii="Times New Roman" w:eastAsia="Times New Roman" w:hAnsi="Times New Roman" w:cs="Times New Roman"/>
          <w:color w:val="auto"/>
          <w:sz w:val="24"/>
          <w:szCs w:val="24"/>
        </w:rPr>
        <w:t xml:space="preserve"> в С</w:t>
      </w:r>
      <w:r w:rsidR="00526F43" w:rsidRPr="00BD6460">
        <w:rPr>
          <w:rFonts w:ascii="Times New Roman" w:eastAsia="Times New Roman" w:hAnsi="Times New Roman" w:cs="Times New Roman"/>
          <w:color w:val="auto"/>
          <w:sz w:val="24"/>
          <w:szCs w:val="24"/>
        </w:rPr>
        <w:t>оюзе</w:t>
      </w:r>
      <w:r w:rsidR="00403DE6" w:rsidRPr="00BD6460">
        <w:rPr>
          <w:rFonts w:ascii="Times New Roman" w:eastAsia="Times New Roman" w:hAnsi="Times New Roman" w:cs="Times New Roman"/>
          <w:color w:val="auto"/>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5070"/>
      </w:tblGrid>
      <w:tr w:rsidR="008A45A9" w:rsidRPr="00BD6460" w14:paraId="663BB5E0" w14:textId="77777777" w:rsidTr="00DA0B02">
        <w:trPr>
          <w:trHeight w:val="227"/>
        </w:trPr>
        <w:tc>
          <w:tcPr>
            <w:tcW w:w="5070" w:type="dxa"/>
            <w:vAlign w:val="center"/>
          </w:tcPr>
          <w:p w14:paraId="56C626A8" w14:textId="77777777" w:rsidR="008A45A9" w:rsidRPr="00BD6460" w:rsidRDefault="008A45A9" w:rsidP="00DA0B02">
            <w:pPr>
              <w:spacing w:line="240" w:lineRule="auto"/>
              <w:jc w:val="center"/>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Уровень ответственности члена Союза</w:t>
            </w:r>
          </w:p>
        </w:tc>
        <w:tc>
          <w:tcPr>
            <w:tcW w:w="5070" w:type="dxa"/>
            <w:vAlign w:val="center"/>
          </w:tcPr>
          <w:p w14:paraId="0AC5EDAD" w14:textId="77777777" w:rsidR="008A45A9" w:rsidRPr="00BD6460" w:rsidRDefault="008A45A9" w:rsidP="00DA0B02">
            <w:pPr>
              <w:spacing w:line="240" w:lineRule="auto"/>
              <w:ind w:left="100"/>
              <w:jc w:val="center"/>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 xml:space="preserve">Размер </w:t>
            </w:r>
            <w:r w:rsidRPr="00BD6460">
              <w:rPr>
                <w:rFonts w:ascii="Times New Roman" w:eastAsia="Times New Roman" w:hAnsi="Times New Roman" w:cs="Times New Roman"/>
                <w:b/>
                <w:color w:val="auto"/>
                <w:sz w:val="24"/>
                <w:szCs w:val="24"/>
              </w:rPr>
              <w:t>второй</w:t>
            </w:r>
            <w:r w:rsidRPr="00BD6460">
              <w:rPr>
                <w:rFonts w:ascii="Times New Roman" w:eastAsia="Times New Roman" w:hAnsi="Times New Roman" w:cs="Times New Roman"/>
                <w:color w:val="auto"/>
                <w:sz w:val="24"/>
                <w:szCs w:val="24"/>
              </w:rPr>
              <w:t xml:space="preserve"> части членского взноса, руб.</w:t>
            </w:r>
          </w:p>
        </w:tc>
      </w:tr>
      <w:tr w:rsidR="008A45A9" w:rsidRPr="00BD6460" w14:paraId="09D348E6" w14:textId="77777777" w:rsidTr="00DA0B02">
        <w:trPr>
          <w:trHeight w:val="227"/>
        </w:trPr>
        <w:tc>
          <w:tcPr>
            <w:tcW w:w="5070" w:type="dxa"/>
            <w:vAlign w:val="center"/>
          </w:tcPr>
          <w:p w14:paraId="1BBD3CC7" w14:textId="77777777" w:rsidR="008A45A9" w:rsidRPr="00BD6460" w:rsidRDefault="008A45A9" w:rsidP="00DA0B02">
            <w:pPr>
              <w:spacing w:line="240" w:lineRule="auto"/>
              <w:ind w:left="100"/>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Первый уровень ответственности</w:t>
            </w:r>
          </w:p>
        </w:tc>
        <w:tc>
          <w:tcPr>
            <w:tcW w:w="5070" w:type="dxa"/>
            <w:vAlign w:val="center"/>
          </w:tcPr>
          <w:p w14:paraId="45D14F12" w14:textId="77777777" w:rsidR="008A45A9" w:rsidRPr="00BD6460" w:rsidRDefault="008A45A9" w:rsidP="00DA0B02">
            <w:pPr>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7000</w:t>
            </w:r>
          </w:p>
        </w:tc>
      </w:tr>
      <w:tr w:rsidR="008A45A9" w:rsidRPr="00BD6460" w14:paraId="7CA00A3E" w14:textId="77777777" w:rsidTr="00DA0B02">
        <w:trPr>
          <w:trHeight w:val="227"/>
        </w:trPr>
        <w:tc>
          <w:tcPr>
            <w:tcW w:w="5070" w:type="dxa"/>
            <w:vAlign w:val="center"/>
          </w:tcPr>
          <w:p w14:paraId="09A04D7D" w14:textId="77777777" w:rsidR="008A45A9" w:rsidRPr="00BD6460" w:rsidRDefault="008A45A9" w:rsidP="00DA0B02">
            <w:pPr>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Второй уровень ответственности</w:t>
            </w:r>
          </w:p>
        </w:tc>
        <w:tc>
          <w:tcPr>
            <w:tcW w:w="5070" w:type="dxa"/>
            <w:vAlign w:val="center"/>
          </w:tcPr>
          <w:p w14:paraId="65C97525" w14:textId="77777777" w:rsidR="008A45A9" w:rsidRPr="00BD6460" w:rsidRDefault="008A45A9" w:rsidP="00DA0B02">
            <w:pPr>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8500</w:t>
            </w:r>
          </w:p>
        </w:tc>
      </w:tr>
      <w:tr w:rsidR="008A45A9" w:rsidRPr="00BD6460" w14:paraId="0DA91C14" w14:textId="77777777" w:rsidTr="00DA0B02">
        <w:trPr>
          <w:trHeight w:val="227"/>
        </w:trPr>
        <w:tc>
          <w:tcPr>
            <w:tcW w:w="5070" w:type="dxa"/>
            <w:vAlign w:val="center"/>
          </w:tcPr>
          <w:p w14:paraId="22B5EBC1" w14:textId="77777777" w:rsidR="008A45A9" w:rsidRPr="00BD6460" w:rsidRDefault="008A45A9" w:rsidP="00DA0B02">
            <w:pPr>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Третий уровень ответственности</w:t>
            </w:r>
          </w:p>
        </w:tc>
        <w:tc>
          <w:tcPr>
            <w:tcW w:w="5070" w:type="dxa"/>
            <w:vAlign w:val="center"/>
          </w:tcPr>
          <w:p w14:paraId="38220F13" w14:textId="77777777" w:rsidR="008A45A9" w:rsidRPr="00BD6460" w:rsidRDefault="008A45A9" w:rsidP="00DA0B02">
            <w:pPr>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9500</w:t>
            </w:r>
          </w:p>
        </w:tc>
      </w:tr>
      <w:tr w:rsidR="008A45A9" w:rsidRPr="00BD6460" w14:paraId="1A1CFE28" w14:textId="77777777" w:rsidTr="00DA0B02">
        <w:trPr>
          <w:trHeight w:val="227"/>
        </w:trPr>
        <w:tc>
          <w:tcPr>
            <w:tcW w:w="5070" w:type="dxa"/>
            <w:vAlign w:val="center"/>
          </w:tcPr>
          <w:p w14:paraId="2BA6EC61" w14:textId="77777777" w:rsidR="008A45A9" w:rsidRPr="00BD6460" w:rsidRDefault="008A45A9" w:rsidP="00DA0B02">
            <w:pPr>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Четвертый уровень ответственности</w:t>
            </w:r>
          </w:p>
        </w:tc>
        <w:tc>
          <w:tcPr>
            <w:tcW w:w="5070" w:type="dxa"/>
            <w:vAlign w:val="center"/>
          </w:tcPr>
          <w:p w14:paraId="3DC71929" w14:textId="77777777" w:rsidR="008A45A9" w:rsidRPr="00BD6460" w:rsidRDefault="008A45A9" w:rsidP="00DA0B02">
            <w:pPr>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10500</w:t>
            </w:r>
          </w:p>
        </w:tc>
      </w:tr>
      <w:tr w:rsidR="008A45A9" w:rsidRPr="00BD6460" w14:paraId="6E4343DF" w14:textId="77777777" w:rsidTr="00DA0B02">
        <w:trPr>
          <w:trHeight w:val="227"/>
        </w:trPr>
        <w:tc>
          <w:tcPr>
            <w:tcW w:w="5070" w:type="dxa"/>
            <w:vAlign w:val="center"/>
          </w:tcPr>
          <w:p w14:paraId="654F0A36" w14:textId="77777777" w:rsidR="008A45A9" w:rsidRPr="00BD6460" w:rsidRDefault="008A45A9" w:rsidP="00DA0B02">
            <w:pPr>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Пятый уровень ответственности</w:t>
            </w:r>
          </w:p>
        </w:tc>
        <w:tc>
          <w:tcPr>
            <w:tcW w:w="5070" w:type="dxa"/>
            <w:vAlign w:val="center"/>
          </w:tcPr>
          <w:p w14:paraId="2447B6F9" w14:textId="77777777" w:rsidR="008A45A9" w:rsidRPr="00BD6460" w:rsidRDefault="008A45A9" w:rsidP="00DA0B02">
            <w:pPr>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11500</w:t>
            </w:r>
          </w:p>
        </w:tc>
      </w:tr>
    </w:tbl>
    <w:p w14:paraId="258FC4EA" w14:textId="77777777" w:rsidR="00343486" w:rsidRPr="00BD6460" w:rsidRDefault="00343486" w:rsidP="00C37F61">
      <w:pPr>
        <w:pStyle w:val="ConsPlusNormal"/>
        <w:ind w:firstLine="851"/>
        <w:jc w:val="both"/>
        <w:rPr>
          <w:rFonts w:ascii="Times New Roman" w:hAnsi="Times New Roman" w:cs="Times New Roman"/>
          <w:sz w:val="24"/>
          <w:szCs w:val="24"/>
        </w:rPr>
      </w:pPr>
      <w:r w:rsidRPr="00BD6460">
        <w:rPr>
          <w:rFonts w:ascii="Times New Roman" w:hAnsi="Times New Roman" w:cs="Times New Roman"/>
          <w:sz w:val="24"/>
          <w:szCs w:val="24"/>
        </w:rPr>
        <w:t>Для члена Союза</w:t>
      </w:r>
      <w:r w:rsidR="00C37F61" w:rsidRPr="00BD6460">
        <w:rPr>
          <w:rFonts w:ascii="Times New Roman" w:hAnsi="Times New Roman" w:cs="Times New Roman"/>
          <w:sz w:val="24"/>
          <w:szCs w:val="24"/>
        </w:rPr>
        <w:t>,</w:t>
      </w:r>
      <w:r w:rsidRPr="00BD6460">
        <w:rPr>
          <w:rFonts w:ascii="Times New Roman" w:hAnsi="Times New Roman" w:cs="Times New Roman"/>
          <w:sz w:val="24"/>
          <w:szCs w:val="24"/>
        </w:rPr>
        <w:t xml:space="preserve"> не имеющего право осуществлять строительство, ре</w:t>
      </w:r>
      <w:r w:rsidR="00D12975" w:rsidRPr="00BD6460">
        <w:rPr>
          <w:rFonts w:ascii="Times New Roman" w:hAnsi="Times New Roman" w:cs="Times New Roman"/>
          <w:sz w:val="24"/>
          <w:szCs w:val="24"/>
        </w:rPr>
        <w:t xml:space="preserve">конструкцию, капитальный ремонт, снос </w:t>
      </w:r>
      <w:r w:rsidRPr="00BD6460">
        <w:rPr>
          <w:rFonts w:ascii="Times New Roman" w:hAnsi="Times New Roman" w:cs="Times New Roman"/>
          <w:sz w:val="24"/>
          <w:szCs w:val="24"/>
        </w:rPr>
        <w:t>объектов капитального строительства по договору строительного подряда, заключаем</w:t>
      </w:r>
      <w:r w:rsidR="00C37F61" w:rsidRPr="00BD6460">
        <w:rPr>
          <w:rFonts w:ascii="Times New Roman" w:hAnsi="Times New Roman" w:cs="Times New Roman"/>
          <w:sz w:val="24"/>
          <w:szCs w:val="24"/>
        </w:rPr>
        <w:t>о</w:t>
      </w:r>
      <w:r w:rsidRPr="00BD6460">
        <w:rPr>
          <w:rFonts w:ascii="Times New Roman" w:hAnsi="Times New Roman" w:cs="Times New Roman"/>
          <w:sz w:val="24"/>
          <w:szCs w:val="24"/>
        </w:rPr>
        <w:t>м</w:t>
      </w:r>
      <w:r w:rsidR="00C37F61" w:rsidRPr="00BD6460">
        <w:rPr>
          <w:rFonts w:ascii="Times New Roman" w:hAnsi="Times New Roman" w:cs="Times New Roman"/>
          <w:sz w:val="24"/>
          <w:szCs w:val="24"/>
        </w:rPr>
        <w:t>у</w:t>
      </w:r>
      <w:r w:rsidRPr="00BD6460">
        <w:rPr>
          <w:rFonts w:ascii="Times New Roman" w:hAnsi="Times New Roman" w:cs="Times New Roman"/>
          <w:sz w:val="24"/>
          <w:szCs w:val="24"/>
        </w:rPr>
        <w:t xml:space="preserve"> с использованием конкурентных способов заключения договоров</w:t>
      </w:r>
      <w:r w:rsidR="00EF788B" w:rsidRPr="00BD6460">
        <w:rPr>
          <w:rFonts w:ascii="Times New Roman" w:hAnsi="Times New Roman" w:cs="Times New Roman"/>
          <w:sz w:val="24"/>
          <w:szCs w:val="24"/>
        </w:rPr>
        <w:t xml:space="preserve"> размер второй части членского взноса </w:t>
      </w:r>
      <w:r w:rsidR="00D12975" w:rsidRPr="00BD6460">
        <w:rPr>
          <w:rFonts w:ascii="Times New Roman" w:hAnsi="Times New Roman" w:cs="Times New Roman"/>
          <w:sz w:val="24"/>
          <w:szCs w:val="24"/>
        </w:rPr>
        <w:t xml:space="preserve">составляет </w:t>
      </w:r>
      <w:r w:rsidR="00EF788B" w:rsidRPr="00BD6460">
        <w:rPr>
          <w:rFonts w:ascii="Times New Roman" w:hAnsi="Times New Roman" w:cs="Times New Roman"/>
          <w:sz w:val="24"/>
          <w:szCs w:val="24"/>
        </w:rPr>
        <w:t>0 рублей.</w:t>
      </w:r>
    </w:p>
    <w:p w14:paraId="17820513" w14:textId="77777777" w:rsidR="00412FE0" w:rsidRPr="00BD6460" w:rsidRDefault="00CA5C90" w:rsidP="00A01E76">
      <w:pPr>
        <w:spacing w:line="240" w:lineRule="auto"/>
        <w:ind w:firstLine="851"/>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5</w:t>
      </w:r>
      <w:r w:rsidR="00412FE0" w:rsidRPr="00BD6460">
        <w:rPr>
          <w:rFonts w:ascii="Times New Roman" w:eastAsia="Times New Roman" w:hAnsi="Times New Roman" w:cs="Times New Roman"/>
          <w:color w:val="auto"/>
          <w:sz w:val="24"/>
          <w:szCs w:val="24"/>
        </w:rPr>
        <w:t>.3.</w:t>
      </w:r>
      <w:r w:rsidR="00C37F61" w:rsidRPr="00BD6460">
        <w:rPr>
          <w:rFonts w:ascii="Times New Roman" w:eastAsia="Times New Roman" w:hAnsi="Times New Roman" w:cs="Times New Roman"/>
          <w:color w:val="auto"/>
          <w:sz w:val="24"/>
          <w:szCs w:val="24"/>
        </w:rPr>
        <w:t>3</w:t>
      </w:r>
      <w:r w:rsidR="00412FE0" w:rsidRPr="00BD6460">
        <w:rPr>
          <w:rFonts w:ascii="Times New Roman" w:eastAsia="Times New Roman" w:hAnsi="Times New Roman" w:cs="Times New Roman"/>
          <w:color w:val="auto"/>
          <w:sz w:val="24"/>
          <w:szCs w:val="24"/>
        </w:rPr>
        <w:t>.3. Третья часть определяется</w:t>
      </w:r>
      <w:r w:rsidR="00BA4954" w:rsidRPr="00BD6460">
        <w:rPr>
          <w:rFonts w:ascii="Times New Roman" w:eastAsia="Times New Roman" w:hAnsi="Times New Roman" w:cs="Times New Roman"/>
          <w:color w:val="auto"/>
          <w:sz w:val="24"/>
          <w:szCs w:val="24"/>
        </w:rPr>
        <w:t xml:space="preserve"> дифференцировано</w:t>
      </w:r>
      <w:r w:rsidR="00412FE0" w:rsidRPr="00BD6460">
        <w:rPr>
          <w:rFonts w:ascii="Times New Roman" w:eastAsia="Times New Roman" w:hAnsi="Times New Roman" w:cs="Times New Roman"/>
          <w:color w:val="auto"/>
          <w:sz w:val="24"/>
          <w:szCs w:val="24"/>
        </w:rPr>
        <w:t xml:space="preserve">, исходя </w:t>
      </w:r>
      <w:r w:rsidR="00EF788B" w:rsidRPr="00BD6460">
        <w:rPr>
          <w:rFonts w:ascii="Times New Roman" w:eastAsia="Times New Roman" w:hAnsi="Times New Roman" w:cs="Times New Roman"/>
          <w:color w:val="auto"/>
          <w:sz w:val="24"/>
          <w:szCs w:val="24"/>
        </w:rPr>
        <w:t xml:space="preserve">из наличия у члена Союза права осуществлять </w:t>
      </w:r>
      <w:r w:rsidR="00EF788B" w:rsidRPr="00BD6460">
        <w:rPr>
          <w:rFonts w:ascii="Times New Roman" w:hAnsi="Times New Roman" w:cs="Times New Roman"/>
          <w:color w:val="auto"/>
          <w:sz w:val="24"/>
          <w:szCs w:val="24"/>
        </w:rPr>
        <w:t>строительство, реконструкцию, капитальный ремонт</w:t>
      </w:r>
      <w:r w:rsidR="00D12975" w:rsidRPr="00BD6460">
        <w:rPr>
          <w:rFonts w:ascii="Times New Roman" w:hAnsi="Times New Roman" w:cs="Times New Roman"/>
          <w:color w:val="auto"/>
          <w:sz w:val="24"/>
          <w:szCs w:val="24"/>
        </w:rPr>
        <w:t>, снос</w:t>
      </w:r>
      <w:r w:rsidR="00EF788B" w:rsidRPr="00BD6460">
        <w:rPr>
          <w:rFonts w:ascii="Times New Roman" w:hAnsi="Times New Roman" w:cs="Times New Roman"/>
          <w:color w:val="auto"/>
          <w:sz w:val="24"/>
          <w:szCs w:val="24"/>
        </w:rPr>
        <w:t xml:space="preserve"> особо опасных, технически сложных и уникальных объектов капитального строительства</w:t>
      </w:r>
      <w:r w:rsidR="00BA4954" w:rsidRPr="00BD6460">
        <w:rPr>
          <w:rFonts w:ascii="Times New Roman" w:hAnsi="Times New Roman" w:cs="Times New Roman"/>
          <w:color w:val="auto"/>
          <w:sz w:val="24"/>
          <w:szCs w:val="24"/>
        </w:rPr>
        <w:t>, в зависимости</w:t>
      </w:r>
      <w:r w:rsidR="005A2462" w:rsidRPr="00BD6460">
        <w:rPr>
          <w:rFonts w:ascii="Times New Roman" w:hAnsi="Times New Roman" w:cs="Times New Roman"/>
          <w:color w:val="auto"/>
          <w:sz w:val="24"/>
          <w:szCs w:val="24"/>
        </w:rPr>
        <w:t xml:space="preserve"> </w:t>
      </w:r>
      <w:r w:rsidR="005A2462" w:rsidRPr="00BD6460">
        <w:rPr>
          <w:rFonts w:ascii="Times New Roman" w:eastAsia="Times New Roman" w:hAnsi="Times New Roman" w:cs="Times New Roman"/>
          <w:color w:val="auto"/>
          <w:sz w:val="24"/>
          <w:szCs w:val="24"/>
        </w:rPr>
        <w:t xml:space="preserve">от </w:t>
      </w:r>
      <w:r w:rsidR="005A2462" w:rsidRPr="00BD6460">
        <w:rPr>
          <w:rFonts w:ascii="Times New Roman" w:hAnsi="Times New Roman" w:cs="Times New Roman"/>
          <w:color w:val="auto"/>
          <w:sz w:val="24"/>
          <w:szCs w:val="24"/>
        </w:rPr>
        <w:t>уровня ответственности члена Союза по обязательствам по договору строительного подряда</w:t>
      </w:r>
      <w:r w:rsidR="00BA4954" w:rsidRPr="00BD6460">
        <w:rPr>
          <w:rFonts w:ascii="Times New Roman" w:hAnsi="Times New Roman" w:cs="Times New Roman"/>
          <w:color w:val="auto"/>
          <w:sz w:val="24"/>
          <w:szCs w:val="24"/>
        </w:rPr>
        <w:t xml:space="preserve"> (договору на осуществление сноса)</w:t>
      </w:r>
      <w:r w:rsidR="005A2462" w:rsidRPr="00BD6460">
        <w:rPr>
          <w:rFonts w:ascii="Times New Roman" w:hAnsi="Times New Roman" w:cs="Times New Roman"/>
          <w:color w:val="auto"/>
          <w:sz w:val="24"/>
          <w:szCs w:val="24"/>
        </w:rPr>
        <w:t>, в соответствии с которым указанным членом внесен взнос в компенсационный фонд возмещения вреда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5070"/>
      </w:tblGrid>
      <w:tr w:rsidR="000A43A6" w:rsidRPr="00BD6460" w14:paraId="1E20982A" w14:textId="77777777" w:rsidTr="00DA0B02">
        <w:tc>
          <w:tcPr>
            <w:tcW w:w="5070" w:type="dxa"/>
          </w:tcPr>
          <w:p w14:paraId="720968FD" w14:textId="77777777" w:rsidR="000A43A6" w:rsidRPr="00BD6460" w:rsidRDefault="000A43A6" w:rsidP="00DA0B02">
            <w:pPr>
              <w:spacing w:line="240" w:lineRule="auto"/>
              <w:jc w:val="center"/>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Уровень ответственности члена Союза</w:t>
            </w:r>
          </w:p>
        </w:tc>
        <w:tc>
          <w:tcPr>
            <w:tcW w:w="5070" w:type="dxa"/>
          </w:tcPr>
          <w:p w14:paraId="6E0DAFDD" w14:textId="77777777" w:rsidR="000A43A6" w:rsidRPr="00BD6460" w:rsidRDefault="000A43A6" w:rsidP="00DA0B02">
            <w:pPr>
              <w:spacing w:line="240" w:lineRule="auto"/>
              <w:ind w:left="100"/>
              <w:jc w:val="center"/>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 xml:space="preserve">Размер </w:t>
            </w:r>
            <w:r w:rsidRPr="00BD6460">
              <w:rPr>
                <w:rFonts w:ascii="Times New Roman" w:eastAsia="Times New Roman" w:hAnsi="Times New Roman" w:cs="Times New Roman"/>
                <w:b/>
                <w:color w:val="auto"/>
                <w:sz w:val="24"/>
                <w:szCs w:val="24"/>
              </w:rPr>
              <w:t>третьей</w:t>
            </w:r>
            <w:r w:rsidRPr="00BD6460">
              <w:rPr>
                <w:rFonts w:ascii="Times New Roman" w:eastAsia="Times New Roman" w:hAnsi="Times New Roman" w:cs="Times New Roman"/>
                <w:color w:val="auto"/>
                <w:sz w:val="24"/>
                <w:szCs w:val="24"/>
              </w:rPr>
              <w:t xml:space="preserve"> части членского взноса, руб.</w:t>
            </w:r>
          </w:p>
        </w:tc>
      </w:tr>
      <w:tr w:rsidR="00A8711A" w:rsidRPr="00BD6460" w14:paraId="3105E066" w14:textId="77777777" w:rsidTr="00CA5C90">
        <w:tc>
          <w:tcPr>
            <w:tcW w:w="5070" w:type="dxa"/>
            <w:shd w:val="clear" w:color="auto" w:fill="auto"/>
            <w:vAlign w:val="center"/>
          </w:tcPr>
          <w:p w14:paraId="637A45DE" w14:textId="77777777" w:rsidR="00A8711A" w:rsidRPr="00BD6460" w:rsidRDefault="00A8711A" w:rsidP="00C25F7A">
            <w:pPr>
              <w:spacing w:line="240" w:lineRule="auto"/>
              <w:ind w:left="100"/>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Простой уровень ответственности</w:t>
            </w:r>
          </w:p>
        </w:tc>
        <w:tc>
          <w:tcPr>
            <w:tcW w:w="5070" w:type="dxa"/>
            <w:shd w:val="clear" w:color="auto" w:fill="auto"/>
            <w:vAlign w:val="center"/>
          </w:tcPr>
          <w:p w14:paraId="64D741D8" w14:textId="77777777" w:rsidR="00A8711A" w:rsidRPr="00BD6460" w:rsidRDefault="00A8711A" w:rsidP="00A8711A">
            <w:pPr>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3000</w:t>
            </w:r>
          </w:p>
        </w:tc>
      </w:tr>
      <w:tr w:rsidR="00AC087A" w:rsidRPr="00BD6460" w14:paraId="462B7C27" w14:textId="77777777" w:rsidTr="00D54473">
        <w:tc>
          <w:tcPr>
            <w:tcW w:w="5070" w:type="dxa"/>
            <w:vAlign w:val="center"/>
          </w:tcPr>
          <w:p w14:paraId="497E763B" w14:textId="77777777" w:rsidR="00AC087A" w:rsidRPr="00BD6460" w:rsidRDefault="00AC087A" w:rsidP="00DA0B02">
            <w:pPr>
              <w:spacing w:line="240" w:lineRule="auto"/>
              <w:ind w:left="100"/>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Первый уровень ответственности</w:t>
            </w:r>
          </w:p>
        </w:tc>
        <w:tc>
          <w:tcPr>
            <w:tcW w:w="5070" w:type="dxa"/>
            <w:vAlign w:val="center"/>
          </w:tcPr>
          <w:p w14:paraId="138A92B9" w14:textId="77777777" w:rsidR="00AC087A" w:rsidRPr="00BD6460" w:rsidRDefault="00AC087A">
            <w:pPr>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3500</w:t>
            </w:r>
          </w:p>
        </w:tc>
      </w:tr>
      <w:tr w:rsidR="00AC087A" w:rsidRPr="00BD6460" w14:paraId="20BF23D3" w14:textId="77777777" w:rsidTr="00D54473">
        <w:tc>
          <w:tcPr>
            <w:tcW w:w="5070" w:type="dxa"/>
            <w:vAlign w:val="center"/>
          </w:tcPr>
          <w:p w14:paraId="0D46BFCF" w14:textId="77777777" w:rsidR="00AC087A" w:rsidRPr="00BD6460" w:rsidRDefault="00AC087A" w:rsidP="00DA0B02">
            <w:pPr>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Второй уровень ответственности</w:t>
            </w:r>
          </w:p>
        </w:tc>
        <w:tc>
          <w:tcPr>
            <w:tcW w:w="5070" w:type="dxa"/>
            <w:vAlign w:val="center"/>
          </w:tcPr>
          <w:p w14:paraId="6E39214B" w14:textId="77777777" w:rsidR="00AC087A" w:rsidRPr="00BD6460" w:rsidRDefault="00AC087A">
            <w:pPr>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4250</w:t>
            </w:r>
          </w:p>
        </w:tc>
      </w:tr>
      <w:tr w:rsidR="00AC087A" w:rsidRPr="00BD6460" w14:paraId="7A9C0480" w14:textId="77777777" w:rsidTr="00D54473">
        <w:tc>
          <w:tcPr>
            <w:tcW w:w="5070" w:type="dxa"/>
            <w:vAlign w:val="center"/>
          </w:tcPr>
          <w:p w14:paraId="5FCE0694" w14:textId="77777777" w:rsidR="00AC087A" w:rsidRPr="00BD6460" w:rsidRDefault="00AC087A" w:rsidP="00DA0B02">
            <w:pPr>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Третий уровень ответственности</w:t>
            </w:r>
          </w:p>
        </w:tc>
        <w:tc>
          <w:tcPr>
            <w:tcW w:w="5070" w:type="dxa"/>
            <w:vAlign w:val="center"/>
          </w:tcPr>
          <w:p w14:paraId="7DDF4D0E" w14:textId="77777777" w:rsidR="00AC087A" w:rsidRPr="00BD6460" w:rsidRDefault="00AC087A">
            <w:pPr>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4750</w:t>
            </w:r>
          </w:p>
        </w:tc>
      </w:tr>
      <w:tr w:rsidR="00AC087A" w:rsidRPr="00BD6460" w14:paraId="43F10B7F" w14:textId="77777777" w:rsidTr="00D54473">
        <w:tc>
          <w:tcPr>
            <w:tcW w:w="5070" w:type="dxa"/>
            <w:vAlign w:val="center"/>
          </w:tcPr>
          <w:p w14:paraId="4E658A6D" w14:textId="77777777" w:rsidR="00AC087A" w:rsidRPr="00BD6460" w:rsidRDefault="00AC087A" w:rsidP="00DA0B02">
            <w:pPr>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Четвертый уровень ответственности</w:t>
            </w:r>
          </w:p>
        </w:tc>
        <w:tc>
          <w:tcPr>
            <w:tcW w:w="5070" w:type="dxa"/>
            <w:vAlign w:val="center"/>
          </w:tcPr>
          <w:p w14:paraId="287C4F0A" w14:textId="77777777" w:rsidR="00AC087A" w:rsidRPr="00BD6460" w:rsidRDefault="00AC087A">
            <w:pPr>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5250</w:t>
            </w:r>
          </w:p>
        </w:tc>
      </w:tr>
      <w:tr w:rsidR="00AC087A" w:rsidRPr="00BD6460" w14:paraId="447BEF54" w14:textId="77777777" w:rsidTr="00D54473">
        <w:tc>
          <w:tcPr>
            <w:tcW w:w="5070" w:type="dxa"/>
            <w:vAlign w:val="center"/>
          </w:tcPr>
          <w:p w14:paraId="1152F150" w14:textId="77777777" w:rsidR="00AC087A" w:rsidRPr="00BD6460" w:rsidRDefault="00AC087A" w:rsidP="00DA0B02">
            <w:pPr>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Пятый уровень ответственности</w:t>
            </w:r>
          </w:p>
        </w:tc>
        <w:tc>
          <w:tcPr>
            <w:tcW w:w="5070" w:type="dxa"/>
            <w:vAlign w:val="center"/>
          </w:tcPr>
          <w:p w14:paraId="36004C4D" w14:textId="77777777" w:rsidR="00AC087A" w:rsidRPr="00BD6460" w:rsidRDefault="00AC087A">
            <w:pPr>
              <w:spacing w:line="240" w:lineRule="auto"/>
              <w:jc w:val="center"/>
              <w:rPr>
                <w:rFonts w:ascii="Times New Roman" w:hAnsi="Times New Roman" w:cs="Times New Roman"/>
                <w:color w:val="auto"/>
                <w:sz w:val="24"/>
                <w:szCs w:val="24"/>
              </w:rPr>
            </w:pPr>
            <w:r w:rsidRPr="00BD6460">
              <w:rPr>
                <w:rFonts w:ascii="Times New Roman" w:hAnsi="Times New Roman" w:cs="Times New Roman"/>
                <w:color w:val="auto"/>
                <w:sz w:val="24"/>
                <w:szCs w:val="24"/>
              </w:rPr>
              <w:t>5750</w:t>
            </w:r>
          </w:p>
        </w:tc>
      </w:tr>
    </w:tbl>
    <w:p w14:paraId="61993CAF" w14:textId="77777777" w:rsidR="005A2462" w:rsidRPr="00BD6460" w:rsidRDefault="005A2462" w:rsidP="00A01E76">
      <w:pPr>
        <w:pStyle w:val="ConsPlusNormal"/>
        <w:ind w:firstLine="539"/>
        <w:jc w:val="both"/>
        <w:rPr>
          <w:rFonts w:ascii="Times New Roman" w:hAnsi="Times New Roman" w:cs="Times New Roman"/>
          <w:sz w:val="24"/>
          <w:szCs w:val="24"/>
        </w:rPr>
      </w:pPr>
      <w:r w:rsidRPr="00BD6460">
        <w:rPr>
          <w:rFonts w:ascii="Times New Roman" w:hAnsi="Times New Roman" w:cs="Times New Roman"/>
          <w:sz w:val="24"/>
          <w:szCs w:val="24"/>
        </w:rPr>
        <w:t>Для члена Союза</w:t>
      </w:r>
      <w:r w:rsidR="00BA4954" w:rsidRPr="00BD6460">
        <w:rPr>
          <w:rFonts w:ascii="Times New Roman" w:hAnsi="Times New Roman" w:cs="Times New Roman"/>
          <w:sz w:val="24"/>
          <w:szCs w:val="24"/>
        </w:rPr>
        <w:t>,</w:t>
      </w:r>
      <w:r w:rsidRPr="00BD6460">
        <w:rPr>
          <w:rFonts w:ascii="Times New Roman" w:hAnsi="Times New Roman" w:cs="Times New Roman"/>
          <w:sz w:val="24"/>
          <w:szCs w:val="24"/>
        </w:rPr>
        <w:t xml:space="preserve"> не имеющего права осуществлять строительство, ре</w:t>
      </w:r>
      <w:r w:rsidR="00D12975" w:rsidRPr="00BD6460">
        <w:rPr>
          <w:rFonts w:ascii="Times New Roman" w:hAnsi="Times New Roman" w:cs="Times New Roman"/>
          <w:sz w:val="24"/>
          <w:szCs w:val="24"/>
        </w:rPr>
        <w:t xml:space="preserve">конструкцию, </w:t>
      </w:r>
      <w:r w:rsidR="00D12975" w:rsidRPr="00BD6460">
        <w:rPr>
          <w:rFonts w:ascii="Times New Roman" w:hAnsi="Times New Roman" w:cs="Times New Roman"/>
          <w:sz w:val="24"/>
          <w:szCs w:val="24"/>
        </w:rPr>
        <w:lastRenderedPageBreak/>
        <w:t xml:space="preserve">капитальный ремонт, снос </w:t>
      </w:r>
      <w:r w:rsidRPr="00BD6460">
        <w:rPr>
          <w:rFonts w:ascii="Times New Roman" w:hAnsi="Times New Roman" w:cs="Times New Roman"/>
          <w:sz w:val="24"/>
          <w:szCs w:val="24"/>
        </w:rPr>
        <w:t xml:space="preserve">особо опасных, технически сложных и уникальных объектов капитального строительства размер третьей части членского взноса </w:t>
      </w:r>
      <w:r w:rsidR="00D12975" w:rsidRPr="00BD6460">
        <w:rPr>
          <w:rFonts w:ascii="Times New Roman" w:hAnsi="Times New Roman" w:cs="Times New Roman"/>
          <w:sz w:val="24"/>
          <w:szCs w:val="24"/>
        </w:rPr>
        <w:t xml:space="preserve">составляет </w:t>
      </w:r>
      <w:r w:rsidRPr="00BD6460">
        <w:rPr>
          <w:rFonts w:ascii="Times New Roman" w:hAnsi="Times New Roman" w:cs="Times New Roman"/>
          <w:sz w:val="24"/>
          <w:szCs w:val="24"/>
        </w:rPr>
        <w:t>0 рублей.</w:t>
      </w:r>
    </w:p>
    <w:p w14:paraId="4EB9F73D" w14:textId="77777777" w:rsidR="00BA4954" w:rsidRPr="00BD6460" w:rsidRDefault="00BA4954" w:rsidP="00BA4954">
      <w:pPr>
        <w:spacing w:line="240" w:lineRule="auto"/>
        <w:ind w:firstLine="851"/>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 xml:space="preserve">5.3.4. Член Союза, имеющий первый уровень ответственности по обязательствам по договорам строительного подряда, заключаемым с использованием конкурентных способов заключения договоров, и (или) первый уровень ответственности по обязательствам по договорам строительного подряда, заключаемым без использования конкурентных способов заключения договоров, вправе подать заявление об установлении размера членского взноса, исходя из полученной им выручки в календарном году, предшествующему году подачи такого заявления. </w:t>
      </w:r>
    </w:p>
    <w:p w14:paraId="4F4ECE0E" w14:textId="77777777" w:rsidR="00BA4954" w:rsidRPr="00BD6460" w:rsidRDefault="00BA4954" w:rsidP="00BA4954">
      <w:pPr>
        <w:spacing w:line="240" w:lineRule="auto"/>
        <w:ind w:firstLine="851"/>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В этом случае подлежащий уплате членский взнос определяется на основании представленных членом Союза документов бухгалтерской (финансовой) отчетности распоряжением исполнительного органа (Директора) Союза в размере, не превышающем 1/400 (одной четырехсотой) размера полученной членом Союза выручки за прошедший календарный год, но не менее 15000 (Пятнадцать тысяч) рублей, и устанавливается на период до второго квартала года, следующего за годом поступления в Союз письменного обращения члена Союза.</w:t>
      </w:r>
    </w:p>
    <w:p w14:paraId="1D43C255" w14:textId="77777777" w:rsidR="00BA4954" w:rsidRPr="00BD6460" w:rsidRDefault="00BA4954" w:rsidP="00BA4954">
      <w:pPr>
        <w:spacing w:line="240" w:lineRule="auto"/>
        <w:ind w:firstLine="851"/>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 xml:space="preserve">5.3.5. Членский взнос должен быть уплачен членом Союза не позднее 25 (двадцать пятого) числа первого месяца квартала (не позднее 25 января, 25 апреля, 25 июля, 25 октября) путем перечисления денежных средств на расчетный счет Союза. </w:t>
      </w:r>
    </w:p>
    <w:p w14:paraId="4B830926" w14:textId="77777777" w:rsidR="00BA4954" w:rsidRPr="00BD6460" w:rsidRDefault="00BA4954" w:rsidP="00BA4954">
      <w:pPr>
        <w:spacing w:line="240" w:lineRule="auto"/>
        <w:ind w:firstLine="851"/>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Датой уплаты членского взноса считается дата поступления денежных средств на расчетный счет Союза.</w:t>
      </w:r>
    </w:p>
    <w:p w14:paraId="7D02E193" w14:textId="77777777" w:rsidR="004B54DD" w:rsidRPr="00BD6460" w:rsidRDefault="00CA5C90" w:rsidP="00A01E76">
      <w:pPr>
        <w:spacing w:line="240" w:lineRule="auto"/>
        <w:ind w:firstLine="851"/>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5</w:t>
      </w:r>
      <w:r w:rsidR="0089000D" w:rsidRPr="00BD6460">
        <w:rPr>
          <w:rFonts w:ascii="Times New Roman" w:eastAsia="Times New Roman" w:hAnsi="Times New Roman" w:cs="Times New Roman"/>
          <w:color w:val="auto"/>
          <w:sz w:val="24"/>
          <w:szCs w:val="24"/>
        </w:rPr>
        <w:t>.3.</w:t>
      </w:r>
      <w:r w:rsidR="00565F8B" w:rsidRPr="00BD6460">
        <w:rPr>
          <w:rFonts w:ascii="Times New Roman" w:eastAsia="Times New Roman" w:hAnsi="Times New Roman" w:cs="Times New Roman"/>
          <w:color w:val="auto"/>
          <w:sz w:val="24"/>
          <w:szCs w:val="24"/>
        </w:rPr>
        <w:t>6</w:t>
      </w:r>
      <w:r w:rsidR="00403DE6" w:rsidRPr="00BD6460">
        <w:rPr>
          <w:rFonts w:ascii="Times New Roman" w:eastAsia="Times New Roman" w:hAnsi="Times New Roman" w:cs="Times New Roman"/>
          <w:color w:val="auto"/>
          <w:sz w:val="24"/>
          <w:szCs w:val="24"/>
        </w:rPr>
        <w:t xml:space="preserve">. </w:t>
      </w:r>
      <w:r w:rsidR="005136F3" w:rsidRPr="00BD6460">
        <w:rPr>
          <w:rFonts w:ascii="Times New Roman" w:eastAsia="Times New Roman" w:hAnsi="Times New Roman" w:cs="Times New Roman"/>
          <w:color w:val="auto"/>
          <w:sz w:val="24"/>
          <w:szCs w:val="24"/>
        </w:rPr>
        <w:t>В случае изменения членом С</w:t>
      </w:r>
      <w:r w:rsidR="00186204" w:rsidRPr="00BD6460">
        <w:rPr>
          <w:rFonts w:ascii="Times New Roman" w:eastAsia="Times New Roman" w:hAnsi="Times New Roman" w:cs="Times New Roman"/>
          <w:color w:val="auto"/>
          <w:sz w:val="24"/>
          <w:szCs w:val="24"/>
        </w:rPr>
        <w:t>оюза</w:t>
      </w:r>
      <w:r w:rsidR="005136F3" w:rsidRPr="00BD6460">
        <w:rPr>
          <w:rFonts w:ascii="Times New Roman" w:eastAsia="Times New Roman" w:hAnsi="Times New Roman" w:cs="Times New Roman"/>
          <w:color w:val="auto"/>
          <w:sz w:val="24"/>
          <w:szCs w:val="24"/>
        </w:rPr>
        <w:t xml:space="preserve"> </w:t>
      </w:r>
      <w:r w:rsidR="00186204" w:rsidRPr="00BD6460">
        <w:rPr>
          <w:rFonts w:ascii="Times New Roman" w:eastAsia="Times New Roman" w:hAnsi="Times New Roman" w:cs="Times New Roman"/>
          <w:color w:val="auto"/>
          <w:sz w:val="24"/>
          <w:szCs w:val="24"/>
        </w:rPr>
        <w:t>уровня ответственности</w:t>
      </w:r>
      <w:r w:rsidR="0089000D" w:rsidRPr="00BD6460">
        <w:rPr>
          <w:rFonts w:ascii="Times New Roman" w:eastAsia="Times New Roman" w:hAnsi="Times New Roman" w:cs="Times New Roman"/>
          <w:color w:val="auto"/>
          <w:sz w:val="24"/>
          <w:szCs w:val="24"/>
        </w:rPr>
        <w:t xml:space="preserve"> </w:t>
      </w:r>
      <w:r w:rsidR="0089000D" w:rsidRPr="00BD6460">
        <w:rPr>
          <w:rFonts w:ascii="Times New Roman" w:hAnsi="Times New Roman" w:cs="Times New Roman"/>
          <w:color w:val="auto"/>
          <w:sz w:val="24"/>
          <w:szCs w:val="24"/>
        </w:rPr>
        <w:t>по обязательствам по договору строительного подряда, в соответствии с которым указанным членом внесен взнос в компенсационный фонд возмещения вреда</w:t>
      </w:r>
      <w:r w:rsidR="0089000D" w:rsidRPr="00BD6460">
        <w:rPr>
          <w:rFonts w:ascii="Times New Roman" w:eastAsia="Times New Roman" w:hAnsi="Times New Roman" w:cs="Times New Roman"/>
          <w:color w:val="auto"/>
          <w:sz w:val="24"/>
          <w:szCs w:val="24"/>
        </w:rPr>
        <w:t xml:space="preserve"> и (или) уровня ответственности</w:t>
      </w:r>
      <w:r w:rsidR="0089000D" w:rsidRPr="00BD6460">
        <w:rPr>
          <w:rFonts w:ascii="Times New Roman" w:hAnsi="Times New Roman" w:cs="Times New Roman"/>
          <w:color w:val="auto"/>
          <w:sz w:val="24"/>
          <w:szCs w:val="24"/>
        </w:rPr>
        <w:t xml:space="preserve">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r w:rsidR="005136F3" w:rsidRPr="00BD6460">
        <w:rPr>
          <w:rFonts w:ascii="Times New Roman" w:eastAsia="Times New Roman" w:hAnsi="Times New Roman" w:cs="Times New Roman"/>
          <w:color w:val="auto"/>
          <w:sz w:val="24"/>
          <w:szCs w:val="24"/>
        </w:rPr>
        <w:t xml:space="preserve">, новый размер </w:t>
      </w:r>
      <w:r w:rsidR="003C3D8F" w:rsidRPr="00BD6460">
        <w:rPr>
          <w:rFonts w:ascii="Times New Roman" w:eastAsia="Times New Roman" w:hAnsi="Times New Roman" w:cs="Times New Roman"/>
          <w:color w:val="auto"/>
          <w:sz w:val="24"/>
          <w:szCs w:val="24"/>
        </w:rPr>
        <w:t xml:space="preserve">членского </w:t>
      </w:r>
      <w:r w:rsidR="005136F3" w:rsidRPr="00BD6460">
        <w:rPr>
          <w:rFonts w:ascii="Times New Roman" w:eastAsia="Times New Roman" w:hAnsi="Times New Roman" w:cs="Times New Roman"/>
          <w:color w:val="auto"/>
          <w:sz w:val="24"/>
          <w:szCs w:val="24"/>
        </w:rPr>
        <w:t xml:space="preserve">взноса </w:t>
      </w:r>
      <w:r w:rsidR="00570F85" w:rsidRPr="00BD6460">
        <w:rPr>
          <w:rFonts w:ascii="Times New Roman" w:eastAsia="Times New Roman" w:hAnsi="Times New Roman" w:cs="Times New Roman"/>
          <w:color w:val="auto"/>
          <w:sz w:val="24"/>
          <w:szCs w:val="24"/>
        </w:rPr>
        <w:t>назначается</w:t>
      </w:r>
      <w:r w:rsidR="005136F3" w:rsidRPr="00BD6460">
        <w:rPr>
          <w:rFonts w:ascii="Times New Roman" w:eastAsia="Times New Roman" w:hAnsi="Times New Roman" w:cs="Times New Roman"/>
          <w:color w:val="auto"/>
          <w:sz w:val="24"/>
          <w:szCs w:val="24"/>
        </w:rPr>
        <w:t xml:space="preserve"> с </w:t>
      </w:r>
      <w:r w:rsidR="0089000D" w:rsidRPr="00BD6460">
        <w:rPr>
          <w:rFonts w:ascii="Times New Roman" w:eastAsia="Times New Roman" w:hAnsi="Times New Roman" w:cs="Times New Roman"/>
          <w:color w:val="auto"/>
          <w:sz w:val="24"/>
          <w:szCs w:val="24"/>
        </w:rPr>
        <w:t>квартала</w:t>
      </w:r>
      <w:r w:rsidR="005136F3" w:rsidRPr="00BD6460">
        <w:rPr>
          <w:rFonts w:ascii="Times New Roman" w:eastAsia="Times New Roman" w:hAnsi="Times New Roman" w:cs="Times New Roman"/>
          <w:color w:val="auto"/>
          <w:sz w:val="24"/>
          <w:szCs w:val="24"/>
        </w:rPr>
        <w:t xml:space="preserve">, </w:t>
      </w:r>
      <w:r w:rsidR="00DE62B1" w:rsidRPr="00BD6460">
        <w:rPr>
          <w:rFonts w:ascii="Times New Roman" w:eastAsia="Times New Roman" w:hAnsi="Times New Roman" w:cs="Times New Roman"/>
          <w:color w:val="auto"/>
          <w:sz w:val="24"/>
          <w:szCs w:val="24"/>
        </w:rPr>
        <w:t>следующего</w:t>
      </w:r>
      <w:r w:rsidR="005136F3" w:rsidRPr="00BD6460">
        <w:rPr>
          <w:rFonts w:ascii="Times New Roman" w:eastAsia="Times New Roman" w:hAnsi="Times New Roman" w:cs="Times New Roman"/>
          <w:color w:val="auto"/>
          <w:sz w:val="24"/>
          <w:szCs w:val="24"/>
        </w:rPr>
        <w:t xml:space="preserve"> за </w:t>
      </w:r>
      <w:r w:rsidR="0089000D" w:rsidRPr="00BD6460">
        <w:rPr>
          <w:rFonts w:ascii="Times New Roman" w:eastAsia="Times New Roman" w:hAnsi="Times New Roman" w:cs="Times New Roman"/>
          <w:color w:val="auto"/>
          <w:sz w:val="24"/>
          <w:szCs w:val="24"/>
        </w:rPr>
        <w:t>кварталом, в котором членом Союза изменен(ы) уровень(ни) ответственности</w:t>
      </w:r>
      <w:r w:rsidR="005136F3" w:rsidRPr="00BD6460">
        <w:rPr>
          <w:rFonts w:ascii="Times New Roman" w:eastAsia="Times New Roman" w:hAnsi="Times New Roman" w:cs="Times New Roman"/>
          <w:color w:val="auto"/>
          <w:sz w:val="24"/>
          <w:szCs w:val="24"/>
        </w:rPr>
        <w:t>.</w:t>
      </w:r>
    </w:p>
    <w:p w14:paraId="7294BE62" w14:textId="77777777" w:rsidR="004B54DD" w:rsidRPr="00BD6460" w:rsidRDefault="00CA5C90" w:rsidP="00274E1E">
      <w:pPr>
        <w:spacing w:after="40" w:line="240" w:lineRule="auto"/>
        <w:ind w:firstLine="851"/>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5</w:t>
      </w:r>
      <w:r w:rsidR="00403DE6" w:rsidRPr="00BD6460">
        <w:rPr>
          <w:rFonts w:ascii="Times New Roman" w:eastAsia="Times New Roman" w:hAnsi="Times New Roman" w:cs="Times New Roman"/>
          <w:color w:val="auto"/>
          <w:sz w:val="24"/>
          <w:szCs w:val="24"/>
        </w:rPr>
        <w:t>.3.</w:t>
      </w:r>
      <w:r w:rsidR="00D62B1A" w:rsidRPr="00BD6460">
        <w:rPr>
          <w:rFonts w:ascii="Times New Roman" w:eastAsia="Times New Roman" w:hAnsi="Times New Roman" w:cs="Times New Roman"/>
          <w:color w:val="auto"/>
          <w:sz w:val="24"/>
          <w:szCs w:val="24"/>
        </w:rPr>
        <w:t>7</w:t>
      </w:r>
      <w:r w:rsidR="00403DE6" w:rsidRPr="00BD6460">
        <w:rPr>
          <w:rFonts w:ascii="Times New Roman" w:eastAsia="Times New Roman" w:hAnsi="Times New Roman" w:cs="Times New Roman"/>
          <w:color w:val="auto"/>
          <w:sz w:val="24"/>
          <w:szCs w:val="24"/>
        </w:rPr>
        <w:t xml:space="preserve">. Членские взносы могут быть уплачены </w:t>
      </w:r>
      <w:r w:rsidR="00ED3A1E" w:rsidRPr="00BD6460">
        <w:rPr>
          <w:rFonts w:ascii="Times New Roman" w:eastAsia="Times New Roman" w:hAnsi="Times New Roman" w:cs="Times New Roman"/>
          <w:color w:val="auto"/>
          <w:sz w:val="24"/>
          <w:szCs w:val="24"/>
        </w:rPr>
        <w:t>ранее</w:t>
      </w:r>
      <w:r w:rsidR="00B6526C" w:rsidRPr="00BD6460">
        <w:rPr>
          <w:rFonts w:ascii="Times New Roman" w:eastAsia="Times New Roman" w:hAnsi="Times New Roman" w:cs="Times New Roman"/>
          <w:color w:val="auto"/>
          <w:sz w:val="24"/>
          <w:szCs w:val="24"/>
        </w:rPr>
        <w:t xml:space="preserve"> </w:t>
      </w:r>
      <w:r w:rsidR="002832BA" w:rsidRPr="00BD6460">
        <w:rPr>
          <w:rFonts w:ascii="Times New Roman" w:eastAsia="Times New Roman" w:hAnsi="Times New Roman" w:cs="Times New Roman"/>
          <w:color w:val="auto"/>
          <w:sz w:val="24"/>
          <w:szCs w:val="24"/>
        </w:rPr>
        <w:t xml:space="preserve">сроков, установленных пунктом </w:t>
      </w:r>
      <w:r w:rsidR="00BA4954" w:rsidRPr="00BD6460">
        <w:rPr>
          <w:rFonts w:ascii="Times New Roman" w:eastAsia="Times New Roman" w:hAnsi="Times New Roman" w:cs="Times New Roman"/>
          <w:color w:val="auto"/>
          <w:sz w:val="24"/>
          <w:szCs w:val="24"/>
        </w:rPr>
        <w:t>5</w:t>
      </w:r>
      <w:r w:rsidR="002832BA" w:rsidRPr="00BD6460">
        <w:rPr>
          <w:rFonts w:ascii="Times New Roman" w:eastAsia="Times New Roman" w:hAnsi="Times New Roman" w:cs="Times New Roman"/>
          <w:color w:val="auto"/>
          <w:sz w:val="24"/>
          <w:szCs w:val="24"/>
        </w:rPr>
        <w:t>.3.</w:t>
      </w:r>
      <w:r w:rsidR="0089000D" w:rsidRPr="00BD6460">
        <w:rPr>
          <w:rFonts w:ascii="Times New Roman" w:eastAsia="Times New Roman" w:hAnsi="Times New Roman" w:cs="Times New Roman"/>
          <w:color w:val="auto"/>
          <w:sz w:val="24"/>
          <w:szCs w:val="24"/>
        </w:rPr>
        <w:t>2.</w:t>
      </w:r>
      <w:r w:rsidR="002832BA" w:rsidRPr="00BD6460">
        <w:rPr>
          <w:rFonts w:ascii="Times New Roman" w:eastAsia="Times New Roman" w:hAnsi="Times New Roman" w:cs="Times New Roman"/>
          <w:color w:val="auto"/>
          <w:sz w:val="24"/>
          <w:szCs w:val="24"/>
        </w:rPr>
        <w:t xml:space="preserve"> настоящего Положения (</w:t>
      </w:r>
      <w:r w:rsidR="00403DE6" w:rsidRPr="00BD6460">
        <w:rPr>
          <w:rFonts w:ascii="Times New Roman" w:eastAsia="Times New Roman" w:hAnsi="Times New Roman" w:cs="Times New Roman"/>
          <w:color w:val="auto"/>
          <w:sz w:val="24"/>
          <w:szCs w:val="24"/>
        </w:rPr>
        <w:t>авансовым платежом</w:t>
      </w:r>
      <w:r w:rsidR="002832BA" w:rsidRPr="00BD6460">
        <w:rPr>
          <w:rFonts w:ascii="Times New Roman" w:eastAsia="Times New Roman" w:hAnsi="Times New Roman" w:cs="Times New Roman"/>
          <w:color w:val="auto"/>
          <w:sz w:val="24"/>
          <w:szCs w:val="24"/>
        </w:rPr>
        <w:t>)</w:t>
      </w:r>
      <w:r w:rsidR="00403DE6" w:rsidRPr="00BD6460">
        <w:rPr>
          <w:rFonts w:ascii="Times New Roman" w:eastAsia="Times New Roman" w:hAnsi="Times New Roman" w:cs="Times New Roman"/>
          <w:color w:val="auto"/>
          <w:sz w:val="24"/>
          <w:szCs w:val="24"/>
        </w:rPr>
        <w:t>.</w:t>
      </w:r>
    </w:p>
    <w:p w14:paraId="4F58AAB7" w14:textId="77777777" w:rsidR="00BA4954" w:rsidRPr="00BD6460" w:rsidRDefault="00BA4954" w:rsidP="00274E1E">
      <w:pPr>
        <w:spacing w:after="40" w:line="240" w:lineRule="auto"/>
        <w:ind w:firstLine="851"/>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5.3.8. В зависимости от даты принятия Союзом решения о приеме юридического лица или индивидуального предпринимателя в члены Союза, размер членского взноса определяется пропорционально количеству дней членства в квартале, в котором принято решение о принятии в члены Союза. Членский взнос лица, принятого в члены Союза, рассчитывается на основании внесенных в реестр  членов Союза сведений о нем, начисляется Союзом в день внесения указанных сведений</w:t>
      </w:r>
      <w:r w:rsidRPr="00BD6460">
        <w:rPr>
          <w:rFonts w:ascii="Times New Roman" w:eastAsia="Times New Roman" w:hAnsi="Times New Roman" w:cs="Times New Roman"/>
          <w:strike/>
          <w:color w:val="auto"/>
          <w:sz w:val="24"/>
          <w:szCs w:val="24"/>
        </w:rPr>
        <w:t xml:space="preserve"> </w:t>
      </w:r>
      <w:r w:rsidRPr="00BD6460">
        <w:rPr>
          <w:rFonts w:ascii="Times New Roman" w:eastAsia="Times New Roman" w:hAnsi="Times New Roman" w:cs="Times New Roman"/>
          <w:color w:val="auto"/>
          <w:sz w:val="24"/>
          <w:szCs w:val="24"/>
        </w:rPr>
        <w:t>в реестр членов Союза и должен быть уплачен таким лицом не позднее 30 календарных дней со дня внесения сведений о нем в реестр членов Союза.</w:t>
      </w:r>
    </w:p>
    <w:p w14:paraId="179A04BA" w14:textId="77777777" w:rsidR="00BA4954" w:rsidRPr="00BD6460" w:rsidRDefault="00BA4954" w:rsidP="00274E1E">
      <w:pPr>
        <w:spacing w:after="40" w:line="240" w:lineRule="auto"/>
        <w:ind w:firstLine="851"/>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 xml:space="preserve">5.3.9. Членский взнос за квартал, в котором членство лица в Союзе было прекращено (по любому из предусмотренных настоящим Положением оснований), подлежит уплате указанным лицом в размере, пропорциональном </w:t>
      </w:r>
      <w:r w:rsidRPr="00BD6460">
        <w:rPr>
          <w:rFonts w:ascii="Times New Roman" w:hAnsi="Times New Roman" w:cs="Times New Roman"/>
          <w:color w:val="auto"/>
          <w:sz w:val="24"/>
          <w:szCs w:val="24"/>
        </w:rPr>
        <w:t>количеству дней членства в квартале, не позднее 30 календарных дней с даты прекращения членства в Союзе. Перерасчет и возврат членского взноса производится по заявлению индивидуального предпринимателя/юридического лица в течение 7 рабочих дней с даты получения Союзом такого заявления.</w:t>
      </w:r>
    </w:p>
    <w:p w14:paraId="0AB409AC" w14:textId="77777777" w:rsidR="00BA4954" w:rsidRPr="00BD6460" w:rsidRDefault="00BA4954" w:rsidP="00274E1E">
      <w:pPr>
        <w:spacing w:after="40" w:line="240" w:lineRule="auto"/>
        <w:ind w:firstLine="851"/>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 xml:space="preserve">5.4. Решением Общего собрания членов Союза могут быть установлены иные подлежащие уплате членами Союза вносы, которые должны иметь только целевой характер, то есть должны быть направлены на обеспечение деятельности Союза по достижению уставных целей и реализации уставных задач и функций Союза, приоритетных направлений деятельности Союза, в том числе участие в объединениях саморегулируемых организаций, основанных на  членстве лиц осуществляющих строительство. Такие целевые взносы могут быть обязательными или добровольными, что определяется Общем собранием членов Союза при принятии соответствующего решения. Обязательные целевые взносы могут устанавливаться </w:t>
      </w:r>
      <w:r w:rsidRPr="00BD6460">
        <w:rPr>
          <w:rFonts w:ascii="Times New Roman" w:eastAsia="Times New Roman" w:hAnsi="Times New Roman" w:cs="Times New Roman"/>
          <w:color w:val="auto"/>
          <w:sz w:val="24"/>
          <w:szCs w:val="24"/>
        </w:rPr>
        <w:lastRenderedPageBreak/>
        <w:t>Общим собранием членов Союза с условием периодической (раз в месяц, квартал, полугодие, год) или единовременной уплаты.</w:t>
      </w:r>
    </w:p>
    <w:p w14:paraId="37E3C481" w14:textId="77777777" w:rsidR="004B54DD" w:rsidRPr="00BD6460" w:rsidRDefault="00CA5C90" w:rsidP="00274E1E">
      <w:pPr>
        <w:spacing w:after="40" w:line="240" w:lineRule="auto"/>
        <w:ind w:firstLine="851"/>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5</w:t>
      </w:r>
      <w:r w:rsidR="00403DE6" w:rsidRPr="00BD6460">
        <w:rPr>
          <w:rFonts w:ascii="Times New Roman" w:eastAsia="Times New Roman" w:hAnsi="Times New Roman" w:cs="Times New Roman"/>
          <w:color w:val="auto"/>
          <w:sz w:val="24"/>
          <w:szCs w:val="24"/>
        </w:rPr>
        <w:t>.</w:t>
      </w:r>
      <w:r w:rsidR="000B47DE" w:rsidRPr="00BD6460">
        <w:rPr>
          <w:rFonts w:ascii="Times New Roman" w:eastAsia="Times New Roman" w:hAnsi="Times New Roman" w:cs="Times New Roman"/>
          <w:color w:val="auto"/>
          <w:sz w:val="24"/>
          <w:szCs w:val="24"/>
        </w:rPr>
        <w:t>5.</w:t>
      </w:r>
      <w:r w:rsidR="00403DE6" w:rsidRPr="00BD6460">
        <w:rPr>
          <w:rFonts w:ascii="Times New Roman" w:eastAsia="Times New Roman" w:hAnsi="Times New Roman" w:cs="Times New Roman"/>
          <w:color w:val="auto"/>
          <w:sz w:val="24"/>
          <w:szCs w:val="24"/>
        </w:rPr>
        <w:t xml:space="preserve"> Члены С</w:t>
      </w:r>
      <w:r w:rsidR="00F02BC6" w:rsidRPr="00BD6460">
        <w:rPr>
          <w:rFonts w:ascii="Times New Roman" w:eastAsia="Times New Roman" w:hAnsi="Times New Roman" w:cs="Times New Roman"/>
          <w:color w:val="auto"/>
          <w:sz w:val="24"/>
          <w:szCs w:val="24"/>
        </w:rPr>
        <w:t xml:space="preserve">оюза </w:t>
      </w:r>
      <w:r w:rsidR="00403DE6" w:rsidRPr="00BD6460">
        <w:rPr>
          <w:rFonts w:ascii="Times New Roman" w:eastAsia="Times New Roman" w:hAnsi="Times New Roman" w:cs="Times New Roman"/>
          <w:color w:val="auto"/>
          <w:sz w:val="24"/>
          <w:szCs w:val="24"/>
        </w:rPr>
        <w:t xml:space="preserve">обязаны вносить ежегодный </w:t>
      </w:r>
      <w:r w:rsidR="000B47DE" w:rsidRPr="00BD6460">
        <w:rPr>
          <w:rFonts w:ascii="Times New Roman" w:eastAsia="Times New Roman" w:hAnsi="Times New Roman" w:cs="Times New Roman"/>
          <w:color w:val="auto"/>
          <w:sz w:val="24"/>
          <w:szCs w:val="24"/>
        </w:rPr>
        <w:t>членский</w:t>
      </w:r>
      <w:r w:rsidR="00403DE6" w:rsidRPr="00BD6460">
        <w:rPr>
          <w:rFonts w:ascii="Times New Roman" w:eastAsia="Times New Roman" w:hAnsi="Times New Roman" w:cs="Times New Roman"/>
          <w:color w:val="auto"/>
          <w:sz w:val="24"/>
          <w:szCs w:val="24"/>
        </w:rPr>
        <w:t xml:space="preserve"> взнос на нужды Национального объединения саморегулируемых организаций, основанных на членстве лиц, осуществляющих строительство, членом которого является С</w:t>
      </w:r>
      <w:r w:rsidR="00F02BC6" w:rsidRPr="00BD6460">
        <w:rPr>
          <w:rFonts w:ascii="Times New Roman" w:eastAsia="Times New Roman" w:hAnsi="Times New Roman" w:cs="Times New Roman"/>
          <w:color w:val="auto"/>
          <w:sz w:val="24"/>
          <w:szCs w:val="24"/>
        </w:rPr>
        <w:t>оюз</w:t>
      </w:r>
      <w:r w:rsidR="00403DE6" w:rsidRPr="00BD6460">
        <w:rPr>
          <w:rFonts w:ascii="Times New Roman" w:eastAsia="Times New Roman" w:hAnsi="Times New Roman" w:cs="Times New Roman"/>
          <w:color w:val="auto"/>
          <w:sz w:val="24"/>
          <w:szCs w:val="24"/>
        </w:rPr>
        <w:t xml:space="preserve">, в размере, установленном на одного члена </w:t>
      </w:r>
      <w:r w:rsidR="00F02BC6" w:rsidRPr="00BD6460">
        <w:rPr>
          <w:rFonts w:ascii="Times New Roman" w:eastAsia="Times New Roman" w:hAnsi="Times New Roman" w:cs="Times New Roman"/>
          <w:color w:val="auto"/>
          <w:sz w:val="24"/>
          <w:szCs w:val="24"/>
        </w:rPr>
        <w:t>саморегулируемой организации, основанной на членстве лиц осуществляющих строительство,</w:t>
      </w:r>
      <w:r w:rsidR="00403DE6" w:rsidRPr="00BD6460">
        <w:rPr>
          <w:rFonts w:ascii="Times New Roman" w:eastAsia="Times New Roman" w:hAnsi="Times New Roman" w:cs="Times New Roman"/>
          <w:color w:val="auto"/>
          <w:sz w:val="24"/>
          <w:szCs w:val="24"/>
        </w:rPr>
        <w:t xml:space="preserve"> Всероссийским съездом саморегулируемых организаций, основанных на членстве лиц, осуществляющих строительство.</w:t>
      </w:r>
    </w:p>
    <w:p w14:paraId="37F66B78" w14:textId="77777777" w:rsidR="004B54DD" w:rsidRPr="00BD6460" w:rsidRDefault="00CA5C90" w:rsidP="00274E1E">
      <w:pPr>
        <w:spacing w:after="40" w:line="240" w:lineRule="auto"/>
        <w:ind w:firstLine="851"/>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5</w:t>
      </w:r>
      <w:r w:rsidR="00403DE6" w:rsidRPr="00BD6460">
        <w:rPr>
          <w:rFonts w:ascii="Times New Roman" w:eastAsia="Times New Roman" w:hAnsi="Times New Roman" w:cs="Times New Roman"/>
          <w:color w:val="auto"/>
          <w:sz w:val="24"/>
          <w:szCs w:val="24"/>
        </w:rPr>
        <w:t>.</w:t>
      </w:r>
      <w:r w:rsidR="000B47DE" w:rsidRPr="00BD6460">
        <w:rPr>
          <w:rFonts w:ascii="Times New Roman" w:eastAsia="Times New Roman" w:hAnsi="Times New Roman" w:cs="Times New Roman"/>
          <w:color w:val="auto"/>
          <w:sz w:val="24"/>
          <w:szCs w:val="24"/>
        </w:rPr>
        <w:t>5</w:t>
      </w:r>
      <w:r w:rsidR="00403DE6" w:rsidRPr="00BD6460">
        <w:rPr>
          <w:rFonts w:ascii="Times New Roman" w:eastAsia="Times New Roman" w:hAnsi="Times New Roman" w:cs="Times New Roman"/>
          <w:color w:val="auto"/>
          <w:sz w:val="24"/>
          <w:szCs w:val="24"/>
        </w:rPr>
        <w:t>.</w:t>
      </w:r>
      <w:r w:rsidR="000B47DE" w:rsidRPr="00BD6460">
        <w:rPr>
          <w:rFonts w:ascii="Times New Roman" w:eastAsia="Times New Roman" w:hAnsi="Times New Roman" w:cs="Times New Roman"/>
          <w:color w:val="auto"/>
          <w:sz w:val="24"/>
          <w:szCs w:val="24"/>
        </w:rPr>
        <w:t>1</w:t>
      </w:r>
      <w:r w:rsidR="00403DE6" w:rsidRPr="00BD6460">
        <w:rPr>
          <w:rFonts w:ascii="Times New Roman" w:eastAsia="Times New Roman" w:hAnsi="Times New Roman" w:cs="Times New Roman"/>
          <w:color w:val="auto"/>
          <w:sz w:val="24"/>
          <w:szCs w:val="24"/>
        </w:rPr>
        <w:t xml:space="preserve">. </w:t>
      </w:r>
      <w:r w:rsidR="00570F85" w:rsidRPr="00BD6460">
        <w:rPr>
          <w:rFonts w:ascii="Times New Roman" w:eastAsia="Times New Roman" w:hAnsi="Times New Roman" w:cs="Times New Roman"/>
          <w:color w:val="auto"/>
          <w:sz w:val="24"/>
          <w:szCs w:val="24"/>
        </w:rPr>
        <w:t>П</w:t>
      </w:r>
      <w:r w:rsidR="00403DE6" w:rsidRPr="00BD6460">
        <w:rPr>
          <w:rFonts w:ascii="Times New Roman" w:eastAsia="Times New Roman" w:hAnsi="Times New Roman" w:cs="Times New Roman"/>
          <w:color w:val="auto"/>
          <w:sz w:val="24"/>
          <w:szCs w:val="24"/>
        </w:rPr>
        <w:t xml:space="preserve">орядок уплаты ежегодного </w:t>
      </w:r>
      <w:r w:rsidR="000B47DE" w:rsidRPr="00BD6460">
        <w:rPr>
          <w:rFonts w:ascii="Times New Roman" w:eastAsia="Times New Roman" w:hAnsi="Times New Roman" w:cs="Times New Roman"/>
          <w:color w:val="auto"/>
          <w:sz w:val="24"/>
          <w:szCs w:val="24"/>
        </w:rPr>
        <w:t>членского</w:t>
      </w:r>
      <w:r w:rsidR="00403DE6" w:rsidRPr="00BD6460">
        <w:rPr>
          <w:rFonts w:ascii="Times New Roman" w:eastAsia="Times New Roman" w:hAnsi="Times New Roman" w:cs="Times New Roman"/>
          <w:color w:val="auto"/>
          <w:sz w:val="24"/>
          <w:szCs w:val="24"/>
        </w:rPr>
        <w:t xml:space="preserve"> взноса на нужды Национального объединения саморегулируемых организаций, основанных на членстве лиц, осуществляющих строительство: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686"/>
        <w:gridCol w:w="2839"/>
      </w:tblGrid>
      <w:tr w:rsidR="000B40E0" w:rsidRPr="00BD6460" w14:paraId="0A33BDD4" w14:textId="77777777" w:rsidTr="00274E1E">
        <w:trPr>
          <w:trHeight w:val="397"/>
        </w:trPr>
        <w:tc>
          <w:tcPr>
            <w:tcW w:w="3510" w:type="dxa"/>
            <w:vAlign w:val="center"/>
          </w:tcPr>
          <w:p w14:paraId="0385B5EF" w14:textId="77777777" w:rsidR="000B40E0" w:rsidRPr="00BD6460" w:rsidRDefault="000B40E0" w:rsidP="00DA0B02">
            <w:pPr>
              <w:widowControl w:val="0"/>
              <w:spacing w:line="240" w:lineRule="auto"/>
              <w:jc w:val="center"/>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Плательщики взноса</w:t>
            </w:r>
          </w:p>
        </w:tc>
        <w:tc>
          <w:tcPr>
            <w:tcW w:w="3686" w:type="dxa"/>
            <w:vAlign w:val="center"/>
          </w:tcPr>
          <w:p w14:paraId="3BA15569" w14:textId="77777777" w:rsidR="000B40E0" w:rsidRPr="00BD6460" w:rsidRDefault="000B40E0" w:rsidP="00274E1E">
            <w:pPr>
              <w:spacing w:line="240" w:lineRule="auto"/>
              <w:jc w:val="center"/>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Размер взноса</w:t>
            </w:r>
          </w:p>
        </w:tc>
        <w:tc>
          <w:tcPr>
            <w:tcW w:w="2839" w:type="dxa"/>
            <w:vAlign w:val="center"/>
          </w:tcPr>
          <w:p w14:paraId="375670D7" w14:textId="77777777" w:rsidR="000B40E0" w:rsidRPr="00BD6460" w:rsidRDefault="000B40E0" w:rsidP="00274E1E">
            <w:pPr>
              <w:spacing w:line="240" w:lineRule="auto"/>
              <w:jc w:val="center"/>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Сроки уплаты взноса</w:t>
            </w:r>
          </w:p>
        </w:tc>
      </w:tr>
      <w:tr w:rsidR="000B40E0" w:rsidRPr="00BD6460" w14:paraId="42557DB7" w14:textId="77777777" w:rsidTr="00F64CE5">
        <w:trPr>
          <w:trHeight w:val="1077"/>
        </w:trPr>
        <w:tc>
          <w:tcPr>
            <w:tcW w:w="3510" w:type="dxa"/>
            <w:vAlign w:val="center"/>
          </w:tcPr>
          <w:p w14:paraId="7E0619B2" w14:textId="77777777" w:rsidR="000B40E0" w:rsidRPr="00BD6460" w:rsidRDefault="000B40E0" w:rsidP="00DA0B02">
            <w:pPr>
              <w:spacing w:line="240" w:lineRule="auto"/>
              <w:jc w:val="center"/>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Для юридических лиц/ индивидуальных предпринимателей, принятых в члены Союза до 1 января</w:t>
            </w:r>
          </w:p>
        </w:tc>
        <w:tc>
          <w:tcPr>
            <w:tcW w:w="3686" w:type="dxa"/>
            <w:vAlign w:val="center"/>
          </w:tcPr>
          <w:p w14:paraId="4B14BDE5" w14:textId="77777777" w:rsidR="000B40E0" w:rsidRPr="00BD6460" w:rsidRDefault="00570F85" w:rsidP="00DA0B02">
            <w:pPr>
              <w:spacing w:line="240" w:lineRule="auto"/>
              <w:jc w:val="center"/>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в размере, установленном на одного члена саморегулируемой организации</w:t>
            </w:r>
            <w:r w:rsidR="00F15E67" w:rsidRPr="00BD6460">
              <w:rPr>
                <w:rFonts w:ascii="Times New Roman" w:eastAsia="Times New Roman" w:hAnsi="Times New Roman" w:cs="Times New Roman"/>
                <w:color w:val="auto"/>
                <w:sz w:val="24"/>
                <w:szCs w:val="24"/>
              </w:rPr>
              <w:t xml:space="preserve"> </w:t>
            </w:r>
            <w:r w:rsidR="009B04EA" w:rsidRPr="00BD6460">
              <w:rPr>
                <w:rFonts w:ascii="Times New Roman" w:eastAsia="Times New Roman" w:hAnsi="Times New Roman" w:cs="Times New Roman"/>
                <w:color w:val="auto"/>
                <w:sz w:val="24"/>
                <w:szCs w:val="24"/>
              </w:rPr>
              <w:t xml:space="preserve">в соответствии с п. 5.5. </w:t>
            </w:r>
            <w:r w:rsidR="00F15E67" w:rsidRPr="00BD6460">
              <w:rPr>
                <w:rFonts w:ascii="Times New Roman" w:eastAsia="Times New Roman" w:hAnsi="Times New Roman" w:cs="Times New Roman"/>
                <w:color w:val="auto"/>
                <w:sz w:val="24"/>
                <w:szCs w:val="24"/>
              </w:rPr>
              <w:t>настоящего Положения</w:t>
            </w:r>
          </w:p>
        </w:tc>
        <w:tc>
          <w:tcPr>
            <w:tcW w:w="2839" w:type="dxa"/>
            <w:vAlign w:val="center"/>
          </w:tcPr>
          <w:p w14:paraId="75C5DA52" w14:textId="77777777" w:rsidR="000B40E0" w:rsidRPr="00BD6460" w:rsidRDefault="000B40E0" w:rsidP="00DA0B02">
            <w:pPr>
              <w:spacing w:line="240" w:lineRule="auto"/>
              <w:jc w:val="center"/>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До 20 января</w:t>
            </w:r>
          </w:p>
        </w:tc>
      </w:tr>
      <w:tr w:rsidR="000B40E0" w:rsidRPr="00BD6460" w14:paraId="1ACDB4F6" w14:textId="77777777" w:rsidTr="00F64CE5">
        <w:trPr>
          <w:trHeight w:val="1304"/>
        </w:trPr>
        <w:tc>
          <w:tcPr>
            <w:tcW w:w="3510" w:type="dxa"/>
            <w:vAlign w:val="center"/>
          </w:tcPr>
          <w:p w14:paraId="64C4AE1E" w14:textId="77777777" w:rsidR="000B40E0" w:rsidRPr="00BD6460" w:rsidRDefault="000B40E0" w:rsidP="00DA0B02">
            <w:pPr>
              <w:spacing w:line="240" w:lineRule="auto"/>
              <w:jc w:val="center"/>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Для юридических лиц/ индивидуальных предпринимателей, принятых в члены Союза в период с 1 января до 1 апреля</w:t>
            </w:r>
          </w:p>
        </w:tc>
        <w:tc>
          <w:tcPr>
            <w:tcW w:w="3686" w:type="dxa"/>
            <w:vAlign w:val="center"/>
          </w:tcPr>
          <w:p w14:paraId="6858B087" w14:textId="77777777" w:rsidR="000B40E0" w:rsidRPr="00BD6460" w:rsidRDefault="000B40E0" w:rsidP="00F15E67">
            <w:pPr>
              <w:spacing w:line="240" w:lineRule="auto"/>
              <w:jc w:val="center"/>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 xml:space="preserve">75% </w:t>
            </w:r>
            <w:r w:rsidR="00F15E67" w:rsidRPr="00BD6460">
              <w:rPr>
                <w:rFonts w:ascii="Times New Roman" w:eastAsia="Times New Roman" w:hAnsi="Times New Roman" w:cs="Times New Roman"/>
                <w:color w:val="auto"/>
                <w:sz w:val="24"/>
                <w:szCs w:val="24"/>
              </w:rPr>
              <w:t xml:space="preserve">от </w:t>
            </w:r>
            <w:r w:rsidRPr="00BD6460">
              <w:rPr>
                <w:rFonts w:ascii="Times New Roman" w:eastAsia="Times New Roman" w:hAnsi="Times New Roman" w:cs="Times New Roman"/>
                <w:color w:val="auto"/>
                <w:sz w:val="24"/>
                <w:szCs w:val="24"/>
              </w:rPr>
              <w:t>размер</w:t>
            </w:r>
            <w:r w:rsidR="00F15E67" w:rsidRPr="00BD6460">
              <w:rPr>
                <w:rFonts w:ascii="Times New Roman" w:eastAsia="Times New Roman" w:hAnsi="Times New Roman" w:cs="Times New Roman"/>
                <w:color w:val="auto"/>
                <w:sz w:val="24"/>
                <w:szCs w:val="24"/>
              </w:rPr>
              <w:t xml:space="preserve">а, установленного на одного члена саморегулируемой организации </w:t>
            </w:r>
            <w:r w:rsidR="009B04EA" w:rsidRPr="00BD6460">
              <w:rPr>
                <w:rFonts w:ascii="Times New Roman" w:eastAsia="Times New Roman" w:hAnsi="Times New Roman" w:cs="Times New Roman"/>
                <w:color w:val="auto"/>
                <w:sz w:val="24"/>
                <w:szCs w:val="24"/>
              </w:rPr>
              <w:t xml:space="preserve">в соответствии с п. 5.5. </w:t>
            </w:r>
            <w:r w:rsidR="00F15E67" w:rsidRPr="00BD6460">
              <w:rPr>
                <w:rFonts w:ascii="Times New Roman" w:eastAsia="Times New Roman" w:hAnsi="Times New Roman" w:cs="Times New Roman"/>
                <w:color w:val="auto"/>
                <w:sz w:val="24"/>
                <w:szCs w:val="24"/>
              </w:rPr>
              <w:t>настоящего Положения</w:t>
            </w:r>
          </w:p>
        </w:tc>
        <w:tc>
          <w:tcPr>
            <w:tcW w:w="2839" w:type="dxa"/>
            <w:vAlign w:val="center"/>
          </w:tcPr>
          <w:p w14:paraId="2D792002" w14:textId="77777777" w:rsidR="000B40E0" w:rsidRPr="00BD6460" w:rsidRDefault="000B40E0" w:rsidP="00DA0B02">
            <w:pPr>
              <w:spacing w:line="240" w:lineRule="auto"/>
              <w:jc w:val="center"/>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В течение семи рабочих дней со дня принятия решения о приеме в члены Союза</w:t>
            </w:r>
          </w:p>
        </w:tc>
      </w:tr>
      <w:tr w:rsidR="000B40E0" w:rsidRPr="00BD6460" w14:paraId="6A320E5C" w14:textId="77777777" w:rsidTr="00F64CE5">
        <w:tc>
          <w:tcPr>
            <w:tcW w:w="3510" w:type="dxa"/>
            <w:vAlign w:val="center"/>
          </w:tcPr>
          <w:p w14:paraId="60A3F8BD" w14:textId="77777777" w:rsidR="000B40E0" w:rsidRPr="00BD6460" w:rsidRDefault="000B40E0" w:rsidP="00DA0B02">
            <w:pPr>
              <w:spacing w:line="240" w:lineRule="auto"/>
              <w:jc w:val="center"/>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Для юридических лиц/ индивидуальных предпринимателей, принятых в члены Союза в период с 1 апреля до 1 июля</w:t>
            </w:r>
          </w:p>
        </w:tc>
        <w:tc>
          <w:tcPr>
            <w:tcW w:w="3686" w:type="dxa"/>
            <w:vAlign w:val="center"/>
          </w:tcPr>
          <w:p w14:paraId="0D8A4D6B" w14:textId="77777777" w:rsidR="000B40E0" w:rsidRPr="00BD6460" w:rsidRDefault="000B40E0" w:rsidP="00DA0B02">
            <w:pPr>
              <w:spacing w:line="240" w:lineRule="auto"/>
              <w:jc w:val="center"/>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 xml:space="preserve">50% </w:t>
            </w:r>
            <w:r w:rsidR="00F15E67" w:rsidRPr="00BD6460">
              <w:rPr>
                <w:rFonts w:ascii="Times New Roman" w:eastAsia="Times New Roman" w:hAnsi="Times New Roman" w:cs="Times New Roman"/>
                <w:color w:val="auto"/>
                <w:sz w:val="24"/>
                <w:szCs w:val="24"/>
              </w:rPr>
              <w:t xml:space="preserve">от размера, установленного на одного члена саморегулируемой организации </w:t>
            </w:r>
            <w:r w:rsidR="009B04EA" w:rsidRPr="00BD6460">
              <w:rPr>
                <w:rFonts w:ascii="Times New Roman" w:eastAsia="Times New Roman" w:hAnsi="Times New Roman" w:cs="Times New Roman"/>
                <w:color w:val="auto"/>
                <w:sz w:val="24"/>
                <w:szCs w:val="24"/>
              </w:rPr>
              <w:t xml:space="preserve">в соответствии с п. 5.5. </w:t>
            </w:r>
            <w:r w:rsidR="00F15E67" w:rsidRPr="00BD6460">
              <w:rPr>
                <w:rFonts w:ascii="Times New Roman" w:eastAsia="Times New Roman" w:hAnsi="Times New Roman" w:cs="Times New Roman"/>
                <w:color w:val="auto"/>
                <w:sz w:val="24"/>
                <w:szCs w:val="24"/>
              </w:rPr>
              <w:t>настоящего Положения</w:t>
            </w:r>
          </w:p>
        </w:tc>
        <w:tc>
          <w:tcPr>
            <w:tcW w:w="2839" w:type="dxa"/>
            <w:vAlign w:val="center"/>
          </w:tcPr>
          <w:p w14:paraId="0DC8C4C9" w14:textId="77777777" w:rsidR="000B40E0" w:rsidRPr="00BD6460" w:rsidRDefault="000B40E0" w:rsidP="00DA0B02">
            <w:pPr>
              <w:spacing w:line="240" w:lineRule="auto"/>
              <w:jc w:val="center"/>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В течение семи рабочих дней со дня принятия решения о приеме в члены Союза</w:t>
            </w:r>
          </w:p>
        </w:tc>
      </w:tr>
      <w:tr w:rsidR="000B40E0" w:rsidRPr="00BD6460" w14:paraId="23210B21" w14:textId="77777777" w:rsidTr="00F64CE5">
        <w:tc>
          <w:tcPr>
            <w:tcW w:w="3510" w:type="dxa"/>
            <w:vAlign w:val="center"/>
          </w:tcPr>
          <w:p w14:paraId="1D5DDA3B" w14:textId="77777777" w:rsidR="000B40E0" w:rsidRPr="00BD6460" w:rsidRDefault="000B40E0" w:rsidP="00DA0B02">
            <w:pPr>
              <w:spacing w:line="240" w:lineRule="auto"/>
              <w:jc w:val="center"/>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Для юридических лиц/ индивидуальных предпринимателей, принятых в члены Союза в период с 1 июля до 1 октября</w:t>
            </w:r>
          </w:p>
        </w:tc>
        <w:tc>
          <w:tcPr>
            <w:tcW w:w="3686" w:type="dxa"/>
            <w:vAlign w:val="center"/>
          </w:tcPr>
          <w:p w14:paraId="3489D81C" w14:textId="77777777" w:rsidR="000B40E0" w:rsidRPr="00BD6460" w:rsidRDefault="000B40E0" w:rsidP="00DA0B02">
            <w:pPr>
              <w:spacing w:line="240" w:lineRule="auto"/>
              <w:jc w:val="center"/>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 xml:space="preserve">25% </w:t>
            </w:r>
            <w:r w:rsidR="00F15E67" w:rsidRPr="00BD6460">
              <w:rPr>
                <w:rFonts w:ascii="Times New Roman" w:eastAsia="Times New Roman" w:hAnsi="Times New Roman" w:cs="Times New Roman"/>
                <w:color w:val="auto"/>
                <w:sz w:val="24"/>
                <w:szCs w:val="24"/>
              </w:rPr>
              <w:t xml:space="preserve">от размера, установленного на одного члена саморегулируемой организации </w:t>
            </w:r>
            <w:r w:rsidR="009B04EA" w:rsidRPr="00BD6460">
              <w:rPr>
                <w:rFonts w:ascii="Times New Roman" w:eastAsia="Times New Roman" w:hAnsi="Times New Roman" w:cs="Times New Roman"/>
                <w:color w:val="auto"/>
                <w:sz w:val="24"/>
                <w:szCs w:val="24"/>
              </w:rPr>
              <w:t xml:space="preserve">в соответствии с п. 5.5. </w:t>
            </w:r>
            <w:r w:rsidR="00F15E67" w:rsidRPr="00BD6460">
              <w:rPr>
                <w:rFonts w:ascii="Times New Roman" w:eastAsia="Times New Roman" w:hAnsi="Times New Roman" w:cs="Times New Roman"/>
                <w:color w:val="auto"/>
                <w:sz w:val="24"/>
                <w:szCs w:val="24"/>
              </w:rPr>
              <w:t>настоящего Положения</w:t>
            </w:r>
          </w:p>
        </w:tc>
        <w:tc>
          <w:tcPr>
            <w:tcW w:w="2839" w:type="dxa"/>
            <w:vAlign w:val="center"/>
          </w:tcPr>
          <w:p w14:paraId="2734795F" w14:textId="77777777" w:rsidR="000B40E0" w:rsidRPr="00BD6460" w:rsidRDefault="000B40E0" w:rsidP="00DA0B02">
            <w:pPr>
              <w:spacing w:line="240" w:lineRule="auto"/>
              <w:jc w:val="center"/>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В течение семи рабочих дней со дня принятия решения о приеме в члены Союза</w:t>
            </w:r>
          </w:p>
        </w:tc>
      </w:tr>
    </w:tbl>
    <w:p w14:paraId="45B4ADC1" w14:textId="77777777" w:rsidR="009B04EA" w:rsidRPr="00BD6460" w:rsidRDefault="009B04EA" w:rsidP="00274E1E">
      <w:pPr>
        <w:spacing w:before="60" w:line="240" w:lineRule="auto"/>
        <w:ind w:firstLine="692"/>
        <w:jc w:val="both"/>
        <w:rPr>
          <w:rFonts w:ascii="Times New Roman" w:hAnsi="Times New Roman" w:cs="Times New Roman"/>
          <w:color w:val="auto"/>
          <w:sz w:val="24"/>
          <w:szCs w:val="24"/>
        </w:rPr>
      </w:pPr>
      <w:bookmarkStart w:id="11" w:name="_Toc464809645"/>
      <w:r w:rsidRPr="00BD6460">
        <w:rPr>
          <w:rFonts w:ascii="Times New Roman" w:eastAsia="Times New Roman" w:hAnsi="Times New Roman" w:cs="Times New Roman"/>
          <w:color w:val="auto"/>
          <w:sz w:val="24"/>
          <w:szCs w:val="24"/>
        </w:rPr>
        <w:t xml:space="preserve">5.6. Взносы в компенсационный фонд Союза возмещения вреда, в том числе дополнительный взнос в случае восполнения указанного компенсационного фонда возмещения вреда, уплачиваются в соответствии с законодательством Российской Федерации, Положением </w:t>
      </w:r>
      <w:r w:rsidRPr="00BD6460">
        <w:rPr>
          <w:rFonts w:ascii="Times New Roman" w:hAnsi="Times New Roman" w:cs="Times New Roman"/>
          <w:color w:val="auto"/>
          <w:sz w:val="24"/>
          <w:szCs w:val="24"/>
        </w:rPr>
        <w:t>«О компенсационном фонде Союза «Первая Национальная Организация Строителей» возмещения вреда» и решениями Общего собрания членов Союза</w:t>
      </w:r>
      <w:r w:rsidRPr="00BD6460">
        <w:rPr>
          <w:rFonts w:ascii="Times New Roman" w:eastAsia="Times New Roman" w:hAnsi="Times New Roman" w:cs="Times New Roman"/>
          <w:color w:val="auto"/>
          <w:sz w:val="24"/>
          <w:szCs w:val="24"/>
        </w:rPr>
        <w:t>.</w:t>
      </w:r>
    </w:p>
    <w:p w14:paraId="3F7AAADE" w14:textId="77777777" w:rsidR="009B04EA" w:rsidRPr="00BD6460" w:rsidRDefault="009B04EA" w:rsidP="00274E1E">
      <w:pPr>
        <w:spacing w:before="60" w:line="240" w:lineRule="auto"/>
        <w:ind w:firstLine="692"/>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 xml:space="preserve">5.7. Взносы в компенсационный фонд Союза обеспечения договорных обязательств, в том числе дополнительный взнос в случае восполнения указанного компенсационного фонда обеспечения договорных обязательств, уплачиваются в соответствии с законодательством Российской Федерации, Положением </w:t>
      </w:r>
      <w:r w:rsidRPr="00BD6460">
        <w:rPr>
          <w:rFonts w:ascii="Times New Roman" w:hAnsi="Times New Roman" w:cs="Times New Roman"/>
          <w:color w:val="auto"/>
          <w:sz w:val="24"/>
          <w:szCs w:val="24"/>
        </w:rPr>
        <w:t>«О компенсационном фонде Союза «Первая Национальная Организация Строителей» обеспечения договорных обязательств» и решениями Общего собрания членов Союза</w:t>
      </w:r>
      <w:r w:rsidRPr="00BD6460">
        <w:rPr>
          <w:rFonts w:ascii="Times New Roman" w:eastAsia="Times New Roman" w:hAnsi="Times New Roman" w:cs="Times New Roman"/>
          <w:color w:val="auto"/>
          <w:sz w:val="24"/>
          <w:szCs w:val="24"/>
        </w:rPr>
        <w:t>.</w:t>
      </w:r>
      <w:bookmarkStart w:id="12" w:name="_Toc464809644"/>
    </w:p>
    <w:bookmarkEnd w:id="12"/>
    <w:p w14:paraId="5FF9D3BF" w14:textId="77777777" w:rsidR="00D612C4" w:rsidRPr="00BD6460" w:rsidRDefault="00CA5C90" w:rsidP="00E606D5">
      <w:pPr>
        <w:spacing w:before="120" w:after="120" w:line="240" w:lineRule="auto"/>
        <w:jc w:val="center"/>
        <w:rPr>
          <w:rFonts w:ascii="Times New Roman" w:eastAsia="Times New Roman" w:hAnsi="Times New Roman" w:cs="Times New Roman"/>
          <w:color w:val="auto"/>
          <w:sz w:val="24"/>
          <w:szCs w:val="24"/>
        </w:rPr>
      </w:pPr>
      <w:r w:rsidRPr="00BD6460">
        <w:rPr>
          <w:rFonts w:ascii="Times New Roman" w:hAnsi="Times New Roman" w:cs="Times New Roman"/>
          <w:b/>
          <w:bCs/>
          <w:color w:val="auto"/>
          <w:sz w:val="24"/>
          <w:szCs w:val="24"/>
        </w:rPr>
        <w:t>6</w:t>
      </w:r>
      <w:r w:rsidR="00D612C4" w:rsidRPr="00BD6460">
        <w:rPr>
          <w:rFonts w:ascii="Times New Roman" w:hAnsi="Times New Roman" w:cs="Times New Roman"/>
          <w:b/>
          <w:bCs/>
          <w:color w:val="auto"/>
          <w:sz w:val="24"/>
          <w:szCs w:val="24"/>
        </w:rPr>
        <w:t>. Основания и порядок прекращения членства в Союзе</w:t>
      </w:r>
    </w:p>
    <w:p w14:paraId="0E3D4312" w14:textId="77777777" w:rsidR="00D612C4" w:rsidRPr="00BD6460" w:rsidRDefault="006B2938" w:rsidP="00E606D5">
      <w:pPr>
        <w:spacing w:after="80" w:line="240" w:lineRule="auto"/>
        <w:ind w:firstLine="720"/>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6</w:t>
      </w:r>
      <w:r w:rsidR="00D612C4" w:rsidRPr="00BD6460">
        <w:rPr>
          <w:rFonts w:ascii="Times New Roman" w:eastAsia="Times New Roman" w:hAnsi="Times New Roman" w:cs="Times New Roman"/>
          <w:color w:val="auto"/>
          <w:sz w:val="24"/>
          <w:szCs w:val="24"/>
        </w:rPr>
        <w:t>.1. Членство в Союзе прекращается по основаниям и в случаях:</w:t>
      </w:r>
    </w:p>
    <w:p w14:paraId="5F42C69B" w14:textId="77777777" w:rsidR="00D612C4" w:rsidRPr="00BD6460" w:rsidRDefault="00D612C4" w:rsidP="00E606D5">
      <w:pPr>
        <w:spacing w:after="80" w:line="240" w:lineRule="auto"/>
        <w:ind w:firstLine="1276"/>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1) добровольного выхода члена Союза из состава членов Союза;</w:t>
      </w:r>
    </w:p>
    <w:p w14:paraId="1FCA0393" w14:textId="77777777" w:rsidR="00D612C4" w:rsidRPr="00BD6460" w:rsidRDefault="00D612C4" w:rsidP="00E606D5">
      <w:pPr>
        <w:spacing w:after="80" w:line="240" w:lineRule="auto"/>
        <w:ind w:firstLine="1276"/>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2) исключения из членов Союза по решению Совета Союза;</w:t>
      </w:r>
    </w:p>
    <w:p w14:paraId="23F7DB05" w14:textId="77777777" w:rsidR="00D612C4" w:rsidRPr="00BD6460" w:rsidRDefault="00D612C4" w:rsidP="00E606D5">
      <w:pPr>
        <w:spacing w:after="80" w:line="240" w:lineRule="auto"/>
        <w:ind w:firstLine="1276"/>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3) смерти индивидуального предпринимателя - члена Союза или ликвидации юридического лица - члена Союза;</w:t>
      </w:r>
    </w:p>
    <w:p w14:paraId="769A26A1" w14:textId="77777777" w:rsidR="00D612C4" w:rsidRPr="00BD6460" w:rsidRDefault="00D612C4" w:rsidP="00E606D5">
      <w:pPr>
        <w:spacing w:after="80" w:line="240" w:lineRule="auto"/>
        <w:ind w:firstLine="1276"/>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 xml:space="preserve">4) по иным основаниям и в случаях, </w:t>
      </w:r>
      <w:r w:rsidR="009B04EA" w:rsidRPr="00BD6460">
        <w:rPr>
          <w:rFonts w:ascii="Times New Roman" w:eastAsia="Times New Roman" w:hAnsi="Times New Roman" w:cs="Times New Roman"/>
          <w:color w:val="auto"/>
          <w:sz w:val="24"/>
          <w:szCs w:val="24"/>
        </w:rPr>
        <w:t>предусмотренных законодательством Российской Федерации</w:t>
      </w:r>
      <w:r w:rsidRPr="00BD6460">
        <w:rPr>
          <w:rFonts w:ascii="Times New Roman" w:eastAsia="Times New Roman" w:hAnsi="Times New Roman" w:cs="Times New Roman"/>
          <w:color w:val="auto"/>
          <w:sz w:val="24"/>
          <w:szCs w:val="24"/>
        </w:rPr>
        <w:t>.</w:t>
      </w:r>
    </w:p>
    <w:p w14:paraId="12C8EA33" w14:textId="77777777" w:rsidR="00D612C4" w:rsidRPr="00BD6460" w:rsidRDefault="009B04EA" w:rsidP="00E606D5">
      <w:pPr>
        <w:spacing w:after="80" w:line="240" w:lineRule="auto"/>
        <w:ind w:firstLine="720"/>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lastRenderedPageBreak/>
        <w:t>6.2. Член С</w:t>
      </w:r>
      <w:r w:rsidRPr="00BD6460">
        <w:rPr>
          <w:rFonts w:ascii="Times New Roman" w:hAnsi="Times New Roman" w:cs="Times New Roman"/>
          <w:color w:val="auto"/>
          <w:sz w:val="24"/>
          <w:szCs w:val="24"/>
        </w:rPr>
        <w:t>оюза</w:t>
      </w:r>
      <w:r w:rsidRPr="00BD6460">
        <w:rPr>
          <w:rFonts w:ascii="Times New Roman" w:eastAsia="Times New Roman" w:hAnsi="Times New Roman" w:cs="Times New Roman"/>
          <w:color w:val="auto"/>
          <w:sz w:val="24"/>
          <w:szCs w:val="24"/>
        </w:rPr>
        <w:t xml:space="preserve"> вправе в любое время выйти из состава членов </w:t>
      </w:r>
      <w:r w:rsidRPr="00BD6460">
        <w:rPr>
          <w:rFonts w:ascii="Times New Roman" w:hAnsi="Times New Roman" w:cs="Times New Roman"/>
          <w:color w:val="auto"/>
          <w:sz w:val="24"/>
          <w:szCs w:val="24"/>
        </w:rPr>
        <w:t>Союза</w:t>
      </w:r>
      <w:r w:rsidRPr="00BD6460">
        <w:rPr>
          <w:rFonts w:ascii="Times New Roman" w:eastAsia="Times New Roman" w:hAnsi="Times New Roman" w:cs="Times New Roman"/>
          <w:color w:val="auto"/>
          <w:sz w:val="24"/>
          <w:szCs w:val="24"/>
        </w:rPr>
        <w:t xml:space="preserve"> по своему усмотрению, при этом он обязан подать в </w:t>
      </w:r>
      <w:r w:rsidRPr="00BD6460">
        <w:rPr>
          <w:rFonts w:ascii="Times New Roman" w:hAnsi="Times New Roman" w:cs="Times New Roman"/>
          <w:color w:val="auto"/>
          <w:sz w:val="24"/>
          <w:szCs w:val="24"/>
        </w:rPr>
        <w:t>Союз</w:t>
      </w:r>
      <w:r w:rsidRPr="00BD6460">
        <w:rPr>
          <w:rFonts w:ascii="Times New Roman" w:eastAsia="Times New Roman" w:hAnsi="Times New Roman" w:cs="Times New Roman"/>
          <w:color w:val="auto"/>
          <w:sz w:val="24"/>
          <w:szCs w:val="24"/>
        </w:rPr>
        <w:t xml:space="preserve"> письменное заявление о добровольном прекращении членства в </w:t>
      </w:r>
      <w:r w:rsidRPr="00BD6460">
        <w:rPr>
          <w:rFonts w:ascii="Times New Roman" w:hAnsi="Times New Roman" w:cs="Times New Roman"/>
          <w:color w:val="auto"/>
          <w:sz w:val="24"/>
          <w:szCs w:val="24"/>
        </w:rPr>
        <w:t>Союзе. Заявление о добровольном прекращении членства в Союзе должно быть подписано индивидуальным предпринимателем/лицом, имеющим право действовать от имени юридического лица – члена Союза без доверенности и скреплено печатью (при ее наличии).</w:t>
      </w:r>
      <w:r w:rsidR="00D612C4" w:rsidRPr="00BD6460">
        <w:rPr>
          <w:rFonts w:ascii="Times New Roman" w:hAnsi="Times New Roman" w:cs="Times New Roman"/>
          <w:color w:val="auto"/>
          <w:sz w:val="24"/>
          <w:szCs w:val="24"/>
        </w:rPr>
        <w:t xml:space="preserve"> </w:t>
      </w:r>
    </w:p>
    <w:p w14:paraId="40CD55CF" w14:textId="77777777" w:rsidR="009B04EA" w:rsidRPr="0022436C" w:rsidRDefault="009B04EA" w:rsidP="00E606D5">
      <w:pPr>
        <w:spacing w:after="80" w:line="240" w:lineRule="auto"/>
        <w:ind w:firstLine="720"/>
        <w:jc w:val="both"/>
        <w:rPr>
          <w:rFonts w:ascii="Times New Roman" w:hAnsi="Times New Roman" w:cs="Times New Roman"/>
          <w:color w:val="auto"/>
          <w:sz w:val="24"/>
          <w:szCs w:val="24"/>
        </w:rPr>
      </w:pPr>
      <w:r w:rsidRPr="0022436C">
        <w:rPr>
          <w:rFonts w:ascii="Times New Roman" w:hAnsi="Times New Roman" w:cs="Times New Roman"/>
          <w:color w:val="auto"/>
          <w:sz w:val="24"/>
          <w:szCs w:val="24"/>
        </w:rPr>
        <w:t xml:space="preserve">6.3. </w:t>
      </w:r>
      <w:r w:rsidR="006A14C0" w:rsidRPr="0022436C">
        <w:rPr>
          <w:rFonts w:ascii="Times New Roman" w:hAnsi="Times New Roman" w:cs="Times New Roman"/>
          <w:color w:val="auto"/>
          <w:sz w:val="24"/>
          <w:szCs w:val="24"/>
        </w:rPr>
        <w:t>По поступлению в Союз заявления члена Союза о добровольном прекращении его членства в Союзе Союз не позднее дня поступления указанного заявления формирует и размещает в соответствующем разделе реестра членов Союза в составе единого реестра сведения о прекращении членства индивидуального предпринимателя или юридического лица в Союзе.</w:t>
      </w:r>
    </w:p>
    <w:p w14:paraId="2061B148" w14:textId="77777777" w:rsidR="00D612C4" w:rsidRPr="00BD6460" w:rsidRDefault="006B2938" w:rsidP="00E606D5">
      <w:pPr>
        <w:spacing w:after="80" w:line="240" w:lineRule="auto"/>
        <w:ind w:firstLine="720"/>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6</w:t>
      </w:r>
      <w:r w:rsidR="00D612C4" w:rsidRPr="00BD6460">
        <w:rPr>
          <w:rFonts w:ascii="Times New Roman" w:eastAsia="Times New Roman" w:hAnsi="Times New Roman" w:cs="Times New Roman"/>
          <w:color w:val="auto"/>
          <w:sz w:val="24"/>
          <w:szCs w:val="24"/>
        </w:rPr>
        <w:t>.4. Совет Союза вправе принять решение об исключении из членов Союза индивидуального предпринимателя или юридического лица при наличии хотя бы одного из следующих оснований:</w:t>
      </w:r>
    </w:p>
    <w:p w14:paraId="5EDACAC8" w14:textId="77777777" w:rsidR="00D612C4" w:rsidRPr="00BD6460" w:rsidRDefault="00D612C4" w:rsidP="00E606D5">
      <w:pPr>
        <w:spacing w:after="80" w:line="240" w:lineRule="auto"/>
        <w:ind w:firstLine="993"/>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1) неисполнение два и более раз в течение одного года предписаний органов государственного строительного надзора об устранении нарушений обязательных требований, допущенных индивидуальным предпринимателем или юридическим лицом при строительстве, реконструкции, капитальном ремонте, сносе объектов капитального строительства;</w:t>
      </w:r>
    </w:p>
    <w:p w14:paraId="0AA23A45" w14:textId="77777777" w:rsidR="00D612C4" w:rsidRPr="00BD6460" w:rsidRDefault="00D612C4" w:rsidP="00E606D5">
      <w:pPr>
        <w:spacing w:after="80" w:line="240" w:lineRule="auto"/>
        <w:ind w:firstLine="993"/>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2) нарушение членом Союза требований технических регламентов, нормативно-технической документации, повлекшее за собой причинение вреда;</w:t>
      </w:r>
    </w:p>
    <w:p w14:paraId="0CA213DB" w14:textId="77777777" w:rsidR="00D612C4" w:rsidRPr="00BD6460" w:rsidRDefault="00F16B23" w:rsidP="00E606D5">
      <w:pPr>
        <w:spacing w:after="60" w:line="240" w:lineRule="auto"/>
        <w:ind w:firstLine="993"/>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3) неоднократное в течение одного года или грубое</w:t>
      </w:r>
      <w:r w:rsidRPr="00BD6460">
        <w:rPr>
          <w:rStyle w:val="aff7"/>
          <w:rFonts w:ascii="Times New Roman" w:eastAsia="Times New Roman" w:hAnsi="Times New Roman" w:cs="Times New Roman"/>
          <w:color w:val="auto"/>
          <w:sz w:val="24"/>
          <w:szCs w:val="24"/>
        </w:rPr>
        <w:footnoteReference w:id="3"/>
      </w:r>
      <w:r w:rsidRPr="00BD6460">
        <w:rPr>
          <w:rFonts w:ascii="Times New Roman" w:eastAsia="Times New Roman" w:hAnsi="Times New Roman" w:cs="Times New Roman"/>
          <w:color w:val="auto"/>
          <w:sz w:val="24"/>
          <w:szCs w:val="24"/>
        </w:rPr>
        <w:t xml:space="preserve"> нарушение членом Союза требований, установленных законодательством Российской Федерации о градостроительной деятельности, техническими регламентами, стандартами на процессы выполнения работ по строительству, реконструкции, капитальному ремонту, сносу объектов капитального строительства, утвержденными Ассоциацией «Национальное объединение строителей», Уставом Союза, настоящим Положением или иными внутренними документами Союза</w:t>
      </w:r>
      <w:r w:rsidR="00D612C4" w:rsidRPr="00BD6460">
        <w:rPr>
          <w:rFonts w:ascii="Times New Roman" w:eastAsia="Times New Roman" w:hAnsi="Times New Roman" w:cs="Times New Roman"/>
          <w:color w:val="auto"/>
          <w:sz w:val="24"/>
          <w:szCs w:val="24"/>
        </w:rPr>
        <w:t>;</w:t>
      </w:r>
    </w:p>
    <w:p w14:paraId="40E0612C" w14:textId="77777777" w:rsidR="00D612C4" w:rsidRPr="00BD6460" w:rsidRDefault="00D612C4" w:rsidP="00E606D5">
      <w:pPr>
        <w:spacing w:after="60" w:line="240" w:lineRule="auto"/>
        <w:ind w:firstLine="993"/>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4) неоднократное</w:t>
      </w:r>
      <w:r w:rsidR="00F16B23" w:rsidRPr="00BD6460">
        <w:rPr>
          <w:rFonts w:ascii="Times New Roman" w:eastAsia="Times New Roman" w:hAnsi="Times New Roman" w:cs="Times New Roman"/>
          <w:color w:val="auto"/>
          <w:sz w:val="24"/>
          <w:szCs w:val="24"/>
        </w:rPr>
        <w:t xml:space="preserve"> (два и более раза)</w:t>
      </w:r>
      <w:r w:rsidRPr="00BD6460">
        <w:rPr>
          <w:rFonts w:ascii="Times New Roman" w:eastAsia="Times New Roman" w:hAnsi="Times New Roman" w:cs="Times New Roman"/>
          <w:color w:val="auto"/>
          <w:sz w:val="24"/>
          <w:szCs w:val="24"/>
        </w:rPr>
        <w:t xml:space="preserve"> нарушение в течение одного года срока оплаты в Союз членских и иных обязательных взносов;</w:t>
      </w:r>
    </w:p>
    <w:p w14:paraId="7AFC99B1" w14:textId="77777777" w:rsidR="0074103C" w:rsidRPr="00BD6460" w:rsidRDefault="0074103C" w:rsidP="00E606D5">
      <w:pPr>
        <w:pStyle w:val="aff2"/>
        <w:spacing w:before="0" w:beforeAutospacing="0" w:after="60" w:afterAutospacing="0"/>
        <w:ind w:firstLine="993"/>
        <w:jc w:val="both"/>
      </w:pPr>
      <w:r w:rsidRPr="00BD6460">
        <w:t>5) невнесение дополнительного взноса в компенсационный фонд возмещения вреда Союза в установленный срок в соответствии с требованиями законодательства Российской Федерации, решениями Общего собрания членов Союза и Положением «О компенсационном фонде Союза «Первая Национальная Организация Строителей» возмещения вреда»;</w:t>
      </w:r>
    </w:p>
    <w:p w14:paraId="47A10ACB" w14:textId="77777777" w:rsidR="0074103C" w:rsidRPr="00BD6460" w:rsidRDefault="0074103C" w:rsidP="0074103C">
      <w:pPr>
        <w:spacing w:after="60" w:line="240" w:lineRule="auto"/>
        <w:ind w:firstLine="993"/>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 xml:space="preserve">6) невнесение дополнительного взноса в компенсационный фонд обеспечения договорных обязательств Союза в установленный срок в соответствии с </w:t>
      </w:r>
      <w:r w:rsidRPr="00BD6460">
        <w:rPr>
          <w:rFonts w:ascii="Times New Roman" w:hAnsi="Times New Roman" w:cs="Times New Roman"/>
          <w:color w:val="auto"/>
          <w:sz w:val="24"/>
          <w:szCs w:val="24"/>
        </w:rPr>
        <w:t xml:space="preserve">требованиями </w:t>
      </w:r>
      <w:r w:rsidRPr="00BD6460">
        <w:rPr>
          <w:rFonts w:ascii="Times New Roman" w:hAnsi="Times New Roman" w:cs="Times New Roman"/>
          <w:color w:val="auto"/>
          <w:sz w:val="24"/>
          <w:szCs w:val="24"/>
        </w:rPr>
        <w:lastRenderedPageBreak/>
        <w:t>з</w:t>
      </w:r>
      <w:r w:rsidRPr="00BD6460">
        <w:rPr>
          <w:rFonts w:ascii="Times New Roman" w:eastAsia="Times New Roman" w:hAnsi="Times New Roman" w:cs="Times New Roman"/>
          <w:color w:val="auto"/>
          <w:sz w:val="24"/>
          <w:szCs w:val="24"/>
        </w:rPr>
        <w:t>аконодательств</w:t>
      </w:r>
      <w:r w:rsidRPr="00BD6460">
        <w:rPr>
          <w:rFonts w:ascii="Times New Roman" w:hAnsi="Times New Roman" w:cs="Times New Roman"/>
          <w:color w:val="auto"/>
          <w:sz w:val="24"/>
          <w:szCs w:val="24"/>
        </w:rPr>
        <w:t>а</w:t>
      </w:r>
      <w:r w:rsidRPr="00BD6460">
        <w:rPr>
          <w:rFonts w:ascii="Times New Roman" w:eastAsia="Times New Roman" w:hAnsi="Times New Roman" w:cs="Times New Roman"/>
          <w:color w:val="auto"/>
          <w:sz w:val="24"/>
          <w:szCs w:val="24"/>
        </w:rPr>
        <w:t xml:space="preserve"> Российской Федерации, </w:t>
      </w:r>
      <w:r w:rsidRPr="00BD6460">
        <w:rPr>
          <w:rFonts w:ascii="Times New Roman" w:hAnsi="Times New Roman" w:cs="Times New Roman"/>
          <w:color w:val="auto"/>
          <w:sz w:val="24"/>
          <w:szCs w:val="24"/>
        </w:rPr>
        <w:t xml:space="preserve">решениями Общего собрания членов Союза и </w:t>
      </w:r>
      <w:r w:rsidRPr="00BD6460">
        <w:rPr>
          <w:rFonts w:ascii="Times New Roman" w:eastAsia="Times New Roman" w:hAnsi="Times New Roman" w:cs="Times New Roman"/>
          <w:color w:val="auto"/>
          <w:sz w:val="24"/>
          <w:szCs w:val="24"/>
        </w:rPr>
        <w:t xml:space="preserve">Положением </w:t>
      </w:r>
      <w:r w:rsidRPr="00BD6460">
        <w:rPr>
          <w:rFonts w:ascii="Times New Roman" w:hAnsi="Times New Roman" w:cs="Times New Roman"/>
          <w:color w:val="auto"/>
          <w:sz w:val="24"/>
          <w:szCs w:val="24"/>
        </w:rPr>
        <w:t>«О компенсационном фонде Союза «Первая Национальная Организация Строителей» обеспечения договорных обязательств»</w:t>
      </w:r>
      <w:r w:rsidRPr="00BD6460">
        <w:rPr>
          <w:rFonts w:ascii="Times New Roman" w:eastAsia="Times New Roman" w:hAnsi="Times New Roman" w:cs="Times New Roman"/>
          <w:color w:val="auto"/>
          <w:sz w:val="24"/>
          <w:szCs w:val="24"/>
        </w:rPr>
        <w:t>;</w:t>
      </w:r>
    </w:p>
    <w:p w14:paraId="0827F261" w14:textId="77777777" w:rsidR="0074103C" w:rsidRPr="00BD6460" w:rsidRDefault="0074103C" w:rsidP="0074103C">
      <w:pPr>
        <w:spacing w:after="60" w:line="240" w:lineRule="auto"/>
        <w:ind w:firstLine="993"/>
        <w:jc w:val="both"/>
        <w:rPr>
          <w:rFonts w:ascii="Times New Roman" w:eastAsia="Times New Roman" w:hAnsi="Times New Roman" w:cs="Times New Roman"/>
          <w:color w:val="auto"/>
          <w:sz w:val="24"/>
          <w:szCs w:val="24"/>
        </w:rPr>
      </w:pPr>
      <w:r w:rsidRPr="00BD6460">
        <w:rPr>
          <w:rFonts w:ascii="Times New Roman" w:hAnsi="Times New Roman" w:cs="Times New Roman"/>
          <w:color w:val="auto"/>
          <w:sz w:val="24"/>
          <w:szCs w:val="24"/>
        </w:rPr>
        <w:t>7) регистрация члена Союза в субъекте РФ, отличном от субъекта РФ, в котором зарегистрирован Союз -</w:t>
      </w:r>
      <w:r w:rsidRPr="00BD6460">
        <w:rPr>
          <w:rFonts w:ascii="Times New Roman" w:eastAsia="Times New Roman" w:hAnsi="Times New Roman" w:cs="Times New Roman"/>
          <w:color w:val="auto"/>
          <w:sz w:val="24"/>
          <w:szCs w:val="24"/>
        </w:rPr>
        <w:t xml:space="preserve"> городе федерального значения Москве;</w:t>
      </w:r>
    </w:p>
    <w:p w14:paraId="7F8A248A" w14:textId="77777777" w:rsidR="0074103C" w:rsidRPr="00BD6460" w:rsidRDefault="0074103C" w:rsidP="0074103C">
      <w:pPr>
        <w:widowControl w:val="0"/>
        <w:suppressLineNumbers/>
        <w:tabs>
          <w:tab w:val="left" w:pos="0"/>
        </w:tabs>
        <w:suppressAutoHyphens/>
        <w:spacing w:line="240" w:lineRule="auto"/>
        <w:ind w:right="-143" w:firstLine="993"/>
        <w:jc w:val="both"/>
        <w:rPr>
          <w:rFonts w:ascii="Times New Roman" w:hAnsi="Times New Roman" w:cs="Times New Roman"/>
          <w:color w:val="auto"/>
          <w:sz w:val="24"/>
          <w:szCs w:val="24"/>
        </w:rPr>
      </w:pPr>
      <w:r w:rsidRPr="00BD6460">
        <w:rPr>
          <w:rFonts w:ascii="Times New Roman" w:hAnsi="Times New Roman" w:cs="Times New Roman"/>
          <w:color w:val="auto"/>
          <w:sz w:val="24"/>
          <w:szCs w:val="24"/>
        </w:rPr>
        <w:t>8)  неучастие членом Союза в принятии Общим собранием членов Союза решений, без которых Союз не может продолжать свою деятельность в соответствии с законом, если его участие необходимо для принятия таких решений;</w:t>
      </w:r>
    </w:p>
    <w:p w14:paraId="71A8AFE6" w14:textId="77777777" w:rsidR="0074103C" w:rsidRPr="00BD6460" w:rsidRDefault="0074103C" w:rsidP="0074103C">
      <w:pPr>
        <w:widowControl w:val="0"/>
        <w:suppressLineNumbers/>
        <w:tabs>
          <w:tab w:val="left" w:pos="0"/>
        </w:tabs>
        <w:suppressAutoHyphens/>
        <w:spacing w:line="240" w:lineRule="auto"/>
        <w:ind w:right="-143" w:firstLine="993"/>
        <w:jc w:val="both"/>
        <w:rPr>
          <w:rFonts w:ascii="Times New Roman" w:hAnsi="Times New Roman" w:cs="Times New Roman"/>
          <w:color w:val="auto"/>
          <w:sz w:val="24"/>
          <w:szCs w:val="24"/>
          <w:lang w:eastAsia="en-US"/>
        </w:rPr>
      </w:pPr>
      <w:r w:rsidRPr="00BD6460">
        <w:rPr>
          <w:rFonts w:ascii="Times New Roman" w:hAnsi="Times New Roman" w:cs="Times New Roman"/>
          <w:color w:val="auto"/>
          <w:sz w:val="24"/>
          <w:szCs w:val="24"/>
        </w:rPr>
        <w:t>9) совершение членом Союза действия, заведомо направленного на причинение вреда Союзу или действия (бездействия), которые существенно затруднили или делают невозможным достижение целей создания Союза;</w:t>
      </w:r>
    </w:p>
    <w:p w14:paraId="6F710ECD" w14:textId="77777777" w:rsidR="0074103C" w:rsidRPr="00BD6460" w:rsidRDefault="0074103C" w:rsidP="0074103C">
      <w:pPr>
        <w:spacing w:after="60" w:line="240" w:lineRule="auto"/>
        <w:ind w:firstLine="993"/>
        <w:jc w:val="both"/>
        <w:rPr>
          <w:rFonts w:ascii="Times New Roman" w:hAnsi="Times New Roman" w:cs="Times New Roman"/>
          <w:color w:val="auto"/>
          <w:sz w:val="24"/>
          <w:szCs w:val="24"/>
        </w:rPr>
      </w:pPr>
      <w:r w:rsidRPr="00BD6460">
        <w:rPr>
          <w:rFonts w:ascii="Times New Roman" w:hAnsi="Times New Roman" w:cs="Times New Roman"/>
          <w:color w:val="auto"/>
          <w:sz w:val="24"/>
          <w:szCs w:val="24"/>
        </w:rPr>
        <w:t>10) прекращение юридического лица в связи с его исключением из единого государственного реестра юридических лиц; прекращение деятельности  индивидуального предпринимателя в случае исключения сведений из единого государственного реестра индивидуальных предпринимателей;</w:t>
      </w:r>
    </w:p>
    <w:p w14:paraId="5F51BF3D" w14:textId="77777777" w:rsidR="0074103C" w:rsidRPr="00BD6460" w:rsidRDefault="0074103C" w:rsidP="0074103C">
      <w:pPr>
        <w:spacing w:after="60" w:line="240" w:lineRule="auto"/>
        <w:ind w:firstLine="993"/>
        <w:jc w:val="both"/>
        <w:rPr>
          <w:rFonts w:ascii="Times New Roman" w:hAnsi="Times New Roman" w:cs="Times New Roman"/>
          <w:color w:val="auto"/>
          <w:sz w:val="24"/>
          <w:szCs w:val="24"/>
        </w:rPr>
      </w:pPr>
      <w:r w:rsidRPr="00BD6460">
        <w:rPr>
          <w:rFonts w:ascii="Times New Roman" w:hAnsi="Times New Roman" w:cs="Times New Roman"/>
          <w:color w:val="auto"/>
          <w:sz w:val="24"/>
          <w:szCs w:val="24"/>
        </w:rPr>
        <w:t>11) иные основания, установленные в законодательстве о градостроительной деятельности и о саморегулировании, Уставе и внутренних документах Союза.</w:t>
      </w:r>
    </w:p>
    <w:p w14:paraId="5E226F3C" w14:textId="77777777" w:rsidR="0074103C" w:rsidRPr="00BD6460" w:rsidRDefault="0074103C" w:rsidP="0074103C">
      <w:pPr>
        <w:spacing w:after="60" w:line="240" w:lineRule="auto"/>
        <w:ind w:firstLine="993"/>
        <w:jc w:val="both"/>
        <w:rPr>
          <w:rFonts w:ascii="Times New Roman" w:hAnsi="Times New Roman" w:cs="Times New Roman"/>
          <w:color w:val="auto"/>
          <w:sz w:val="24"/>
          <w:szCs w:val="24"/>
        </w:rPr>
      </w:pPr>
      <w:r w:rsidRPr="00BD6460">
        <w:rPr>
          <w:rFonts w:ascii="Times New Roman" w:hAnsi="Times New Roman" w:cs="Times New Roman"/>
          <w:color w:val="auto"/>
          <w:sz w:val="24"/>
          <w:szCs w:val="24"/>
        </w:rPr>
        <w:t>Решение об исключении юридического лица/индивидуального предпринимателя из членов Союза, по основаниям, предусмотренным подпунктами 3), 8) и 9) пункта 6.4. настоящего Положения может быть принято только на очном заседании Совета Союза.</w:t>
      </w:r>
    </w:p>
    <w:p w14:paraId="6A123619" w14:textId="77777777" w:rsidR="00D612C4" w:rsidRPr="0022436C" w:rsidRDefault="006B2938" w:rsidP="00D612C4">
      <w:pPr>
        <w:pStyle w:val="ConsPlusNormal"/>
        <w:spacing w:after="60"/>
        <w:ind w:firstLine="720"/>
        <w:jc w:val="both"/>
        <w:rPr>
          <w:rFonts w:ascii="Times New Roman" w:hAnsi="Times New Roman" w:cs="Times New Roman"/>
          <w:sz w:val="24"/>
          <w:szCs w:val="24"/>
        </w:rPr>
      </w:pPr>
      <w:r w:rsidRPr="00BD6460">
        <w:rPr>
          <w:rFonts w:ascii="Times New Roman" w:hAnsi="Times New Roman" w:cs="Times New Roman"/>
          <w:sz w:val="24"/>
          <w:szCs w:val="24"/>
        </w:rPr>
        <w:t>6</w:t>
      </w:r>
      <w:r w:rsidR="00D612C4" w:rsidRPr="00BD6460">
        <w:rPr>
          <w:rFonts w:ascii="Times New Roman" w:hAnsi="Times New Roman" w:cs="Times New Roman"/>
          <w:sz w:val="24"/>
          <w:szCs w:val="24"/>
        </w:rPr>
        <w:t xml:space="preserve">.5. В день принятия решения об исключении индивидуального предпринимателя или </w:t>
      </w:r>
      <w:r w:rsidR="00D612C4" w:rsidRPr="0022436C">
        <w:rPr>
          <w:rFonts w:ascii="Times New Roman" w:hAnsi="Times New Roman" w:cs="Times New Roman"/>
          <w:sz w:val="24"/>
          <w:szCs w:val="24"/>
        </w:rPr>
        <w:t xml:space="preserve">юридического лица из Союза, Союз размещает такое решение на своем сайте в сети "Интернет", </w:t>
      </w:r>
      <w:r w:rsidR="006A14C0" w:rsidRPr="0022436C">
        <w:rPr>
          <w:rFonts w:ascii="Times New Roman" w:hAnsi="Times New Roman" w:cs="Times New Roman"/>
          <w:sz w:val="24"/>
          <w:szCs w:val="24"/>
        </w:rPr>
        <w:t>формирует и размещает в соответствующем разделе реестра членов Союза в составе единого реестра сведения о прекращении членства индивидуального предпринимателя или юридического лица в Союзе</w:t>
      </w:r>
      <w:r w:rsidR="00D612C4" w:rsidRPr="0022436C">
        <w:rPr>
          <w:rFonts w:ascii="Times New Roman" w:hAnsi="Times New Roman" w:cs="Times New Roman"/>
          <w:sz w:val="24"/>
          <w:szCs w:val="24"/>
        </w:rPr>
        <w:t>.</w:t>
      </w:r>
    </w:p>
    <w:p w14:paraId="57B24D19" w14:textId="77777777" w:rsidR="00D612C4" w:rsidRPr="00BD6460" w:rsidRDefault="006B2938" w:rsidP="00D612C4">
      <w:pPr>
        <w:spacing w:after="60" w:line="240" w:lineRule="auto"/>
        <w:ind w:firstLine="720"/>
        <w:jc w:val="both"/>
        <w:rPr>
          <w:rFonts w:ascii="Times New Roman" w:eastAsia="Times New Roman" w:hAnsi="Times New Roman" w:cs="Times New Roman"/>
          <w:color w:val="auto"/>
          <w:sz w:val="24"/>
          <w:szCs w:val="24"/>
        </w:rPr>
      </w:pPr>
      <w:r w:rsidRPr="00BD6460">
        <w:rPr>
          <w:rFonts w:ascii="Times New Roman" w:eastAsia="Times New Roman" w:hAnsi="Times New Roman" w:cs="Times New Roman"/>
          <w:color w:val="auto"/>
          <w:sz w:val="24"/>
          <w:szCs w:val="24"/>
        </w:rPr>
        <w:t>6</w:t>
      </w:r>
      <w:r w:rsidR="00D612C4" w:rsidRPr="00BD6460">
        <w:rPr>
          <w:rFonts w:ascii="Times New Roman" w:eastAsia="Times New Roman" w:hAnsi="Times New Roman" w:cs="Times New Roman"/>
          <w:color w:val="auto"/>
          <w:sz w:val="24"/>
          <w:szCs w:val="24"/>
        </w:rPr>
        <w:t>.6. Членство в Союзе считается прекращенным с даты внесения соответствующих сведений в реестр членов Союза.</w:t>
      </w:r>
    </w:p>
    <w:p w14:paraId="6E44A720" w14:textId="77777777" w:rsidR="00D612C4" w:rsidRPr="00BD6460" w:rsidRDefault="006B2938" w:rsidP="00D612C4">
      <w:pPr>
        <w:spacing w:after="60" w:line="240" w:lineRule="auto"/>
        <w:ind w:firstLine="720"/>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6</w:t>
      </w:r>
      <w:r w:rsidR="00D612C4" w:rsidRPr="00BD6460">
        <w:rPr>
          <w:rFonts w:ascii="Times New Roman" w:eastAsia="Times New Roman" w:hAnsi="Times New Roman" w:cs="Times New Roman"/>
          <w:color w:val="auto"/>
          <w:sz w:val="24"/>
          <w:szCs w:val="24"/>
        </w:rPr>
        <w:t>.7. Не позднее трех рабочих дней со дня, следующего за днем принятия Советом Союза решения об исключении индивидуального предпринимателя или юридического лица из членов Союза, Союз уведомляет в письменной форме об этом:</w:t>
      </w:r>
    </w:p>
    <w:p w14:paraId="5ACC57CE" w14:textId="77777777" w:rsidR="00D612C4" w:rsidRPr="00BD6460" w:rsidRDefault="00D612C4" w:rsidP="00D612C4">
      <w:pPr>
        <w:spacing w:after="60" w:line="240" w:lineRule="auto"/>
        <w:ind w:firstLine="1276"/>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1) лицо, членство которого в Союзе прекращено;</w:t>
      </w:r>
    </w:p>
    <w:p w14:paraId="6C516A4D" w14:textId="77777777" w:rsidR="00D612C4" w:rsidRPr="00BD6460" w:rsidRDefault="00D612C4" w:rsidP="00D612C4">
      <w:pPr>
        <w:spacing w:after="60" w:line="240" w:lineRule="auto"/>
        <w:ind w:firstLine="1276"/>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2) Ассоциацию «Национальное объединение строителей».</w:t>
      </w:r>
    </w:p>
    <w:p w14:paraId="0A67FE77" w14:textId="77777777" w:rsidR="00D612C4" w:rsidRPr="00BD6460" w:rsidRDefault="006B2938" w:rsidP="00D612C4">
      <w:pPr>
        <w:spacing w:line="240" w:lineRule="auto"/>
        <w:ind w:firstLine="720"/>
        <w:jc w:val="both"/>
        <w:rPr>
          <w:rFonts w:ascii="Times New Roman" w:hAnsi="Times New Roman" w:cs="Times New Roman"/>
          <w:color w:val="auto"/>
          <w:sz w:val="24"/>
          <w:szCs w:val="24"/>
        </w:rPr>
      </w:pPr>
      <w:r w:rsidRPr="00BD6460">
        <w:rPr>
          <w:rFonts w:ascii="Times New Roman" w:eastAsia="Times New Roman" w:hAnsi="Times New Roman" w:cs="Times New Roman"/>
          <w:color w:val="auto"/>
          <w:sz w:val="24"/>
          <w:szCs w:val="24"/>
        </w:rPr>
        <w:t>6</w:t>
      </w:r>
      <w:r w:rsidR="00D612C4" w:rsidRPr="00BD6460">
        <w:rPr>
          <w:rFonts w:ascii="Times New Roman" w:eastAsia="Times New Roman" w:hAnsi="Times New Roman" w:cs="Times New Roman"/>
          <w:color w:val="auto"/>
          <w:sz w:val="24"/>
          <w:szCs w:val="24"/>
        </w:rPr>
        <w:t xml:space="preserve">.8. </w:t>
      </w:r>
      <w:r w:rsidR="00D612C4" w:rsidRPr="00BD6460">
        <w:rPr>
          <w:rFonts w:ascii="Times New Roman" w:hAnsi="Times New Roman" w:cs="Times New Roman"/>
          <w:color w:val="auto"/>
          <w:sz w:val="24"/>
          <w:szCs w:val="24"/>
          <w:shd w:val="clear" w:color="auto" w:fill="FFFFFF"/>
        </w:rPr>
        <w:t xml:space="preserve">Решение Совета Союза об исключении из членов Союза, перечень оснований для исключения из членов Союза, установленный внутренними документами Союза, могут быть обжалованы в арбитражный суд, а также в третейский суд, сформированный </w:t>
      </w:r>
      <w:r w:rsidR="00D612C4" w:rsidRPr="00BD6460">
        <w:rPr>
          <w:rFonts w:ascii="Times New Roman" w:eastAsia="Times New Roman" w:hAnsi="Times New Roman" w:cs="Times New Roman"/>
          <w:color w:val="auto"/>
          <w:sz w:val="24"/>
          <w:szCs w:val="24"/>
        </w:rPr>
        <w:t>Ассоциацией «Национальное объединение строителей»</w:t>
      </w:r>
      <w:r w:rsidR="00D612C4" w:rsidRPr="00BD6460">
        <w:rPr>
          <w:rFonts w:ascii="Times New Roman" w:hAnsi="Times New Roman" w:cs="Times New Roman"/>
          <w:color w:val="auto"/>
          <w:sz w:val="24"/>
          <w:szCs w:val="24"/>
          <w:shd w:val="clear" w:color="auto" w:fill="FFFFFF"/>
        </w:rPr>
        <w:t>.</w:t>
      </w:r>
    </w:p>
    <w:p w14:paraId="5299E3AF" w14:textId="77777777" w:rsidR="00D612C4" w:rsidRPr="00BD6460" w:rsidRDefault="00D612C4" w:rsidP="00D612C4">
      <w:pPr>
        <w:spacing w:after="60" w:line="240" w:lineRule="auto"/>
        <w:ind w:firstLine="720"/>
        <w:jc w:val="both"/>
        <w:rPr>
          <w:rFonts w:ascii="Times New Roman" w:eastAsia="Times New Roman" w:hAnsi="Times New Roman" w:cs="Times New Roman"/>
          <w:color w:val="auto"/>
          <w:sz w:val="24"/>
          <w:szCs w:val="24"/>
        </w:rPr>
      </w:pPr>
      <w:r w:rsidRPr="00BD6460">
        <w:rPr>
          <w:rFonts w:ascii="Times New Roman" w:hAnsi="Times New Roman" w:cs="Times New Roman"/>
          <w:color w:val="auto"/>
          <w:sz w:val="24"/>
          <w:szCs w:val="24"/>
        </w:rPr>
        <w:t>Член Союза, в отношении которого принято решение об исключении из членов Союза, вправе подать заявление о повторном рассмотрении вопроса о своем членстве в Совет Союза, в срок не позднее шести месяцев со дня принятия решения.</w:t>
      </w:r>
    </w:p>
    <w:p w14:paraId="74C0A336" w14:textId="77777777" w:rsidR="00D612C4" w:rsidRPr="00BD6460" w:rsidRDefault="006B2938" w:rsidP="00D612C4">
      <w:pPr>
        <w:spacing w:after="60" w:line="240" w:lineRule="auto"/>
        <w:ind w:firstLine="720"/>
        <w:jc w:val="both"/>
        <w:rPr>
          <w:rFonts w:ascii="Times New Roman" w:hAnsi="Times New Roman" w:cs="Times New Roman"/>
          <w:color w:val="auto"/>
          <w:sz w:val="24"/>
          <w:szCs w:val="24"/>
        </w:rPr>
      </w:pPr>
      <w:r w:rsidRPr="00BD6460">
        <w:rPr>
          <w:rFonts w:ascii="Times New Roman" w:hAnsi="Times New Roman" w:cs="Times New Roman"/>
          <w:color w:val="auto"/>
          <w:sz w:val="24"/>
          <w:szCs w:val="24"/>
        </w:rPr>
        <w:t>6</w:t>
      </w:r>
      <w:r w:rsidR="00D612C4" w:rsidRPr="00BD6460">
        <w:rPr>
          <w:rFonts w:ascii="Times New Roman" w:hAnsi="Times New Roman" w:cs="Times New Roman"/>
          <w:color w:val="auto"/>
          <w:sz w:val="24"/>
          <w:szCs w:val="24"/>
        </w:rPr>
        <w:t>.9. Лицо, исключенное из членов Союза, обязано полностью рассчитаться с Союзом по всем обязательным взносам, пересчитанным пропорционально времени своего членства в Союзе.</w:t>
      </w:r>
    </w:p>
    <w:p w14:paraId="1D424B60" w14:textId="77777777" w:rsidR="00D612C4" w:rsidRPr="00BD6460" w:rsidRDefault="006B2938" w:rsidP="00D612C4">
      <w:pPr>
        <w:spacing w:line="240" w:lineRule="auto"/>
        <w:ind w:firstLine="720"/>
        <w:jc w:val="both"/>
        <w:rPr>
          <w:rFonts w:ascii="Times New Roman" w:hAnsi="Times New Roman" w:cs="Times New Roman"/>
          <w:color w:val="auto"/>
          <w:sz w:val="24"/>
          <w:szCs w:val="24"/>
        </w:rPr>
      </w:pPr>
      <w:r w:rsidRPr="00BD6460">
        <w:rPr>
          <w:rFonts w:ascii="Times New Roman" w:hAnsi="Times New Roman" w:cs="Times New Roman"/>
          <w:color w:val="auto"/>
          <w:sz w:val="24"/>
          <w:szCs w:val="24"/>
        </w:rPr>
        <w:t>6.</w:t>
      </w:r>
      <w:r w:rsidR="00D612C4" w:rsidRPr="00BD6460">
        <w:rPr>
          <w:rFonts w:ascii="Times New Roman" w:hAnsi="Times New Roman" w:cs="Times New Roman"/>
          <w:color w:val="auto"/>
          <w:sz w:val="24"/>
          <w:szCs w:val="24"/>
        </w:rPr>
        <w:t>10. Лицу, прекратившему членство в Союзе, не возвращаются уплаченные вступительный взнос, членские взносы и иные целевые взносы, в том числе взнос (взносы) в компенсационный фонд (компенсационные фонды) Союза, если иное не предусмотрено действующим законодательством Российской Федерации.</w:t>
      </w:r>
    </w:p>
    <w:p w14:paraId="135265FD" w14:textId="77777777" w:rsidR="004B54DD" w:rsidRPr="00BD6460" w:rsidRDefault="00CA5C90" w:rsidP="00ED088D">
      <w:pPr>
        <w:pStyle w:val="1"/>
        <w:spacing w:before="120" w:line="240" w:lineRule="auto"/>
        <w:jc w:val="center"/>
        <w:rPr>
          <w:rFonts w:ascii="Times New Roman" w:hAnsi="Times New Roman" w:cs="Times New Roman"/>
          <w:b/>
          <w:bCs/>
          <w:color w:val="auto"/>
          <w:sz w:val="24"/>
          <w:szCs w:val="24"/>
        </w:rPr>
      </w:pPr>
      <w:r w:rsidRPr="00BD6460">
        <w:rPr>
          <w:rFonts w:ascii="Times New Roman" w:hAnsi="Times New Roman" w:cs="Times New Roman"/>
          <w:b/>
          <w:bCs/>
          <w:color w:val="auto"/>
          <w:sz w:val="24"/>
          <w:szCs w:val="24"/>
        </w:rPr>
        <w:t>7</w:t>
      </w:r>
      <w:r w:rsidR="00403DE6" w:rsidRPr="00BD6460">
        <w:rPr>
          <w:rFonts w:ascii="Times New Roman" w:hAnsi="Times New Roman" w:cs="Times New Roman"/>
          <w:b/>
          <w:bCs/>
          <w:color w:val="auto"/>
          <w:sz w:val="24"/>
          <w:szCs w:val="24"/>
        </w:rPr>
        <w:t>. Заключительные положения</w:t>
      </w:r>
      <w:bookmarkEnd w:id="11"/>
    </w:p>
    <w:p w14:paraId="5B1F52A8" w14:textId="77777777" w:rsidR="00FE109A" w:rsidRDefault="00CA5C90" w:rsidP="00FE109A">
      <w:pPr>
        <w:spacing w:line="240" w:lineRule="auto"/>
        <w:ind w:firstLine="709"/>
        <w:jc w:val="both"/>
        <w:rPr>
          <w:rFonts w:ascii="Times New Roman" w:hAnsi="Times New Roman" w:cs="Times New Roman"/>
          <w:sz w:val="24"/>
          <w:szCs w:val="24"/>
        </w:rPr>
      </w:pPr>
      <w:r w:rsidRPr="00BD6460">
        <w:rPr>
          <w:rFonts w:ascii="Times New Roman" w:hAnsi="Times New Roman"/>
          <w:color w:val="auto"/>
          <w:sz w:val="24"/>
          <w:szCs w:val="24"/>
        </w:rPr>
        <w:t>7</w:t>
      </w:r>
      <w:r w:rsidR="00E308C4" w:rsidRPr="00BD6460">
        <w:rPr>
          <w:rFonts w:ascii="Times New Roman" w:hAnsi="Times New Roman"/>
          <w:color w:val="auto"/>
          <w:sz w:val="24"/>
          <w:szCs w:val="24"/>
        </w:rPr>
        <w:t xml:space="preserve">.1. </w:t>
      </w:r>
      <w:r w:rsidR="00FE109A">
        <w:rPr>
          <w:rFonts w:ascii="Times New Roman" w:hAnsi="Times New Roman" w:cs="Times New Roman"/>
          <w:sz w:val="24"/>
          <w:szCs w:val="24"/>
        </w:rPr>
        <w:t xml:space="preserve">Настоящее Положение вступает в силу с даты внесения сведений о нем в государственный реестр саморегулируемых организаций, основанных на членстве лиц, </w:t>
      </w:r>
      <w:r w:rsidR="00FE109A">
        <w:rPr>
          <w:rFonts w:ascii="Times New Roman" w:hAnsi="Times New Roman" w:cs="Times New Roman"/>
          <w:sz w:val="24"/>
          <w:szCs w:val="24"/>
        </w:rPr>
        <w:lastRenderedPageBreak/>
        <w:t>осуществляющих строительство, реконструкцию, капитальный ремонт, снос объектов капитального строительства.</w:t>
      </w:r>
    </w:p>
    <w:p w14:paraId="5BB2D644" w14:textId="77777777" w:rsidR="00E308C4" w:rsidRPr="00BD6460" w:rsidRDefault="00CA5C90" w:rsidP="00FE109A">
      <w:pPr>
        <w:spacing w:line="240" w:lineRule="auto"/>
        <w:ind w:right="-2" w:firstLine="709"/>
        <w:jc w:val="both"/>
        <w:rPr>
          <w:rFonts w:ascii="Times New Roman" w:hAnsi="Times New Roman"/>
          <w:color w:val="auto"/>
          <w:sz w:val="24"/>
          <w:szCs w:val="24"/>
        </w:rPr>
      </w:pPr>
      <w:r w:rsidRPr="00BD6460">
        <w:rPr>
          <w:rFonts w:ascii="Times New Roman" w:hAnsi="Times New Roman"/>
          <w:color w:val="auto"/>
          <w:sz w:val="24"/>
          <w:szCs w:val="24"/>
        </w:rPr>
        <w:t>7</w:t>
      </w:r>
      <w:r w:rsidR="00E308C4" w:rsidRPr="00BD6460">
        <w:rPr>
          <w:rFonts w:ascii="Times New Roman" w:hAnsi="Times New Roman"/>
          <w:color w:val="auto"/>
          <w:sz w:val="24"/>
          <w:szCs w:val="24"/>
        </w:rPr>
        <w:t>.2 Решением Общего собрания данное Положение может быть пересмотрено. В результате пересмотра настоящее Положение может быть признано утратившим силу или в него могут быть внесены изменения.</w:t>
      </w:r>
    </w:p>
    <w:p w14:paraId="76D2C35E" w14:textId="77777777" w:rsidR="00E308C4" w:rsidRPr="00BD6460" w:rsidRDefault="00CA5C90" w:rsidP="00E308C4">
      <w:pPr>
        <w:spacing w:before="60" w:line="240" w:lineRule="auto"/>
        <w:ind w:firstLine="709"/>
        <w:jc w:val="both"/>
        <w:rPr>
          <w:rFonts w:ascii="Times New Roman" w:hAnsi="Times New Roman"/>
          <w:color w:val="auto"/>
          <w:sz w:val="24"/>
          <w:szCs w:val="24"/>
        </w:rPr>
      </w:pPr>
      <w:r w:rsidRPr="00BD6460">
        <w:rPr>
          <w:rFonts w:ascii="Times New Roman" w:hAnsi="Times New Roman"/>
          <w:color w:val="auto"/>
          <w:sz w:val="24"/>
          <w:szCs w:val="24"/>
        </w:rPr>
        <w:t>7</w:t>
      </w:r>
      <w:r w:rsidR="00E308C4" w:rsidRPr="00BD6460">
        <w:rPr>
          <w:rFonts w:ascii="Times New Roman" w:hAnsi="Times New Roman"/>
          <w:color w:val="auto"/>
          <w:sz w:val="24"/>
          <w:szCs w:val="24"/>
        </w:rPr>
        <w:t>.3. Если в результате изменения законодательства Российской Федерации отдельные нормы Положения вступают в противоречие с такими изменениями, эти нормы утрачивают силу, и до момента внесения изменений в Положение следует руководствоваться законодательством Российской Федерации в данной части.</w:t>
      </w:r>
    </w:p>
    <w:p w14:paraId="0E9DF718" w14:textId="77777777" w:rsidR="00194499" w:rsidRPr="00BD6460" w:rsidRDefault="00194499" w:rsidP="00E308C4">
      <w:pPr>
        <w:spacing w:before="60" w:line="240" w:lineRule="auto"/>
        <w:ind w:firstLine="709"/>
        <w:jc w:val="both"/>
        <w:rPr>
          <w:rFonts w:ascii="Times New Roman" w:hAnsi="Times New Roman"/>
          <w:color w:val="auto"/>
          <w:sz w:val="24"/>
          <w:szCs w:val="24"/>
        </w:rPr>
      </w:pPr>
    </w:p>
    <w:p w14:paraId="5D1D16A1" w14:textId="77777777" w:rsidR="00194499" w:rsidRPr="00BD6460" w:rsidRDefault="00194499" w:rsidP="00E308C4">
      <w:pPr>
        <w:spacing w:before="60" w:line="240" w:lineRule="auto"/>
        <w:ind w:firstLine="709"/>
        <w:jc w:val="both"/>
        <w:rPr>
          <w:rFonts w:ascii="Times New Roman" w:hAnsi="Times New Roman"/>
          <w:color w:val="auto"/>
          <w:sz w:val="24"/>
          <w:szCs w:val="24"/>
        </w:rPr>
      </w:pPr>
    </w:p>
    <w:p w14:paraId="3FFA0032" w14:textId="77777777" w:rsidR="00194499" w:rsidRPr="00BD6460" w:rsidRDefault="00194499" w:rsidP="00E308C4">
      <w:pPr>
        <w:spacing w:before="60" w:line="240" w:lineRule="auto"/>
        <w:ind w:firstLine="709"/>
        <w:jc w:val="both"/>
        <w:rPr>
          <w:rFonts w:ascii="Times New Roman" w:hAnsi="Times New Roman"/>
          <w:color w:val="auto"/>
          <w:sz w:val="24"/>
          <w:szCs w:val="24"/>
        </w:rPr>
      </w:pPr>
    </w:p>
    <w:p w14:paraId="74E6529B" w14:textId="77777777" w:rsidR="00194499" w:rsidRPr="00BD6460" w:rsidRDefault="00194499" w:rsidP="00E308C4">
      <w:pPr>
        <w:spacing w:before="60" w:line="240" w:lineRule="auto"/>
        <w:ind w:firstLine="709"/>
        <w:jc w:val="both"/>
        <w:rPr>
          <w:rFonts w:ascii="Times New Roman" w:hAnsi="Times New Roman"/>
          <w:color w:val="auto"/>
          <w:sz w:val="24"/>
          <w:szCs w:val="24"/>
        </w:rPr>
      </w:pPr>
    </w:p>
    <w:p w14:paraId="42FBF959" w14:textId="77777777" w:rsidR="00194499" w:rsidRDefault="00194499" w:rsidP="00E308C4">
      <w:pPr>
        <w:spacing w:before="60" w:line="240" w:lineRule="auto"/>
        <w:ind w:firstLine="709"/>
        <w:jc w:val="both"/>
        <w:rPr>
          <w:rFonts w:ascii="Times New Roman" w:hAnsi="Times New Roman"/>
          <w:color w:val="auto"/>
          <w:sz w:val="24"/>
          <w:szCs w:val="24"/>
        </w:rPr>
      </w:pPr>
    </w:p>
    <w:p w14:paraId="57999AAE" w14:textId="77777777" w:rsidR="00236C59" w:rsidRDefault="00236C59" w:rsidP="00E308C4">
      <w:pPr>
        <w:spacing w:before="60" w:line="240" w:lineRule="auto"/>
        <w:ind w:firstLine="709"/>
        <w:jc w:val="both"/>
        <w:rPr>
          <w:rFonts w:ascii="Times New Roman" w:hAnsi="Times New Roman"/>
          <w:color w:val="auto"/>
          <w:sz w:val="24"/>
          <w:szCs w:val="24"/>
        </w:rPr>
      </w:pPr>
    </w:p>
    <w:p w14:paraId="3ACFECC3" w14:textId="77777777" w:rsidR="00E606D5" w:rsidRDefault="00E606D5" w:rsidP="00E308C4">
      <w:pPr>
        <w:spacing w:before="60" w:line="240" w:lineRule="auto"/>
        <w:ind w:firstLine="709"/>
        <w:jc w:val="both"/>
        <w:rPr>
          <w:rFonts w:ascii="Times New Roman" w:hAnsi="Times New Roman"/>
          <w:color w:val="auto"/>
          <w:sz w:val="24"/>
          <w:szCs w:val="24"/>
        </w:rPr>
      </w:pPr>
    </w:p>
    <w:p w14:paraId="55BACFBA" w14:textId="77777777" w:rsidR="00E606D5" w:rsidRPr="00BD6460" w:rsidRDefault="00E606D5" w:rsidP="00E308C4">
      <w:pPr>
        <w:spacing w:before="60" w:line="240" w:lineRule="auto"/>
        <w:ind w:firstLine="709"/>
        <w:jc w:val="both"/>
        <w:rPr>
          <w:rFonts w:ascii="Times New Roman" w:hAnsi="Times New Roman"/>
          <w:color w:val="auto"/>
          <w:sz w:val="24"/>
          <w:szCs w:val="24"/>
        </w:rPr>
      </w:pPr>
    </w:p>
    <w:p w14:paraId="7ABFF912" w14:textId="77777777" w:rsidR="007C5403" w:rsidRPr="00BD6460" w:rsidRDefault="007C5403" w:rsidP="00E308C4">
      <w:pPr>
        <w:spacing w:before="60" w:line="240" w:lineRule="auto"/>
        <w:ind w:firstLine="709"/>
        <w:jc w:val="both"/>
        <w:rPr>
          <w:rFonts w:ascii="Times New Roman" w:hAnsi="Times New Roman"/>
          <w:color w:val="auto"/>
          <w:sz w:val="24"/>
          <w:szCs w:val="24"/>
        </w:rPr>
      </w:pPr>
    </w:p>
    <w:p w14:paraId="31C313F6" w14:textId="77777777" w:rsidR="00DD039B" w:rsidRPr="00BD6460" w:rsidRDefault="00DD039B" w:rsidP="00E308C4">
      <w:pPr>
        <w:spacing w:before="60" w:line="240" w:lineRule="auto"/>
        <w:ind w:firstLine="709"/>
        <w:jc w:val="both"/>
        <w:rPr>
          <w:rFonts w:ascii="Times New Roman" w:hAnsi="Times New Roman"/>
          <w:color w:val="auto"/>
          <w:sz w:val="24"/>
          <w:szCs w:val="24"/>
        </w:rPr>
      </w:pPr>
    </w:p>
    <w:p w14:paraId="23E197EA" w14:textId="77777777" w:rsidR="00DD039B" w:rsidRDefault="00DD039B" w:rsidP="00E308C4">
      <w:pPr>
        <w:spacing w:before="60" w:line="240" w:lineRule="auto"/>
        <w:ind w:firstLine="709"/>
        <w:jc w:val="both"/>
        <w:rPr>
          <w:rFonts w:ascii="Times New Roman" w:hAnsi="Times New Roman"/>
          <w:color w:val="auto"/>
          <w:sz w:val="24"/>
          <w:szCs w:val="24"/>
        </w:rPr>
      </w:pPr>
    </w:p>
    <w:p w14:paraId="208DB3CB" w14:textId="77777777" w:rsidR="00A03DB9" w:rsidRDefault="00A03DB9" w:rsidP="00E308C4">
      <w:pPr>
        <w:spacing w:before="60" w:line="240" w:lineRule="auto"/>
        <w:ind w:firstLine="709"/>
        <w:jc w:val="both"/>
        <w:rPr>
          <w:rFonts w:ascii="Times New Roman" w:hAnsi="Times New Roman"/>
          <w:color w:val="auto"/>
          <w:sz w:val="24"/>
          <w:szCs w:val="24"/>
        </w:rPr>
      </w:pPr>
    </w:p>
    <w:p w14:paraId="773726AB" w14:textId="77777777" w:rsidR="00A03DB9" w:rsidRDefault="00A03DB9" w:rsidP="00E308C4">
      <w:pPr>
        <w:spacing w:before="60" w:line="240" w:lineRule="auto"/>
        <w:ind w:firstLine="709"/>
        <w:jc w:val="both"/>
        <w:rPr>
          <w:rFonts w:ascii="Times New Roman" w:hAnsi="Times New Roman"/>
          <w:color w:val="auto"/>
          <w:sz w:val="24"/>
          <w:szCs w:val="24"/>
        </w:rPr>
      </w:pPr>
    </w:p>
    <w:p w14:paraId="19D3699B" w14:textId="77777777" w:rsidR="00A03DB9" w:rsidRDefault="00A03DB9" w:rsidP="00E308C4">
      <w:pPr>
        <w:spacing w:before="60" w:line="240" w:lineRule="auto"/>
        <w:ind w:firstLine="709"/>
        <w:jc w:val="both"/>
        <w:rPr>
          <w:rFonts w:ascii="Times New Roman" w:hAnsi="Times New Roman"/>
          <w:color w:val="auto"/>
          <w:sz w:val="24"/>
          <w:szCs w:val="24"/>
        </w:rPr>
      </w:pPr>
    </w:p>
    <w:p w14:paraId="5E871FF8" w14:textId="77777777" w:rsidR="00A03DB9" w:rsidRDefault="00A03DB9" w:rsidP="00E308C4">
      <w:pPr>
        <w:spacing w:before="60" w:line="240" w:lineRule="auto"/>
        <w:ind w:firstLine="709"/>
        <w:jc w:val="both"/>
        <w:rPr>
          <w:rFonts w:ascii="Times New Roman" w:hAnsi="Times New Roman"/>
          <w:color w:val="auto"/>
          <w:sz w:val="24"/>
          <w:szCs w:val="24"/>
        </w:rPr>
      </w:pPr>
    </w:p>
    <w:p w14:paraId="00E263EF" w14:textId="77777777" w:rsidR="00A03DB9" w:rsidRDefault="00A03DB9" w:rsidP="00E308C4">
      <w:pPr>
        <w:spacing w:before="60" w:line="240" w:lineRule="auto"/>
        <w:ind w:firstLine="709"/>
        <w:jc w:val="both"/>
        <w:rPr>
          <w:rFonts w:ascii="Times New Roman" w:hAnsi="Times New Roman"/>
          <w:color w:val="auto"/>
          <w:sz w:val="24"/>
          <w:szCs w:val="24"/>
        </w:rPr>
      </w:pPr>
    </w:p>
    <w:p w14:paraId="08207E73" w14:textId="77777777" w:rsidR="00A03DB9" w:rsidRDefault="00A03DB9" w:rsidP="00E308C4">
      <w:pPr>
        <w:spacing w:before="60" w:line="240" w:lineRule="auto"/>
        <w:ind w:firstLine="709"/>
        <w:jc w:val="both"/>
        <w:rPr>
          <w:rFonts w:ascii="Times New Roman" w:hAnsi="Times New Roman"/>
          <w:color w:val="auto"/>
          <w:sz w:val="24"/>
          <w:szCs w:val="24"/>
        </w:rPr>
      </w:pPr>
    </w:p>
    <w:p w14:paraId="619FC536" w14:textId="77777777" w:rsidR="00A03DB9" w:rsidRDefault="00A03DB9" w:rsidP="00E308C4">
      <w:pPr>
        <w:spacing w:before="60" w:line="240" w:lineRule="auto"/>
        <w:ind w:firstLine="709"/>
        <w:jc w:val="both"/>
        <w:rPr>
          <w:rFonts w:ascii="Times New Roman" w:hAnsi="Times New Roman"/>
          <w:color w:val="auto"/>
          <w:sz w:val="24"/>
          <w:szCs w:val="24"/>
        </w:rPr>
      </w:pPr>
    </w:p>
    <w:p w14:paraId="495DA03D" w14:textId="77777777" w:rsidR="00A03DB9" w:rsidRDefault="00A03DB9" w:rsidP="00E308C4">
      <w:pPr>
        <w:spacing w:before="60" w:line="240" w:lineRule="auto"/>
        <w:ind w:firstLine="709"/>
        <w:jc w:val="both"/>
        <w:rPr>
          <w:rFonts w:ascii="Times New Roman" w:hAnsi="Times New Roman"/>
          <w:color w:val="auto"/>
          <w:sz w:val="24"/>
          <w:szCs w:val="24"/>
        </w:rPr>
      </w:pPr>
    </w:p>
    <w:p w14:paraId="27D930CF" w14:textId="77777777" w:rsidR="00A03DB9" w:rsidRDefault="00A03DB9" w:rsidP="00E308C4">
      <w:pPr>
        <w:spacing w:before="60" w:line="240" w:lineRule="auto"/>
        <w:ind w:firstLine="709"/>
        <w:jc w:val="both"/>
        <w:rPr>
          <w:rFonts w:ascii="Times New Roman" w:hAnsi="Times New Roman"/>
          <w:color w:val="auto"/>
          <w:sz w:val="24"/>
          <w:szCs w:val="24"/>
        </w:rPr>
      </w:pPr>
    </w:p>
    <w:p w14:paraId="52323736" w14:textId="77777777" w:rsidR="00A03DB9" w:rsidRDefault="00A03DB9" w:rsidP="00E308C4">
      <w:pPr>
        <w:spacing w:before="60" w:line="240" w:lineRule="auto"/>
        <w:ind w:firstLine="709"/>
        <w:jc w:val="both"/>
        <w:rPr>
          <w:rFonts w:ascii="Times New Roman" w:hAnsi="Times New Roman"/>
          <w:color w:val="auto"/>
          <w:sz w:val="24"/>
          <w:szCs w:val="24"/>
        </w:rPr>
      </w:pPr>
    </w:p>
    <w:p w14:paraId="6B7CED6E" w14:textId="77777777" w:rsidR="00A03DB9" w:rsidRDefault="00A03DB9" w:rsidP="00E308C4">
      <w:pPr>
        <w:spacing w:before="60" w:line="240" w:lineRule="auto"/>
        <w:ind w:firstLine="709"/>
        <w:jc w:val="both"/>
        <w:rPr>
          <w:rFonts w:ascii="Times New Roman" w:hAnsi="Times New Roman"/>
          <w:color w:val="auto"/>
          <w:sz w:val="24"/>
          <w:szCs w:val="24"/>
        </w:rPr>
      </w:pPr>
    </w:p>
    <w:p w14:paraId="32AD747F" w14:textId="77777777" w:rsidR="00A03DB9" w:rsidRDefault="00A03DB9" w:rsidP="00E308C4">
      <w:pPr>
        <w:spacing w:before="60" w:line="240" w:lineRule="auto"/>
        <w:ind w:firstLine="709"/>
        <w:jc w:val="both"/>
        <w:rPr>
          <w:rFonts w:ascii="Times New Roman" w:hAnsi="Times New Roman"/>
          <w:color w:val="auto"/>
          <w:sz w:val="24"/>
          <w:szCs w:val="24"/>
        </w:rPr>
      </w:pPr>
    </w:p>
    <w:p w14:paraId="435AF664" w14:textId="77777777" w:rsidR="00A03DB9" w:rsidRDefault="00A03DB9" w:rsidP="00E308C4">
      <w:pPr>
        <w:spacing w:before="60" w:line="240" w:lineRule="auto"/>
        <w:ind w:firstLine="709"/>
        <w:jc w:val="both"/>
        <w:rPr>
          <w:rFonts w:ascii="Times New Roman" w:hAnsi="Times New Roman"/>
          <w:color w:val="auto"/>
          <w:sz w:val="24"/>
          <w:szCs w:val="24"/>
        </w:rPr>
      </w:pPr>
    </w:p>
    <w:p w14:paraId="13AB3465" w14:textId="77777777" w:rsidR="00A03DB9" w:rsidRDefault="00A03DB9" w:rsidP="00E308C4">
      <w:pPr>
        <w:spacing w:before="60" w:line="240" w:lineRule="auto"/>
        <w:ind w:firstLine="709"/>
        <w:jc w:val="both"/>
        <w:rPr>
          <w:rFonts w:ascii="Times New Roman" w:hAnsi="Times New Roman"/>
          <w:color w:val="auto"/>
          <w:sz w:val="24"/>
          <w:szCs w:val="24"/>
        </w:rPr>
      </w:pPr>
    </w:p>
    <w:p w14:paraId="2A05C6E8" w14:textId="77777777" w:rsidR="00A03DB9" w:rsidRDefault="00A03DB9" w:rsidP="00E308C4">
      <w:pPr>
        <w:spacing w:before="60" w:line="240" w:lineRule="auto"/>
        <w:ind w:firstLine="709"/>
        <w:jc w:val="both"/>
        <w:rPr>
          <w:rFonts w:ascii="Times New Roman" w:hAnsi="Times New Roman"/>
          <w:color w:val="auto"/>
          <w:sz w:val="24"/>
          <w:szCs w:val="24"/>
        </w:rPr>
      </w:pPr>
    </w:p>
    <w:p w14:paraId="3AAC7F4F" w14:textId="77777777" w:rsidR="00A03DB9" w:rsidRDefault="00A03DB9" w:rsidP="00E308C4">
      <w:pPr>
        <w:spacing w:before="60" w:line="240" w:lineRule="auto"/>
        <w:ind w:firstLine="709"/>
        <w:jc w:val="both"/>
        <w:rPr>
          <w:rFonts w:ascii="Times New Roman" w:hAnsi="Times New Roman"/>
          <w:color w:val="auto"/>
          <w:sz w:val="24"/>
          <w:szCs w:val="24"/>
        </w:rPr>
      </w:pPr>
    </w:p>
    <w:p w14:paraId="069CC90D" w14:textId="77777777" w:rsidR="00A03DB9" w:rsidRDefault="00A03DB9" w:rsidP="00E308C4">
      <w:pPr>
        <w:spacing w:before="60" w:line="240" w:lineRule="auto"/>
        <w:ind w:firstLine="709"/>
        <w:jc w:val="both"/>
        <w:rPr>
          <w:rFonts w:ascii="Times New Roman" w:hAnsi="Times New Roman"/>
          <w:color w:val="auto"/>
          <w:sz w:val="24"/>
          <w:szCs w:val="24"/>
        </w:rPr>
      </w:pPr>
    </w:p>
    <w:p w14:paraId="47D9B8E9" w14:textId="77777777" w:rsidR="00A03DB9" w:rsidRDefault="00A03DB9" w:rsidP="00E308C4">
      <w:pPr>
        <w:spacing w:before="60" w:line="240" w:lineRule="auto"/>
        <w:ind w:firstLine="709"/>
        <w:jc w:val="both"/>
        <w:rPr>
          <w:rFonts w:ascii="Times New Roman" w:hAnsi="Times New Roman"/>
          <w:color w:val="auto"/>
          <w:sz w:val="24"/>
          <w:szCs w:val="24"/>
        </w:rPr>
      </w:pPr>
    </w:p>
    <w:p w14:paraId="06979D89" w14:textId="77777777" w:rsidR="00A03DB9" w:rsidRDefault="00A03DB9" w:rsidP="00E308C4">
      <w:pPr>
        <w:spacing w:before="60" w:line="240" w:lineRule="auto"/>
        <w:ind w:firstLine="709"/>
        <w:jc w:val="both"/>
        <w:rPr>
          <w:rFonts w:ascii="Times New Roman" w:hAnsi="Times New Roman"/>
          <w:color w:val="auto"/>
          <w:sz w:val="24"/>
          <w:szCs w:val="24"/>
        </w:rPr>
      </w:pPr>
    </w:p>
    <w:p w14:paraId="018350EA" w14:textId="77777777" w:rsidR="00A03DB9" w:rsidRDefault="00A03DB9" w:rsidP="00E308C4">
      <w:pPr>
        <w:spacing w:before="60" w:line="240" w:lineRule="auto"/>
        <w:ind w:firstLine="709"/>
        <w:jc w:val="both"/>
        <w:rPr>
          <w:rFonts w:ascii="Times New Roman" w:hAnsi="Times New Roman"/>
          <w:color w:val="auto"/>
          <w:sz w:val="24"/>
          <w:szCs w:val="24"/>
        </w:rPr>
      </w:pPr>
    </w:p>
    <w:p w14:paraId="25C3C0B4" w14:textId="77777777" w:rsidR="00A03DB9" w:rsidRDefault="00A03DB9" w:rsidP="00E308C4">
      <w:pPr>
        <w:spacing w:before="60" w:line="240" w:lineRule="auto"/>
        <w:ind w:firstLine="709"/>
        <w:jc w:val="both"/>
        <w:rPr>
          <w:rFonts w:ascii="Times New Roman" w:hAnsi="Times New Roman"/>
          <w:color w:val="auto"/>
          <w:sz w:val="24"/>
          <w:szCs w:val="24"/>
        </w:rPr>
      </w:pPr>
    </w:p>
    <w:p w14:paraId="61C48CDC" w14:textId="77777777" w:rsidR="00A03DB9" w:rsidRDefault="00A03DB9" w:rsidP="00E308C4">
      <w:pPr>
        <w:spacing w:before="60" w:line="240" w:lineRule="auto"/>
        <w:ind w:firstLine="709"/>
        <w:jc w:val="both"/>
        <w:rPr>
          <w:rFonts w:ascii="Times New Roman" w:hAnsi="Times New Roman"/>
          <w:color w:val="auto"/>
          <w:sz w:val="24"/>
          <w:szCs w:val="24"/>
        </w:rPr>
      </w:pPr>
    </w:p>
    <w:p w14:paraId="4C5CC699" w14:textId="77777777" w:rsidR="00DD039B" w:rsidRDefault="00DD039B" w:rsidP="00E308C4">
      <w:pPr>
        <w:spacing w:before="60" w:line="240" w:lineRule="auto"/>
        <w:ind w:firstLine="709"/>
        <w:jc w:val="both"/>
        <w:rPr>
          <w:rFonts w:ascii="Times New Roman" w:hAnsi="Times New Roman"/>
          <w:color w:val="auto"/>
          <w:sz w:val="24"/>
          <w:szCs w:val="24"/>
        </w:rPr>
      </w:pPr>
    </w:p>
    <w:p w14:paraId="1E3BC8AE" w14:textId="77777777" w:rsidR="00A03DB9" w:rsidRPr="00BD6460" w:rsidRDefault="00A03DB9" w:rsidP="00E308C4">
      <w:pPr>
        <w:spacing w:before="60" w:line="240" w:lineRule="auto"/>
        <w:ind w:firstLine="709"/>
        <w:jc w:val="both"/>
        <w:rPr>
          <w:rFonts w:ascii="Times New Roman" w:hAnsi="Times New Roman"/>
          <w:color w:val="auto"/>
          <w:sz w:val="24"/>
          <w:szCs w:val="24"/>
        </w:rPr>
      </w:pPr>
    </w:p>
    <w:p w14:paraId="768E80AB" w14:textId="77777777" w:rsidR="00194499" w:rsidRPr="00BD6460" w:rsidRDefault="00194499" w:rsidP="00E308C4">
      <w:pPr>
        <w:spacing w:before="60" w:line="240" w:lineRule="auto"/>
        <w:ind w:firstLine="709"/>
        <w:jc w:val="both"/>
        <w:rPr>
          <w:rFonts w:ascii="Times New Roman" w:hAnsi="Times New Roman"/>
          <w:color w:val="auto"/>
          <w:sz w:val="24"/>
          <w:szCs w:val="24"/>
        </w:rPr>
      </w:pPr>
    </w:p>
    <w:p w14:paraId="53EB0892" w14:textId="77777777" w:rsidR="007933A2" w:rsidRPr="007933A2" w:rsidRDefault="007933A2" w:rsidP="007933A2">
      <w:pPr>
        <w:ind w:left="4678" w:hanging="4678"/>
        <w:jc w:val="center"/>
        <w:rPr>
          <w:rFonts w:ascii="Times New Roman" w:hAnsi="Times New Roman" w:cs="Times New Roman"/>
          <w:color w:val="auto"/>
          <w:sz w:val="28"/>
          <w:szCs w:val="28"/>
        </w:rPr>
      </w:pPr>
      <w:r w:rsidRPr="007933A2">
        <w:rPr>
          <w:rFonts w:ascii="Times New Roman" w:hAnsi="Times New Roman" w:cs="Times New Roman"/>
          <w:i/>
          <w:color w:val="auto"/>
          <w:sz w:val="28"/>
          <w:szCs w:val="28"/>
        </w:rPr>
        <w:lastRenderedPageBreak/>
        <w:t>Приложение А</w:t>
      </w:r>
    </w:p>
    <w:p w14:paraId="7AB4AAF8" w14:textId="77777777" w:rsidR="007933A2" w:rsidRPr="007933A2" w:rsidRDefault="007933A2" w:rsidP="007933A2">
      <w:pPr>
        <w:ind w:left="4678"/>
        <w:jc w:val="right"/>
        <w:rPr>
          <w:rFonts w:ascii="Times New Roman" w:hAnsi="Times New Roman" w:cs="Times New Roman"/>
          <w:b/>
          <w:color w:val="auto"/>
          <w:sz w:val="24"/>
          <w:szCs w:val="24"/>
        </w:rPr>
      </w:pPr>
      <w:r w:rsidRPr="007933A2">
        <w:rPr>
          <w:rFonts w:ascii="Times New Roman" w:hAnsi="Times New Roman" w:cs="Times New Roman"/>
          <w:color w:val="auto"/>
        </w:rPr>
        <w:t xml:space="preserve">В </w:t>
      </w:r>
      <w:r w:rsidRPr="007933A2">
        <w:rPr>
          <w:rFonts w:ascii="Times New Roman" w:hAnsi="Times New Roman" w:cs="Times New Roman"/>
          <w:b/>
          <w:color w:val="auto"/>
        </w:rPr>
        <w:t>Союз «Первая Национальная</w:t>
      </w:r>
    </w:p>
    <w:p w14:paraId="000FD572" w14:textId="77777777" w:rsidR="007933A2" w:rsidRPr="007933A2" w:rsidRDefault="007933A2" w:rsidP="007933A2">
      <w:pPr>
        <w:ind w:left="4678"/>
        <w:jc w:val="right"/>
        <w:rPr>
          <w:rFonts w:ascii="Times New Roman" w:hAnsi="Times New Roman" w:cs="Times New Roman"/>
          <w:color w:val="auto"/>
        </w:rPr>
      </w:pPr>
      <w:r w:rsidRPr="007933A2">
        <w:rPr>
          <w:rFonts w:ascii="Times New Roman" w:hAnsi="Times New Roman" w:cs="Times New Roman"/>
          <w:b/>
          <w:color w:val="auto"/>
        </w:rPr>
        <w:t>Организация Строителей»</w:t>
      </w:r>
    </w:p>
    <w:p w14:paraId="7A7C38DF" w14:textId="77777777" w:rsidR="007933A2" w:rsidRPr="007933A2" w:rsidRDefault="007933A2" w:rsidP="007933A2">
      <w:pPr>
        <w:jc w:val="center"/>
        <w:rPr>
          <w:rFonts w:ascii="Times New Roman" w:hAnsi="Times New Roman" w:cs="Times New Roman"/>
          <w:color w:val="auto"/>
          <w:sz w:val="16"/>
          <w:szCs w:val="16"/>
        </w:rPr>
      </w:pPr>
    </w:p>
    <w:p w14:paraId="0A9EC7A4" w14:textId="77777777" w:rsidR="007933A2" w:rsidRPr="007933A2" w:rsidRDefault="007933A2" w:rsidP="007933A2">
      <w:pPr>
        <w:jc w:val="center"/>
        <w:rPr>
          <w:rFonts w:ascii="Times New Roman" w:hAnsi="Times New Roman" w:cs="Times New Roman"/>
          <w:b/>
          <w:bCs/>
          <w:color w:val="auto"/>
          <w:sz w:val="24"/>
          <w:szCs w:val="24"/>
        </w:rPr>
      </w:pPr>
      <w:r w:rsidRPr="007933A2">
        <w:rPr>
          <w:rFonts w:ascii="Times New Roman" w:hAnsi="Times New Roman" w:cs="Times New Roman"/>
          <w:b/>
          <w:bCs/>
          <w:color w:val="auto"/>
        </w:rPr>
        <w:t>ЗАЯВЛЕНИЕ</w:t>
      </w:r>
    </w:p>
    <w:p w14:paraId="085D8CD0" w14:textId="77777777" w:rsidR="007933A2" w:rsidRPr="007933A2" w:rsidRDefault="007933A2" w:rsidP="007933A2">
      <w:pPr>
        <w:jc w:val="center"/>
        <w:rPr>
          <w:rFonts w:ascii="Times New Roman" w:hAnsi="Times New Roman" w:cs="Times New Roman"/>
          <w:b/>
          <w:bCs/>
          <w:color w:val="auto"/>
        </w:rPr>
      </w:pPr>
      <w:r w:rsidRPr="007933A2">
        <w:rPr>
          <w:rFonts w:ascii="Times New Roman" w:hAnsi="Times New Roman" w:cs="Times New Roman"/>
          <w:b/>
          <w:bCs/>
          <w:color w:val="auto"/>
        </w:rPr>
        <w:t>о приеме в члены Союза «Первая Национальная»</w:t>
      </w:r>
    </w:p>
    <w:p w14:paraId="07EFBDD0" w14:textId="77777777" w:rsidR="007933A2" w:rsidRPr="007933A2" w:rsidRDefault="0072039B" w:rsidP="007933A2">
      <w:pPr>
        <w:ind w:firstLine="709"/>
        <w:jc w:val="both"/>
        <w:rPr>
          <w:rFonts w:ascii="Times New Roman" w:eastAsia="Times New Roman" w:hAnsi="Times New Roman" w:cs="Times New Roman"/>
          <w:color w:val="auto"/>
          <w:sz w:val="24"/>
          <w:szCs w:val="24"/>
          <w:lang w:val="x-none" w:eastAsia="ru-RU"/>
        </w:rPr>
      </w:pPr>
      <w:r>
        <w:rPr>
          <w:rFonts w:ascii="Times New Roman" w:eastAsia="Times New Roman" w:hAnsi="Times New Roman" w:cs="Times New Roman"/>
          <w:noProof/>
          <w:color w:val="auto"/>
          <w:sz w:val="20"/>
          <w:szCs w:val="20"/>
          <w:lang w:eastAsia="ru-RU"/>
        </w:rPr>
        <mc:AlternateContent>
          <mc:Choice Requires="wps">
            <w:drawing>
              <wp:anchor distT="0" distB="0" distL="114300" distR="114300" simplePos="0" relativeHeight="251655168" behindDoc="0" locked="0" layoutInCell="1" allowOverlap="1" wp14:anchorId="679E067A" wp14:editId="346B6AAF">
                <wp:simplePos x="0" y="0"/>
                <wp:positionH relativeFrom="column">
                  <wp:posOffset>1994535</wp:posOffset>
                </wp:positionH>
                <wp:positionV relativeFrom="paragraph">
                  <wp:posOffset>190500</wp:posOffset>
                </wp:positionV>
                <wp:extent cx="4398645" cy="0"/>
                <wp:effectExtent l="13335" t="9525" r="7620" b="9525"/>
                <wp:wrapNone/>
                <wp:docPr id="1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86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5FA2C" id="Line 3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5pt" to="50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BdsQEAAEgDAAAOAAAAZHJzL2Uyb0RvYy54bWysU01v2zAMvQ/YfxB0X+z0I+iMOD2k6y7d&#10;FqDdD2Ak2RYmiwKpxMm/n6QmabHdhvkgiCL59N4Tvbw/jE7sDbFF38r5rJbCeIXa+r6VP18eP91J&#10;wRG8BofetPJoWN6vPn5YTqExVzig04ZEAvHcTKGVQ4yhqSpWgxmBZxiMT8kOaYSYQuorTTAl9NFV&#10;V3W9qCYkHQiVYU6nD69JuSr4XWdU/NF1bKJwrUzcYlmprNu8VqslND1BGKw60YB/YDGC9enSC9QD&#10;RBA7sn9BjVYRMnZxpnCssOusMkVDUjOv/1DzPEAwRUsyh8PFJv5/sOr7fu03lKmrg38OT6h+sfC4&#10;HsD3phB4OYb0cPNsVTUFbi4tOeCwIbGdvqFONbCLWFw4dDRmyKRPHIrZx4vZ5hCFSoc315/vFje3&#10;UqhzroLm3BiI41eDo8ibVjrrsw/QwP6JYyYCzbkkH3t8tM6Vt3ReTK1cXN/WpYHRWZ2TuYyp364d&#10;iT3kaShfUZUy78sId14XsMGA/nLaR7DudZ8ud/5kRtafh42bLerjhs4mpecqLE+jlefhfVy6336A&#10;1W8AAAD//wMAUEsDBBQABgAIAAAAIQAmwRZP2gAAAAoBAAAPAAAAZHJzL2Rvd25yZXYueG1sTI/N&#10;SsQwFIX3gu8QruDOSaJWpDYdRKi4ceEorjNNbIvJTUkyTfXpvYML3d2fwznfabard2yxMU0BFciN&#10;AGaxD2bCQcHba3dxCyxljUa7gFbBl02wbU9PGl2bUPDFLrs8MDLBVGsFY85zzXnqR+t12oTZIv0+&#10;QvQ60xoHbqIuZO4dvxTihns9ISWMerYPo+0/dwevAGV+d6XkssTv6rGSVfcknjulzs/W+ztg2a75&#10;TwxHfEKHlpj24YAmMafgSl5LktIgqNNRQHFUZv974W3D/1dofwAAAP//AwBQSwECLQAUAAYACAAA&#10;ACEAtoM4kv4AAADhAQAAEwAAAAAAAAAAAAAAAAAAAAAAW0NvbnRlbnRfVHlwZXNdLnhtbFBLAQIt&#10;ABQABgAIAAAAIQA4/SH/1gAAAJQBAAALAAAAAAAAAAAAAAAAAC8BAABfcmVscy8ucmVsc1BLAQIt&#10;ABQABgAIAAAAIQCNiOBdsQEAAEgDAAAOAAAAAAAAAAAAAAAAAC4CAABkcnMvZTJvRG9jLnhtbFBL&#10;AQItABQABgAIAAAAIQAmwRZP2gAAAAoBAAAPAAAAAAAAAAAAAAAAAAsEAABkcnMvZG93bnJldi54&#10;bWxQSwUGAAAAAAQABADzAAAAEgUAAAAA&#10;" strokeweight=".5pt"/>
            </w:pict>
          </mc:Fallback>
        </mc:AlternateContent>
      </w:r>
      <w:r w:rsidR="007933A2" w:rsidRPr="007933A2">
        <w:rPr>
          <w:rFonts w:ascii="Times New Roman" w:eastAsia="Times New Roman" w:hAnsi="Times New Roman" w:cs="Times New Roman"/>
          <w:color w:val="auto"/>
          <w:sz w:val="24"/>
          <w:szCs w:val="24"/>
          <w:lang w:val="x-none" w:eastAsia="ru-RU"/>
        </w:rPr>
        <w:t xml:space="preserve">Юридическое лицо/ИП </w:t>
      </w:r>
    </w:p>
    <w:p w14:paraId="13519B86" w14:textId="77777777" w:rsidR="007933A2" w:rsidRPr="007933A2" w:rsidRDefault="007933A2" w:rsidP="007933A2">
      <w:pPr>
        <w:spacing w:line="240" w:lineRule="auto"/>
        <w:ind w:left="1440" w:firstLine="720"/>
        <w:jc w:val="center"/>
        <w:rPr>
          <w:rFonts w:ascii="Times New Roman" w:eastAsia="Times New Roman" w:hAnsi="Times New Roman" w:cs="Times New Roman"/>
          <w:i/>
          <w:color w:val="auto"/>
          <w:sz w:val="24"/>
          <w:szCs w:val="24"/>
          <w:vertAlign w:val="superscript"/>
          <w:lang w:val="x-none" w:eastAsia="ru-RU"/>
        </w:rPr>
      </w:pPr>
      <w:r w:rsidRPr="007933A2">
        <w:rPr>
          <w:rFonts w:ascii="Times New Roman" w:eastAsia="Times New Roman" w:hAnsi="Times New Roman" w:cs="Times New Roman"/>
          <w:i/>
          <w:color w:val="auto"/>
          <w:sz w:val="24"/>
          <w:szCs w:val="24"/>
          <w:vertAlign w:val="superscript"/>
          <w:lang w:val="x-none" w:eastAsia="ru-RU"/>
        </w:rPr>
        <w:t>(полное, сокращенное и фирменное наименование, организационно-</w:t>
      </w:r>
    </w:p>
    <w:p w14:paraId="3CC817AE" w14:textId="77777777" w:rsidR="007933A2" w:rsidRPr="007933A2" w:rsidRDefault="0072039B" w:rsidP="007933A2">
      <w:pPr>
        <w:spacing w:line="240" w:lineRule="auto"/>
        <w:jc w:val="both"/>
        <w:rPr>
          <w:rFonts w:ascii="Times New Roman" w:eastAsia="Times New Roman" w:hAnsi="Times New Roman" w:cs="Times New Roman"/>
          <w:color w:val="auto"/>
          <w:sz w:val="24"/>
          <w:szCs w:val="24"/>
          <w:lang w:val="x-none" w:eastAsia="ru-RU"/>
        </w:rPr>
      </w:pPr>
      <w:r>
        <w:rPr>
          <w:rFonts w:ascii="Times New Roman" w:eastAsia="Times New Roman" w:hAnsi="Times New Roman" w:cs="Times New Roman"/>
          <w:noProof/>
          <w:color w:val="auto"/>
          <w:sz w:val="20"/>
          <w:szCs w:val="20"/>
          <w:lang w:eastAsia="ru-RU"/>
        </w:rPr>
        <mc:AlternateContent>
          <mc:Choice Requires="wps">
            <w:drawing>
              <wp:anchor distT="0" distB="0" distL="114300" distR="114300" simplePos="0" relativeHeight="251657216" behindDoc="0" locked="0" layoutInCell="1" allowOverlap="1" wp14:anchorId="17E898CA" wp14:editId="513A2F5C">
                <wp:simplePos x="0" y="0"/>
                <wp:positionH relativeFrom="column">
                  <wp:posOffset>15875</wp:posOffset>
                </wp:positionH>
                <wp:positionV relativeFrom="paragraph">
                  <wp:posOffset>158750</wp:posOffset>
                </wp:positionV>
                <wp:extent cx="6377305" cy="0"/>
                <wp:effectExtent l="6350" t="6350" r="7620" b="12700"/>
                <wp:wrapNone/>
                <wp:docPr id="1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773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140FC" id="Line 36"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2.5pt" to="503.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ytAEAAFIDAAAOAAAAZHJzL2Uyb0RvYy54bWysU01v2zAMvQ/YfxB0X+S0aDsYcXpI1126&#10;LUDb3Rl92MJkURCV2Pn3k9Q0LbbbMB8EUiSfHh/p1e08OnbQkSz6ji8XDWfaS1TW9x1/frr/9Jkz&#10;SuAVOPS640dN/Hb98cNqCq2+wAGd0pFlEE/tFDo+pBRaIUgOegRaYNA+Bw3GEVJ2Yy9UhCmjj05c&#10;NM21mDCqEFFqonx79xLk64pvjJbphzGkE3Mdz9xSPWM9d+UU6xW0fYQwWHmiAf/AYgTr86NnqDtI&#10;wPbR/gU1WhmR0KSFxFGgMVbq2kPuZtn80c3jAEHXXrI4FM4y0f+Dld8PG7+Nhbqc/WN4QPmLmMfN&#10;AL7XlcDTMeTBLYtUYgrUnkuKQ2Eb2W76hirnwD5hVWE2cWTG2fCzFBbw3Cmbq+zHs+x6Tkzmy+vL&#10;m5vL5ooz+RoT0BaIUhgipa8aR1aMjjvriyLQwuGBUqH0llKuPd5b5+pUnWdTAb9qagGhs6oESxrF&#10;frdxkR2g7EX9an858j4t4t6rCjZoUF9OdgLrXuz8uPMnWYoSZe2o3aE6buOrXHlwleVpycpmvPdr&#10;9duvsP4NAAD//wMAUEsDBBQABgAIAAAAIQB1sEyH2gAAAAgBAAAPAAAAZHJzL2Rvd25yZXYueG1s&#10;TE/bSsNAEH0X/IdlBN/sxngrMZtSvIAIIraFvk6zYxKbnQ3ZTRv/3gk+6NNw5hzOJV+MrlUH6kPj&#10;2cDlLAFFXHrbcGVgs36+mIMKEdli65kMfFOARXF6kmNm/ZE/6LCKlRITDhkaqGPsMq1DWZPDMPMd&#10;sXCfvncYBfaVtj0exdy1Ok2SW+2wYUmosaOHmsr9anAG3tPqqnuy6/3122v5cjcfH5fb4cuY87Nx&#10;eQ8q0hj/xDDVl+pQSKedH9gG1RpIb0Q4HVk00RImU3a/H13k+v+A4gcAAP//AwBQSwECLQAUAAYA&#10;CAAAACEAtoM4kv4AAADhAQAAEwAAAAAAAAAAAAAAAAAAAAAAW0NvbnRlbnRfVHlwZXNdLnhtbFBL&#10;AQItABQABgAIAAAAIQA4/SH/1gAAAJQBAAALAAAAAAAAAAAAAAAAAC8BAABfcmVscy8ucmVsc1BL&#10;AQItABQABgAIAAAAIQDrd/xytAEAAFIDAAAOAAAAAAAAAAAAAAAAAC4CAABkcnMvZTJvRG9jLnht&#10;bFBLAQItABQABgAIAAAAIQB1sEyH2gAAAAgBAAAPAAAAAAAAAAAAAAAAAA4EAABkcnMvZG93bnJl&#10;di54bWxQSwUGAAAAAAQABADzAAAAFQUAAAAA&#10;" strokeweight=".5pt"/>
            </w:pict>
          </mc:Fallback>
        </mc:AlternateContent>
      </w:r>
    </w:p>
    <w:p w14:paraId="63414A4C" w14:textId="77777777" w:rsidR="007933A2" w:rsidRPr="007933A2" w:rsidRDefault="007933A2" w:rsidP="007933A2">
      <w:pPr>
        <w:spacing w:line="240" w:lineRule="auto"/>
        <w:jc w:val="center"/>
        <w:rPr>
          <w:rFonts w:ascii="Times New Roman" w:eastAsia="Times New Roman" w:hAnsi="Times New Roman" w:cs="Times New Roman"/>
          <w:i/>
          <w:color w:val="auto"/>
          <w:sz w:val="24"/>
          <w:szCs w:val="24"/>
          <w:vertAlign w:val="superscript"/>
          <w:lang w:val="x-none" w:eastAsia="ru-RU"/>
        </w:rPr>
      </w:pPr>
      <w:r w:rsidRPr="007933A2">
        <w:rPr>
          <w:rFonts w:ascii="Times New Roman" w:eastAsia="Times New Roman" w:hAnsi="Times New Roman" w:cs="Times New Roman"/>
          <w:i/>
          <w:color w:val="auto"/>
          <w:sz w:val="24"/>
          <w:szCs w:val="24"/>
          <w:vertAlign w:val="superscript"/>
          <w:lang w:val="x-none" w:eastAsia="ru-RU"/>
        </w:rPr>
        <w:t>правовая форма в соответствии с учредительными документами /Фамилия, Имя, Отчество ИП)</w:t>
      </w:r>
    </w:p>
    <w:p w14:paraId="5ACC2883" w14:textId="77777777" w:rsidR="007933A2" w:rsidRPr="007933A2" w:rsidRDefault="007933A2" w:rsidP="007933A2">
      <w:pPr>
        <w:tabs>
          <w:tab w:val="right" w:pos="9029"/>
        </w:tabs>
        <w:spacing w:line="240" w:lineRule="auto"/>
        <w:jc w:val="both"/>
        <w:rPr>
          <w:rFonts w:ascii="Times New Roman" w:eastAsia="Times New Roman" w:hAnsi="Times New Roman" w:cs="Times New Roman"/>
          <w:color w:val="auto"/>
          <w:sz w:val="20"/>
          <w:szCs w:val="20"/>
          <w:lang w:val="x-none" w:eastAsia="ru-RU"/>
        </w:rPr>
      </w:pPr>
      <w:r w:rsidRPr="007933A2">
        <w:rPr>
          <w:rFonts w:ascii="Times New Roman" w:eastAsia="Times New Roman" w:hAnsi="Times New Roman" w:cs="Times New Roman"/>
          <w:color w:val="auto"/>
          <w:sz w:val="20"/>
          <w:szCs w:val="20"/>
          <w:lang w:val="x-none" w:eastAsia="ru-RU"/>
        </w:rPr>
        <w:t xml:space="preserve">адрес юридического лица/адрес регистрации по месту жительства ИП </w:t>
      </w:r>
    </w:p>
    <w:p w14:paraId="653B20CC" w14:textId="77777777" w:rsidR="007933A2" w:rsidRPr="007933A2" w:rsidRDefault="0072039B" w:rsidP="007933A2">
      <w:pPr>
        <w:spacing w:line="240" w:lineRule="auto"/>
        <w:ind w:left="1440" w:firstLine="720"/>
        <w:jc w:val="center"/>
        <w:rPr>
          <w:rFonts w:ascii="Times New Roman" w:eastAsia="Times New Roman" w:hAnsi="Times New Roman" w:cs="Times New Roman"/>
          <w:i/>
          <w:color w:val="auto"/>
          <w:sz w:val="24"/>
          <w:szCs w:val="24"/>
          <w:vertAlign w:val="superscript"/>
          <w:lang w:val="x-none" w:eastAsia="ru-RU"/>
        </w:rPr>
      </w:pPr>
      <w:r>
        <w:rPr>
          <w:rFonts w:ascii="Times New Roman" w:eastAsia="Times New Roman" w:hAnsi="Times New Roman" w:cs="Times New Roman"/>
          <w:noProof/>
          <w:color w:val="auto"/>
          <w:sz w:val="20"/>
          <w:szCs w:val="20"/>
          <w:lang w:eastAsia="ru-RU"/>
        </w:rPr>
        <mc:AlternateContent>
          <mc:Choice Requires="wps">
            <w:drawing>
              <wp:anchor distT="0" distB="0" distL="114300" distR="114300" simplePos="0" relativeHeight="251656192" behindDoc="0" locked="0" layoutInCell="1" allowOverlap="1" wp14:anchorId="4037BC2E" wp14:editId="353B0FCC">
                <wp:simplePos x="0" y="0"/>
                <wp:positionH relativeFrom="column">
                  <wp:posOffset>3981450</wp:posOffset>
                </wp:positionH>
                <wp:positionV relativeFrom="paragraph">
                  <wp:posOffset>16510</wp:posOffset>
                </wp:positionV>
                <wp:extent cx="2411730" cy="0"/>
                <wp:effectExtent l="9525" t="6985" r="7620" b="12065"/>
                <wp:wrapNone/>
                <wp:docPr id="1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17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656E2" id="Line 35"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3pt" to="50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2JtgEAAFIDAAAOAAAAZHJzL2Uyb0RvYy54bWysU01v2zAMvQ/YfxB0X2ynazcYcXpI113a&#10;LUC73Rl92MJkURCV2Pn3ldQ0LbrbMB8Eih9Pj4/06noeLTuoQAZdx5tFzZlyAqVxfcd/Pd5++soZ&#10;RXASLDrV8aMifr3++GE1+VYtcUArVWAJxFE7+Y4PMfq2qkgMagRaoFcuBTWGEWK6hr6SAaaEPtpq&#10;WddX1YRB+oBCESXvzXOQrwu+1krEn1qTisx2PHGL5Qzl3OWzWq+g7QP4wYgTDfgHFiMYlx49Q91A&#10;BLYP5i+o0YiAhDouBI4Vam2EKj2kbpr6XTcPA3hVeknikD/LRP8PVvw4bNw2ZOpidg/+DsUfYg43&#10;A7heFQKPR58G12SpqslTey7JF/LbwHbTPcqUA/uIRYVZh5Fpa/zvXJjBU6dsLrIfz7KrOTKRnMvP&#10;TfPlIk1HvMQqaDNELvSB4neFI8tGx61xWRFo4XBHMVN6Tcluh7fG2jJV69jU8auLy7oUEFojczCn&#10;Ueh3GxvYAfJelK/0lyJv0wLunSxggwL57WRHMPbZTo9bd5IlK5HXjtodyuM2vMiVBldYnpYsb8bb&#10;e6l+/RXWTwAAAP//AwBQSwMEFAAGAAgAAAAhABsH/rvdAAAACAEAAA8AAABkcnMvZG93bnJldi54&#10;bWxMj09Lw0AQxe+C32EZwZvdGCUtMZtS/AMiSLEVvE6zYxKbnQ3ZTRu/vVMvepx5j/fer1hOrlMH&#10;GkLr2cD1LAFFXHnbcm3gfft0tQAVIrLFzjMZ+KYAy/L8rMDc+iO/0WETayUhHHI00MTY51qHqiGH&#10;YeZ7YtE+/eAwyjnU2g54lHDX6TRJMu2wZWlosKf7hqr9ZnQG1ml90z/a7f729aV6ni+mh9XH+GXM&#10;5cW0ugMVaYp/ZjjNl+lQyqadH9kG1RnI0rmwRANpBuqkS5uw7H4fuiz0f4DyBwAA//8DAFBLAQIt&#10;ABQABgAIAAAAIQC2gziS/gAAAOEBAAATAAAAAAAAAAAAAAAAAAAAAABbQ29udGVudF9UeXBlc10u&#10;eG1sUEsBAi0AFAAGAAgAAAAhADj9If/WAAAAlAEAAAsAAAAAAAAAAAAAAAAALwEAAF9yZWxzLy5y&#10;ZWxzUEsBAi0AFAAGAAgAAAAhADb73Ym2AQAAUgMAAA4AAAAAAAAAAAAAAAAALgIAAGRycy9lMm9E&#10;b2MueG1sUEsBAi0AFAAGAAgAAAAhABsH/rvdAAAACAEAAA8AAAAAAAAAAAAAAAAAEAQAAGRycy9k&#10;b3ducmV2LnhtbFBLBQYAAAAABAAEAPMAAAAaBQAAAAA=&#10;" strokeweight=".5pt"/>
            </w:pict>
          </mc:Fallback>
        </mc:AlternateContent>
      </w:r>
      <w:r w:rsidR="007933A2" w:rsidRPr="007933A2">
        <w:rPr>
          <w:rFonts w:ascii="Times New Roman" w:eastAsia="Times New Roman" w:hAnsi="Times New Roman" w:cs="Times New Roman"/>
          <w:i/>
          <w:color w:val="auto"/>
          <w:sz w:val="24"/>
          <w:szCs w:val="24"/>
          <w:vertAlign w:val="superscript"/>
          <w:lang w:val="x-none" w:eastAsia="ru-RU"/>
        </w:rPr>
        <w:t xml:space="preserve">(полный адрес в соответствии со </w:t>
      </w:r>
    </w:p>
    <w:p w14:paraId="286631F0" w14:textId="77777777" w:rsidR="007933A2" w:rsidRPr="007933A2" w:rsidRDefault="007933A2" w:rsidP="007933A2">
      <w:pPr>
        <w:spacing w:line="240" w:lineRule="auto"/>
        <w:jc w:val="center"/>
        <w:rPr>
          <w:rFonts w:ascii="Times New Roman" w:eastAsia="Times New Roman" w:hAnsi="Times New Roman" w:cs="Times New Roman"/>
          <w:color w:val="auto"/>
          <w:sz w:val="24"/>
          <w:szCs w:val="24"/>
          <w:lang w:val="x-none" w:eastAsia="ru-RU"/>
        </w:rPr>
      </w:pPr>
    </w:p>
    <w:p w14:paraId="73969961" w14:textId="77777777" w:rsidR="007933A2" w:rsidRPr="007933A2" w:rsidRDefault="0072039B" w:rsidP="007933A2">
      <w:pPr>
        <w:spacing w:line="240" w:lineRule="auto"/>
        <w:jc w:val="center"/>
        <w:rPr>
          <w:rFonts w:ascii="Times New Roman" w:eastAsia="Times New Roman" w:hAnsi="Times New Roman" w:cs="Times New Roman"/>
          <w:i/>
          <w:color w:val="auto"/>
          <w:sz w:val="24"/>
          <w:szCs w:val="24"/>
          <w:lang w:val="x-none" w:eastAsia="ru-RU"/>
        </w:rPr>
      </w:pPr>
      <w:r>
        <w:rPr>
          <w:rFonts w:ascii="Times New Roman" w:eastAsia="Times New Roman" w:hAnsi="Times New Roman" w:cs="Times New Roman"/>
          <w:noProof/>
          <w:color w:val="auto"/>
          <w:sz w:val="20"/>
          <w:szCs w:val="20"/>
          <w:lang w:eastAsia="ru-RU"/>
        </w:rPr>
        <mc:AlternateContent>
          <mc:Choice Requires="wps">
            <w:drawing>
              <wp:anchor distT="0" distB="0" distL="114300" distR="114300" simplePos="0" relativeHeight="251658240" behindDoc="0" locked="0" layoutInCell="1" allowOverlap="1" wp14:anchorId="35D9CBD8" wp14:editId="7F6DE2EC">
                <wp:simplePos x="0" y="0"/>
                <wp:positionH relativeFrom="column">
                  <wp:posOffset>15875</wp:posOffset>
                </wp:positionH>
                <wp:positionV relativeFrom="paragraph">
                  <wp:posOffset>-1270</wp:posOffset>
                </wp:positionV>
                <wp:extent cx="6377305" cy="0"/>
                <wp:effectExtent l="6350" t="8255" r="7620" b="10795"/>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773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FC7DC" id="Line 3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pt" to="503.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ytAEAAFIDAAAOAAAAZHJzL2Uyb0RvYy54bWysU01v2zAMvQ/YfxB0X+S0aDsYcXpI1126&#10;LUDb3Rl92MJkURCV2Pn3k9Q0LbbbMB8EUiSfHh/p1e08OnbQkSz6ji8XDWfaS1TW9x1/frr/9Jkz&#10;SuAVOPS640dN/Hb98cNqCq2+wAGd0pFlEE/tFDo+pBRaIUgOegRaYNA+Bw3GEVJ2Yy9UhCmjj05c&#10;NM21mDCqEFFqonx79xLk64pvjJbphzGkE3Mdz9xSPWM9d+UU6xW0fYQwWHmiAf/AYgTr86NnqDtI&#10;wPbR/gU1WhmR0KSFxFGgMVbq2kPuZtn80c3jAEHXXrI4FM4y0f+Dld8PG7+Nhbqc/WN4QPmLmMfN&#10;AL7XlcDTMeTBLYtUYgrUnkuKQ2Eb2W76hirnwD5hVWE2cWTG2fCzFBbw3Cmbq+zHs+x6Tkzmy+vL&#10;m5vL5ooz+RoT0BaIUhgipa8aR1aMjjvriyLQwuGBUqH0llKuPd5b5+pUnWdTAb9qagGhs6oESxrF&#10;frdxkR2g7EX9an858j4t4t6rCjZoUF9OdgLrXuz8uPMnWYoSZe2o3aE6buOrXHlwleVpycpmvPdr&#10;9duvsP4NAAD//wMAUEsDBBQABgAIAAAAIQDPbwno3AAAAAYBAAAPAAAAZHJzL2Rvd25yZXYueG1s&#10;TI9bS8NAEIXfBf/DMoJv7cZ4aYmZlOIFRChiW/B1mx2T2OxsyG7a+O+d+qKPM+dwznfyxehadaA+&#10;NJ4RrqYJKOLS24YrhO3meTIHFaJha1rPhPBNARbF+VluMuuP/E6HdayUhHDIDEIdY5dpHcqanAlT&#10;3xGL9ul7Z6KcfaVtb44S7lqdJsmddqZhaahNRw81lfv14BDe0uq6e7Kb/c3qtXyZzcfH5cfwhXh5&#10;MS7vQUUa458ZTviCDoUw7fzANqgWIb0VI8IkBXVSpUuW7H4fusj1f/ziBwAA//8DAFBLAQItABQA&#10;BgAIAAAAIQC2gziS/gAAAOEBAAATAAAAAAAAAAAAAAAAAAAAAABbQ29udGVudF9UeXBlc10ueG1s&#10;UEsBAi0AFAAGAAgAAAAhADj9If/WAAAAlAEAAAsAAAAAAAAAAAAAAAAALwEAAF9yZWxzLy5yZWxz&#10;UEsBAi0AFAAGAAgAAAAhAOt3/HK0AQAAUgMAAA4AAAAAAAAAAAAAAAAALgIAAGRycy9lMm9Eb2Mu&#10;eG1sUEsBAi0AFAAGAAgAAAAhAM9vCejcAAAABgEAAA8AAAAAAAAAAAAAAAAADgQAAGRycy9kb3du&#10;cmV2LnhtbFBLBQYAAAAABAAEAPMAAAAXBQAAAAA=&#10;" strokeweight=".5pt"/>
            </w:pict>
          </mc:Fallback>
        </mc:AlternateContent>
      </w:r>
      <w:r w:rsidR="007933A2" w:rsidRPr="007933A2">
        <w:rPr>
          <w:rFonts w:ascii="Times New Roman" w:eastAsia="Times New Roman" w:hAnsi="Times New Roman" w:cs="Times New Roman"/>
          <w:i/>
          <w:color w:val="auto"/>
          <w:sz w:val="24"/>
          <w:szCs w:val="24"/>
          <w:vertAlign w:val="superscript"/>
          <w:lang w:val="x-none" w:eastAsia="ru-RU"/>
        </w:rPr>
        <w:t>сведениями ЕГРЮЛ/ЕГРИП  с указанием почтового индекса)</w:t>
      </w:r>
    </w:p>
    <w:p w14:paraId="73870C3B" w14:textId="77777777" w:rsidR="007933A2" w:rsidRPr="007933A2" w:rsidRDefault="007933A2" w:rsidP="007933A2">
      <w:pPr>
        <w:spacing w:line="240" w:lineRule="auto"/>
        <w:jc w:val="both"/>
        <w:rPr>
          <w:rFonts w:ascii="Times New Roman" w:eastAsia="Times New Roman" w:hAnsi="Times New Roman" w:cs="Times New Roman"/>
          <w:color w:val="auto"/>
          <w:sz w:val="20"/>
          <w:szCs w:val="20"/>
          <w:lang w:val="x-none" w:eastAsia="ru-RU"/>
        </w:rPr>
      </w:pPr>
      <w:r w:rsidRPr="007933A2">
        <w:rPr>
          <w:rFonts w:ascii="Times New Roman" w:eastAsia="Times New Roman" w:hAnsi="Times New Roman" w:cs="Times New Roman"/>
          <w:color w:val="auto"/>
          <w:sz w:val="20"/>
          <w:szCs w:val="20"/>
          <w:lang w:val="x-none" w:eastAsia="ru-RU"/>
        </w:rPr>
        <w:t xml:space="preserve">почтовый адрес </w:t>
      </w:r>
    </w:p>
    <w:p w14:paraId="1EED2627" w14:textId="77777777" w:rsidR="007933A2" w:rsidRPr="007933A2" w:rsidRDefault="0072039B" w:rsidP="007933A2">
      <w:pPr>
        <w:spacing w:before="120" w:after="120"/>
        <w:jc w:val="center"/>
        <w:rPr>
          <w:rFonts w:ascii="Times New Roman" w:hAnsi="Times New Roman" w:cs="Times New Roman"/>
          <w:b/>
          <w:i/>
          <w:color w:val="auto"/>
        </w:rPr>
      </w:pPr>
      <w:r>
        <w:rPr>
          <w:rFonts w:ascii="Times New Roman" w:hAnsi="Times New Roman" w:cs="Times New Roman"/>
          <w:noProof/>
          <w:color w:val="auto"/>
          <w:lang w:eastAsia="ru-RU"/>
        </w:rPr>
        <mc:AlternateContent>
          <mc:Choice Requires="wps">
            <w:drawing>
              <wp:anchor distT="0" distB="0" distL="114300" distR="114300" simplePos="0" relativeHeight="251659264" behindDoc="0" locked="0" layoutInCell="1" allowOverlap="1" wp14:anchorId="35A7868C" wp14:editId="76E18ACA">
                <wp:simplePos x="0" y="0"/>
                <wp:positionH relativeFrom="column">
                  <wp:posOffset>937895</wp:posOffset>
                </wp:positionH>
                <wp:positionV relativeFrom="paragraph">
                  <wp:posOffset>17145</wp:posOffset>
                </wp:positionV>
                <wp:extent cx="5455285" cy="0"/>
                <wp:effectExtent l="13970" t="7620" r="7620" b="11430"/>
                <wp:wrapNone/>
                <wp:docPr id="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52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A182C" id="Line 3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5pt,1.35pt" to="503.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qT2tgEAAFIDAAAOAAAAZHJzL2Uyb0RvYy54bWysU01v2zAMvQ/YfxB0X+xkc1EYcXpI1126&#10;LUC73hl92MJkURCV2Pn3k9Q0LbZbMR8EUiSfHh/p9c08WnZUgQy6ji8XNWfKCZTG9R3/9Xj36Zoz&#10;iuAkWHSq4ydF/Gbz8cN68q1a4YBWqsASiKN28h0fYvRtVZEY1Ai0QK9cCmoMI8Tkhr6SAaaEPtpq&#10;VddX1YRB+oBCEaXb2+cg3xR8rZWIP7UmFZnteOIWyxnKuc9ntVlD2wfwgxFnGvAOFiMYlx69QN1C&#10;BHYI5h+o0YiAhDouBI4Vam2EKj2kbpb1X908DOBV6SWJQ/4iE/0/WPHjuHW7kKmL2T34exS/iTnc&#10;DuB6VQg8nnwa3DJLVU2e2ktJdsjvAttP31GmHDhELCrMOoxMW+OfcmEGT52yuch+usiu5shEumy+&#10;NM3quuFMvMQqaDNELvSB4jeFI8tGx61xWRFo4XhPMVN6TcnXDu+MtWWq1rGp41efm7oUEFojczCn&#10;Uej3WxvYEfJelK/0lyJv0wIenCxggwL59WxHMPbZTo9bd5YlK5HXjto9ytMuvMiVBldYnpcsb8Zb&#10;v1S//gqbPwAAAP//AwBQSwMEFAAGAAgAAAAhAOSs/SzbAAAACAEAAA8AAABkcnMvZG93bnJldi54&#10;bWxMT01Lw0AQvQv+h2UEb3ZjLKbEbErxA0SQYit4nWbHJDY7G7KbNv57p170NLx5j/dRLCfXqQMN&#10;ofVs4HqWgCKuvG25NvC+fbpagAoR2WLnmQx8U4BleX5WYG79kd/osIm1EhMOORpoYuxzrUPVkMMw&#10;8z2xcJ9+cBgFDrW2Ax7F3HU6TZJb7bBlSWiwp/uGqv1mdAbWaX3TP9rtfv76Uj1ni+lh9TF+GXN5&#10;Ma3uQEWa4p8YTvWlOpTSaedHtkF1gudZJlIDqZwTL2myZff70GWh/w8ofwAAAP//AwBQSwECLQAU&#10;AAYACAAAACEAtoM4kv4AAADhAQAAEwAAAAAAAAAAAAAAAAAAAAAAW0NvbnRlbnRfVHlwZXNdLnht&#10;bFBLAQItABQABgAIAAAAIQA4/SH/1gAAAJQBAAALAAAAAAAAAAAAAAAAAC8BAABfcmVscy8ucmVs&#10;c1BLAQItABQABgAIAAAAIQDvTqT2tgEAAFIDAAAOAAAAAAAAAAAAAAAAAC4CAABkcnMvZTJvRG9j&#10;LnhtbFBLAQItABQABgAIAAAAIQDkrP0s2wAAAAgBAAAPAAAAAAAAAAAAAAAAABAEAABkcnMvZG93&#10;bnJldi54bWxQSwUGAAAAAAQABADzAAAAGAUAAAAA&#10;" strokeweight=".5pt"/>
            </w:pict>
          </mc:Fallback>
        </mc:AlternateContent>
      </w:r>
      <w:r w:rsidR="007933A2" w:rsidRPr="007933A2">
        <w:rPr>
          <w:rFonts w:ascii="Times New Roman" w:hAnsi="Times New Roman" w:cs="Times New Roman"/>
          <w:b/>
          <w:i/>
          <w:color w:val="auto"/>
        </w:rPr>
        <w:t>просит принять в члены Союза «Первая Национальная».</w:t>
      </w:r>
    </w:p>
    <w:p w14:paraId="0ADD5D3E" w14:textId="77777777" w:rsidR="007933A2" w:rsidRPr="007933A2" w:rsidRDefault="007933A2" w:rsidP="007933A2">
      <w:pPr>
        <w:ind w:firstLine="709"/>
        <w:jc w:val="both"/>
        <w:rPr>
          <w:rFonts w:ascii="Times New Roman" w:hAnsi="Times New Roman" w:cs="Times New Roman"/>
          <w:color w:val="auto"/>
        </w:rPr>
      </w:pPr>
      <w:r w:rsidRPr="007933A2">
        <w:rPr>
          <w:rFonts w:ascii="Times New Roman" w:hAnsi="Times New Roman" w:cs="Times New Roman"/>
          <w:color w:val="auto"/>
        </w:rPr>
        <w:t>Сообщаем следующие сведения:</w:t>
      </w:r>
    </w:p>
    <w:p w14:paraId="694EDA67" w14:textId="77777777" w:rsidR="007933A2" w:rsidRPr="007933A2" w:rsidRDefault="007933A2" w:rsidP="007933A2">
      <w:pPr>
        <w:spacing w:line="240" w:lineRule="auto"/>
        <w:rPr>
          <w:rFonts w:ascii="Times New Roman" w:eastAsia="Times New Roman" w:hAnsi="Times New Roman" w:cs="Times New Roman"/>
          <w:color w:val="auto"/>
          <w:sz w:val="24"/>
          <w:szCs w:val="24"/>
          <w:lang w:val="x-none" w:eastAsia="ru-RU"/>
        </w:rPr>
      </w:pPr>
      <w:r w:rsidRPr="007933A2">
        <w:rPr>
          <w:rFonts w:ascii="Times New Roman" w:eastAsia="Times New Roman" w:hAnsi="Times New Roman" w:cs="Times New Roman"/>
          <w:color w:val="auto"/>
          <w:sz w:val="24"/>
          <w:szCs w:val="24"/>
          <w:lang w:val="x-none" w:eastAsia="ru-RU"/>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7933A2" w:rsidRPr="007933A2" w14:paraId="481084CF" w14:textId="77777777" w:rsidTr="00C41797">
        <w:tc>
          <w:tcPr>
            <w:tcW w:w="1016" w:type="dxa"/>
            <w:tcBorders>
              <w:top w:val="nil"/>
              <w:left w:val="nil"/>
              <w:bottom w:val="nil"/>
              <w:right w:val="single" w:sz="4" w:space="0" w:color="auto"/>
            </w:tcBorders>
            <w:hideMark/>
          </w:tcPr>
          <w:p w14:paraId="111D9B2E" w14:textId="77777777" w:rsidR="007933A2" w:rsidRPr="007933A2" w:rsidRDefault="007933A2" w:rsidP="007933A2">
            <w:pPr>
              <w:spacing w:line="240" w:lineRule="auto"/>
              <w:ind w:hanging="32"/>
              <w:jc w:val="both"/>
              <w:rPr>
                <w:rFonts w:ascii="Times New Roman" w:eastAsia="Times New Roman" w:hAnsi="Times New Roman" w:cs="Times New Roman"/>
                <w:color w:val="auto"/>
                <w:sz w:val="24"/>
                <w:szCs w:val="24"/>
                <w:lang w:val="x-none" w:eastAsia="ru-RU"/>
              </w:rPr>
            </w:pPr>
            <w:r w:rsidRPr="007933A2">
              <w:rPr>
                <w:rFonts w:ascii="Times New Roman" w:eastAsia="Times New Roman" w:hAnsi="Times New Roman" w:cs="Times New Roman"/>
                <w:color w:val="auto"/>
                <w:sz w:val="24"/>
                <w:szCs w:val="24"/>
                <w:lang w:val="x-none" w:eastAsia="ru-RU"/>
              </w:rPr>
              <w:t xml:space="preserve">ИНН </w:t>
            </w:r>
          </w:p>
        </w:tc>
        <w:tc>
          <w:tcPr>
            <w:tcW w:w="567" w:type="dxa"/>
            <w:tcBorders>
              <w:top w:val="single" w:sz="4" w:space="0" w:color="auto"/>
              <w:left w:val="single" w:sz="4" w:space="0" w:color="auto"/>
              <w:bottom w:val="single" w:sz="4" w:space="0" w:color="auto"/>
              <w:right w:val="single" w:sz="4" w:space="0" w:color="auto"/>
            </w:tcBorders>
            <w:vAlign w:val="center"/>
          </w:tcPr>
          <w:p w14:paraId="37D6ED8E"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B64431E"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06FAA44"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6E3E0C6"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F32DF40"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DAB737D"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57A690F"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41D5ECE"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5CAF681"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65F7B77"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r>
    </w:tbl>
    <w:p w14:paraId="3CC3C75A" w14:textId="77777777" w:rsidR="007933A2" w:rsidRPr="007933A2" w:rsidRDefault="007933A2" w:rsidP="007933A2">
      <w:pPr>
        <w:spacing w:before="120" w:line="240" w:lineRule="auto"/>
        <w:jc w:val="both"/>
        <w:rPr>
          <w:rFonts w:ascii="Times New Roman" w:eastAsia="Times New Roman" w:hAnsi="Times New Roman" w:cs="Times New Roman"/>
          <w:color w:val="auto"/>
          <w:sz w:val="24"/>
          <w:szCs w:val="24"/>
          <w:lang w:val="x-none" w:eastAsia="ru-RU"/>
        </w:rPr>
      </w:pPr>
      <w:r w:rsidRPr="007933A2">
        <w:rPr>
          <w:rFonts w:ascii="Times New Roman" w:eastAsia="Times New Roman" w:hAnsi="Times New Roman" w:cs="Times New Roman"/>
          <w:color w:val="auto"/>
          <w:sz w:val="24"/>
          <w:szCs w:val="24"/>
          <w:lang w:val="x-none" w:eastAsia="ru-RU"/>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7933A2" w:rsidRPr="007933A2" w14:paraId="4D2EF659" w14:textId="77777777" w:rsidTr="00C41797">
        <w:tc>
          <w:tcPr>
            <w:tcW w:w="1016" w:type="dxa"/>
            <w:tcBorders>
              <w:top w:val="nil"/>
              <w:left w:val="nil"/>
              <w:bottom w:val="nil"/>
              <w:right w:val="single" w:sz="4" w:space="0" w:color="auto"/>
            </w:tcBorders>
            <w:hideMark/>
          </w:tcPr>
          <w:p w14:paraId="3DC38C7B" w14:textId="77777777" w:rsidR="007933A2" w:rsidRPr="007933A2" w:rsidRDefault="007933A2" w:rsidP="007933A2">
            <w:pPr>
              <w:spacing w:line="240" w:lineRule="auto"/>
              <w:ind w:hanging="32"/>
              <w:jc w:val="both"/>
              <w:rPr>
                <w:rFonts w:ascii="Times New Roman" w:eastAsia="Times New Roman" w:hAnsi="Times New Roman" w:cs="Times New Roman"/>
                <w:color w:val="auto"/>
                <w:sz w:val="24"/>
                <w:szCs w:val="24"/>
                <w:lang w:val="x-none" w:eastAsia="ru-RU"/>
              </w:rPr>
            </w:pPr>
            <w:r w:rsidRPr="007933A2">
              <w:rPr>
                <w:rFonts w:ascii="Times New Roman" w:eastAsia="Times New Roman" w:hAnsi="Times New Roman" w:cs="Times New Roman"/>
                <w:color w:val="auto"/>
                <w:sz w:val="24"/>
                <w:szCs w:val="24"/>
                <w:lang w:val="x-none" w:eastAsia="ru-RU"/>
              </w:rPr>
              <w:t xml:space="preserve">ОГРН </w:t>
            </w:r>
          </w:p>
        </w:tc>
        <w:tc>
          <w:tcPr>
            <w:tcW w:w="567" w:type="dxa"/>
            <w:tcBorders>
              <w:top w:val="single" w:sz="4" w:space="0" w:color="auto"/>
              <w:left w:val="single" w:sz="4" w:space="0" w:color="auto"/>
              <w:bottom w:val="single" w:sz="4" w:space="0" w:color="auto"/>
              <w:right w:val="single" w:sz="4" w:space="0" w:color="auto"/>
            </w:tcBorders>
            <w:vAlign w:val="center"/>
          </w:tcPr>
          <w:p w14:paraId="11F11AC9"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99D4B29"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259624C"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A1CE7DB"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1F7AC20"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5933339"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B20E541"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807B665"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AED1AFB"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530E44E"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FB34500"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B6AE17A"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E58BBF2"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r>
    </w:tbl>
    <w:p w14:paraId="1DADA075" w14:textId="77777777" w:rsidR="007933A2" w:rsidRPr="007933A2" w:rsidRDefault="007933A2" w:rsidP="007933A2">
      <w:pPr>
        <w:spacing w:before="120" w:line="240" w:lineRule="auto"/>
        <w:jc w:val="both"/>
        <w:rPr>
          <w:rFonts w:ascii="Times New Roman" w:eastAsia="Times New Roman" w:hAnsi="Times New Roman" w:cs="Times New Roman"/>
          <w:color w:val="auto"/>
          <w:sz w:val="24"/>
          <w:szCs w:val="24"/>
          <w:lang w:val="x-none" w:eastAsia="ru-RU"/>
        </w:rPr>
      </w:pPr>
      <w:r w:rsidRPr="007933A2">
        <w:rPr>
          <w:rFonts w:ascii="Times New Roman" w:eastAsia="Times New Roman" w:hAnsi="Times New Roman" w:cs="Times New Roman"/>
          <w:color w:val="auto"/>
          <w:sz w:val="24"/>
          <w:szCs w:val="24"/>
          <w:lang w:val="x-none" w:eastAsia="ru-RU"/>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7933A2" w:rsidRPr="007933A2" w14:paraId="0B6819EE" w14:textId="77777777" w:rsidTr="00C41797">
        <w:tc>
          <w:tcPr>
            <w:tcW w:w="1182" w:type="dxa"/>
            <w:tcBorders>
              <w:top w:val="nil"/>
              <w:left w:val="nil"/>
              <w:bottom w:val="nil"/>
              <w:right w:val="single" w:sz="4" w:space="0" w:color="auto"/>
            </w:tcBorders>
            <w:hideMark/>
          </w:tcPr>
          <w:p w14:paraId="28F1601A" w14:textId="77777777" w:rsidR="007933A2" w:rsidRPr="007933A2" w:rsidRDefault="007933A2" w:rsidP="007933A2">
            <w:pPr>
              <w:spacing w:line="240" w:lineRule="auto"/>
              <w:jc w:val="both"/>
              <w:rPr>
                <w:rFonts w:ascii="Times New Roman" w:eastAsia="Times New Roman" w:hAnsi="Times New Roman" w:cs="Times New Roman"/>
                <w:color w:val="auto"/>
                <w:sz w:val="24"/>
                <w:szCs w:val="24"/>
                <w:lang w:val="x-none" w:eastAsia="ru-RU"/>
              </w:rPr>
            </w:pPr>
            <w:r w:rsidRPr="007933A2">
              <w:rPr>
                <w:rFonts w:ascii="Times New Roman" w:eastAsia="Times New Roman" w:hAnsi="Times New Roman" w:cs="Times New Roman"/>
                <w:color w:val="auto"/>
                <w:sz w:val="24"/>
                <w:szCs w:val="24"/>
                <w:lang w:val="x-none" w:eastAsia="ru-RU"/>
              </w:rPr>
              <w:t xml:space="preserve">ОГРНИП </w:t>
            </w:r>
          </w:p>
        </w:tc>
        <w:tc>
          <w:tcPr>
            <w:tcW w:w="520" w:type="dxa"/>
            <w:tcBorders>
              <w:top w:val="single" w:sz="4" w:space="0" w:color="auto"/>
              <w:left w:val="single" w:sz="4" w:space="0" w:color="auto"/>
              <w:bottom w:val="single" w:sz="4" w:space="0" w:color="auto"/>
              <w:right w:val="single" w:sz="4" w:space="0" w:color="auto"/>
            </w:tcBorders>
            <w:vAlign w:val="center"/>
          </w:tcPr>
          <w:p w14:paraId="4F0096BE"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20" w:type="dxa"/>
            <w:tcBorders>
              <w:top w:val="single" w:sz="4" w:space="0" w:color="auto"/>
              <w:left w:val="single" w:sz="4" w:space="0" w:color="auto"/>
              <w:bottom w:val="single" w:sz="4" w:space="0" w:color="auto"/>
              <w:right w:val="single" w:sz="4" w:space="0" w:color="auto"/>
            </w:tcBorders>
            <w:vAlign w:val="center"/>
          </w:tcPr>
          <w:p w14:paraId="64A3D3EF"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20" w:type="dxa"/>
            <w:tcBorders>
              <w:top w:val="single" w:sz="4" w:space="0" w:color="auto"/>
              <w:left w:val="single" w:sz="4" w:space="0" w:color="auto"/>
              <w:bottom w:val="single" w:sz="4" w:space="0" w:color="auto"/>
              <w:right w:val="single" w:sz="4" w:space="0" w:color="auto"/>
            </w:tcBorders>
            <w:vAlign w:val="center"/>
          </w:tcPr>
          <w:p w14:paraId="7C065AA7"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20" w:type="dxa"/>
            <w:tcBorders>
              <w:top w:val="single" w:sz="4" w:space="0" w:color="auto"/>
              <w:left w:val="single" w:sz="4" w:space="0" w:color="auto"/>
              <w:bottom w:val="single" w:sz="4" w:space="0" w:color="auto"/>
              <w:right w:val="single" w:sz="4" w:space="0" w:color="auto"/>
            </w:tcBorders>
            <w:vAlign w:val="center"/>
          </w:tcPr>
          <w:p w14:paraId="1AD0A8EA"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19" w:type="dxa"/>
            <w:tcBorders>
              <w:top w:val="single" w:sz="4" w:space="0" w:color="auto"/>
              <w:left w:val="single" w:sz="4" w:space="0" w:color="auto"/>
              <w:bottom w:val="single" w:sz="4" w:space="0" w:color="auto"/>
              <w:right w:val="single" w:sz="4" w:space="0" w:color="auto"/>
            </w:tcBorders>
            <w:vAlign w:val="center"/>
          </w:tcPr>
          <w:p w14:paraId="51ECD061"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19" w:type="dxa"/>
            <w:tcBorders>
              <w:top w:val="single" w:sz="4" w:space="0" w:color="auto"/>
              <w:left w:val="single" w:sz="4" w:space="0" w:color="auto"/>
              <w:bottom w:val="single" w:sz="4" w:space="0" w:color="auto"/>
              <w:right w:val="single" w:sz="4" w:space="0" w:color="auto"/>
            </w:tcBorders>
            <w:vAlign w:val="center"/>
          </w:tcPr>
          <w:p w14:paraId="0502FBFF"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19" w:type="dxa"/>
            <w:tcBorders>
              <w:top w:val="single" w:sz="4" w:space="0" w:color="auto"/>
              <w:left w:val="single" w:sz="4" w:space="0" w:color="auto"/>
              <w:bottom w:val="single" w:sz="4" w:space="0" w:color="auto"/>
              <w:right w:val="single" w:sz="4" w:space="0" w:color="auto"/>
            </w:tcBorders>
            <w:vAlign w:val="center"/>
          </w:tcPr>
          <w:p w14:paraId="5E8A288C"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19" w:type="dxa"/>
            <w:tcBorders>
              <w:top w:val="single" w:sz="4" w:space="0" w:color="auto"/>
              <w:left w:val="single" w:sz="4" w:space="0" w:color="auto"/>
              <w:bottom w:val="single" w:sz="4" w:space="0" w:color="auto"/>
              <w:right w:val="single" w:sz="4" w:space="0" w:color="auto"/>
            </w:tcBorders>
            <w:vAlign w:val="center"/>
          </w:tcPr>
          <w:p w14:paraId="75426490"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19" w:type="dxa"/>
            <w:tcBorders>
              <w:top w:val="single" w:sz="4" w:space="0" w:color="auto"/>
              <w:left w:val="single" w:sz="4" w:space="0" w:color="auto"/>
              <w:bottom w:val="single" w:sz="4" w:space="0" w:color="auto"/>
              <w:right w:val="single" w:sz="4" w:space="0" w:color="auto"/>
            </w:tcBorders>
            <w:vAlign w:val="center"/>
          </w:tcPr>
          <w:p w14:paraId="0F18E320"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19" w:type="dxa"/>
            <w:tcBorders>
              <w:top w:val="single" w:sz="4" w:space="0" w:color="auto"/>
              <w:left w:val="single" w:sz="4" w:space="0" w:color="auto"/>
              <w:bottom w:val="single" w:sz="4" w:space="0" w:color="auto"/>
              <w:right w:val="single" w:sz="4" w:space="0" w:color="auto"/>
            </w:tcBorders>
            <w:vAlign w:val="center"/>
          </w:tcPr>
          <w:p w14:paraId="48CDEB03"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19" w:type="dxa"/>
            <w:tcBorders>
              <w:top w:val="single" w:sz="4" w:space="0" w:color="auto"/>
              <w:left w:val="single" w:sz="4" w:space="0" w:color="auto"/>
              <w:bottom w:val="single" w:sz="4" w:space="0" w:color="auto"/>
              <w:right w:val="single" w:sz="4" w:space="0" w:color="auto"/>
            </w:tcBorders>
            <w:vAlign w:val="center"/>
          </w:tcPr>
          <w:p w14:paraId="1EBDA842"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19" w:type="dxa"/>
            <w:tcBorders>
              <w:top w:val="single" w:sz="4" w:space="0" w:color="auto"/>
              <w:left w:val="single" w:sz="4" w:space="0" w:color="auto"/>
              <w:bottom w:val="single" w:sz="4" w:space="0" w:color="auto"/>
              <w:right w:val="single" w:sz="4" w:space="0" w:color="auto"/>
            </w:tcBorders>
            <w:vAlign w:val="center"/>
          </w:tcPr>
          <w:p w14:paraId="6CECC178"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19" w:type="dxa"/>
            <w:tcBorders>
              <w:top w:val="single" w:sz="4" w:space="0" w:color="auto"/>
              <w:left w:val="single" w:sz="4" w:space="0" w:color="auto"/>
              <w:bottom w:val="single" w:sz="4" w:space="0" w:color="auto"/>
              <w:right w:val="single" w:sz="4" w:space="0" w:color="auto"/>
            </w:tcBorders>
            <w:vAlign w:val="center"/>
          </w:tcPr>
          <w:p w14:paraId="51C6FC19"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19" w:type="dxa"/>
            <w:tcBorders>
              <w:top w:val="single" w:sz="4" w:space="0" w:color="auto"/>
              <w:left w:val="single" w:sz="4" w:space="0" w:color="auto"/>
              <w:bottom w:val="single" w:sz="4" w:space="0" w:color="auto"/>
              <w:right w:val="single" w:sz="4" w:space="0" w:color="auto"/>
            </w:tcBorders>
            <w:vAlign w:val="center"/>
          </w:tcPr>
          <w:p w14:paraId="59C22D50"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c>
          <w:tcPr>
            <w:tcW w:w="519" w:type="dxa"/>
            <w:tcBorders>
              <w:top w:val="single" w:sz="4" w:space="0" w:color="auto"/>
              <w:left w:val="single" w:sz="4" w:space="0" w:color="auto"/>
              <w:bottom w:val="single" w:sz="4" w:space="0" w:color="auto"/>
              <w:right w:val="single" w:sz="4" w:space="0" w:color="auto"/>
            </w:tcBorders>
            <w:vAlign w:val="center"/>
          </w:tcPr>
          <w:p w14:paraId="095134ED" w14:textId="77777777" w:rsidR="007933A2" w:rsidRPr="007933A2" w:rsidRDefault="007933A2" w:rsidP="007933A2">
            <w:pPr>
              <w:spacing w:line="240" w:lineRule="auto"/>
              <w:ind w:firstLine="709"/>
              <w:jc w:val="center"/>
              <w:rPr>
                <w:rFonts w:ascii="Times New Roman" w:eastAsia="Times New Roman" w:hAnsi="Times New Roman" w:cs="Times New Roman"/>
                <w:b/>
                <w:color w:val="auto"/>
                <w:sz w:val="24"/>
                <w:szCs w:val="24"/>
                <w:lang w:val="x-none" w:eastAsia="ru-RU"/>
              </w:rPr>
            </w:pPr>
          </w:p>
        </w:tc>
      </w:tr>
    </w:tbl>
    <w:p w14:paraId="33B76AEC" w14:textId="77777777" w:rsidR="007933A2" w:rsidRPr="007933A2" w:rsidRDefault="0072039B" w:rsidP="007933A2">
      <w:pPr>
        <w:tabs>
          <w:tab w:val="left" w:pos="4678"/>
        </w:tabs>
        <w:spacing w:before="120" w:line="360" w:lineRule="auto"/>
        <w:jc w:val="both"/>
        <w:rPr>
          <w:rFonts w:ascii="Times New Roman" w:eastAsia="Times New Roman" w:hAnsi="Times New Roman" w:cs="Times New Roman"/>
          <w:color w:val="auto"/>
          <w:sz w:val="24"/>
          <w:szCs w:val="24"/>
          <w:lang w:val="x-none" w:eastAsia="ru-RU"/>
        </w:rPr>
      </w:pPr>
      <w:r>
        <w:rPr>
          <w:rFonts w:ascii="Times New Roman" w:eastAsia="Times New Roman" w:hAnsi="Times New Roman" w:cs="Times New Roman"/>
          <w:noProof/>
          <w:color w:val="auto"/>
          <w:sz w:val="20"/>
          <w:szCs w:val="20"/>
          <w:lang w:eastAsia="ru-RU"/>
        </w:rPr>
        <mc:AlternateContent>
          <mc:Choice Requires="wps">
            <w:drawing>
              <wp:anchor distT="0" distB="0" distL="114300" distR="114300" simplePos="0" relativeHeight="251661312" behindDoc="0" locked="0" layoutInCell="1" allowOverlap="1" wp14:anchorId="459650BB" wp14:editId="32A3FEC2">
                <wp:simplePos x="0" y="0"/>
                <wp:positionH relativeFrom="column">
                  <wp:posOffset>3435350</wp:posOffset>
                </wp:positionH>
                <wp:positionV relativeFrom="paragraph">
                  <wp:posOffset>265430</wp:posOffset>
                </wp:positionV>
                <wp:extent cx="1983105" cy="0"/>
                <wp:effectExtent l="6350" t="8255" r="10795" b="10795"/>
                <wp:wrapNone/>
                <wp:docPr id="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3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108A7" id="Line 4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20.9pt" to="426.6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f0tgEAAFIDAAAOAAAAZHJzL2Uyb0RvYy54bWysU01v2zAMvQ/ofxB0b2y3aNEZcXpI1166&#10;LUDb3Rl92MJkURCV2Pn3k9Q0LbrbMB8EUiSfHh/p5e08WrZXgQy6jjeLmjPlBErj+o6/PN+f33BG&#10;EZwEi051/KCI367Oviwn36oLHNBKFVgCcdROvuNDjL6tKhKDGoEW6JVLQY1hhJjc0FcywJTQR1td&#10;1PV1NWGQPqBQROn27jXIVwVfayXiT61JRWY7nrjFcoZybvNZrZbQ9gH8YMSRBvwDixGMS4+eoO4g&#10;AtsF8xfUaERAQh0XAscKtTZClR5SN039qZunAbwqvSRxyJ9kov8HK37s124TMnUxuyf/iOI3MYfr&#10;AVyvCoHng0+Da7JU1eSpPZVkh/wmsO30HWXKgV3EosKsw8i0Nf5XLszgqVM2F9kPJ9nVHJlIl83X&#10;m8umvuJMvMUqaDNELvSB4oPCkWWj49a4rAi0sH+kmCm9p+Rrh/fG2jJV69jU8evLq7oUEFojczCn&#10;Uei3axvYHvJelK/0lyIf0wLunCxggwL57WhHMPbVTo9bd5QlK5HXjtotysMmvMmVBldYHpcsb8ZH&#10;v1S//wqrPwAAAP//AwBQSwMEFAAGAAgAAAAhAFj/Jx7gAAAACQEAAA8AAABkcnMvZG93bnJldi54&#10;bWxMj01Lw0AQhu+C/2EZwZvdpEltiNmU4geIUMS24HWbHZPY7GzIbtr47x3xoMeZeXnneYrVZDtx&#10;wsG3jhTEswgEUuVMS7WC/e7pJgPhgyajO0eo4As9rMrLi0Lnxp3pDU/bUAsuIZ9rBU0IfS6lrxq0&#10;2s9cj8S3DzdYHXgcamkGfeZy28l5FN1Kq1viD43u8b7B6rgdrYLXeZ30j2Z3TDcv1fMymx7W7+On&#10;UtdX0/oORMAp/IXhB5/RoWSmgxvJeNEpWKQxuwQFacwKHMgWSQLi8LuQZSH/G5TfAAAA//8DAFBL&#10;AQItABQABgAIAAAAIQC2gziS/gAAAOEBAAATAAAAAAAAAAAAAAAAAAAAAABbQ29udGVudF9UeXBl&#10;c10ueG1sUEsBAi0AFAAGAAgAAAAhADj9If/WAAAAlAEAAAsAAAAAAAAAAAAAAAAALwEAAF9yZWxz&#10;Ly5yZWxzUEsBAi0AFAAGAAgAAAAhAOHCR/S2AQAAUgMAAA4AAAAAAAAAAAAAAAAALgIAAGRycy9l&#10;Mm9Eb2MueG1sUEsBAi0AFAAGAAgAAAAhAFj/Jx7gAAAACQEAAA8AAAAAAAAAAAAAAAAAEAQAAGRy&#10;cy9kb3ducmV2LnhtbFBLBQYAAAAABAAEAPMAAAAdBQAAAAA=&#10;" strokeweight=".5pt"/>
            </w:pict>
          </mc:Fallback>
        </mc:AlternateContent>
      </w:r>
      <w:r>
        <w:rPr>
          <w:rFonts w:ascii="Times New Roman" w:eastAsia="Times New Roman" w:hAnsi="Times New Roman" w:cs="Times New Roman"/>
          <w:noProof/>
          <w:color w:val="auto"/>
          <w:sz w:val="20"/>
          <w:szCs w:val="20"/>
          <w:lang w:eastAsia="ru-RU"/>
        </w:rPr>
        <mc:AlternateContent>
          <mc:Choice Requires="wps">
            <w:drawing>
              <wp:anchor distT="0" distB="0" distL="114300" distR="114300" simplePos="0" relativeHeight="251660288" behindDoc="0" locked="0" layoutInCell="1" allowOverlap="1" wp14:anchorId="587136BC" wp14:editId="0A4DB779">
                <wp:simplePos x="0" y="0"/>
                <wp:positionH relativeFrom="column">
                  <wp:posOffset>644525</wp:posOffset>
                </wp:positionH>
                <wp:positionV relativeFrom="paragraph">
                  <wp:posOffset>265430</wp:posOffset>
                </wp:positionV>
                <wp:extent cx="1983105" cy="0"/>
                <wp:effectExtent l="6350" t="8255" r="10795" b="10795"/>
                <wp:wrapNone/>
                <wp:docPr id="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3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79476" id="Line 3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5pt,20.9pt" to="206.9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f0tgEAAFIDAAAOAAAAZHJzL2Uyb0RvYy54bWysU01v2zAMvQ/ofxB0b2y3aNEZcXpI1166&#10;LUDb3Rl92MJkURCV2Pn3k9Q0LbrbMB8EUiSfHh/p5e08WrZXgQy6jjeLmjPlBErj+o6/PN+f33BG&#10;EZwEi051/KCI367Oviwn36oLHNBKFVgCcdROvuNDjL6tKhKDGoEW6JVLQY1hhJjc0FcywJTQR1td&#10;1PV1NWGQPqBQROn27jXIVwVfayXiT61JRWY7nrjFcoZybvNZrZbQ9gH8YMSRBvwDixGMS4+eoO4g&#10;AtsF8xfUaERAQh0XAscKtTZClR5SN039qZunAbwqvSRxyJ9kov8HK37s124TMnUxuyf/iOI3MYfr&#10;AVyvCoHng0+Da7JU1eSpPZVkh/wmsO30HWXKgV3EosKsw8i0Nf5XLszgqVM2F9kPJ9nVHJlIl83X&#10;m8umvuJMvMUqaDNELvSB4oPCkWWj49a4rAi0sH+kmCm9p+Rrh/fG2jJV69jU8evLq7oUEFojczCn&#10;Uei3axvYHvJelK/0lyIf0wLunCxggwL57WhHMPbVTo9bd5QlK5HXjtotysMmvMmVBldYHpcsb8ZH&#10;v1S//wqrPwAAAP//AwBQSwMEFAAGAAgAAAAhANNu4CneAAAACQEAAA8AAABkcnMvZG93bnJldi54&#10;bWxMj09Lw0AQxe+C32EZwZvdpI1aYjal+AdEELEVvE6zYxKbnQ3ZTRu/vSMe9DZv5vHm94rV5Dp1&#10;oCG0ng2kswQUceVty7WBt+3DxRJUiMgWO89k4IsCrMrTkwJz64/8SodNrJWEcMjRQBNjn2sdqoYc&#10;hpnvieX24QeHUeRQazvgUcJdp+dJcqUdtiwfGuzptqFqvxmdgZd5vejv7XafPT9Vj9fL6W79Pn4a&#10;c342rW9ARZrinxl+8AUdSmHa+ZFtUJ3oJL0Uq4EslQpiyNKFDLvfhS4L/b9B+Q0AAP//AwBQSwEC&#10;LQAUAAYACAAAACEAtoM4kv4AAADhAQAAEwAAAAAAAAAAAAAAAAAAAAAAW0NvbnRlbnRfVHlwZXNd&#10;LnhtbFBLAQItABQABgAIAAAAIQA4/SH/1gAAAJQBAAALAAAAAAAAAAAAAAAAAC8BAABfcmVscy8u&#10;cmVsc1BLAQItABQABgAIAAAAIQDhwkf0tgEAAFIDAAAOAAAAAAAAAAAAAAAAAC4CAABkcnMvZTJv&#10;RG9jLnhtbFBLAQItABQABgAIAAAAIQDTbuAp3gAAAAkBAAAPAAAAAAAAAAAAAAAAABAEAABkcnMv&#10;ZG93bnJldi54bWxQSwUGAAAAAAQABADzAAAAGwUAAAAA&#10;" strokeweight=".5pt"/>
            </w:pict>
          </mc:Fallback>
        </mc:AlternateContent>
      </w:r>
      <w:r w:rsidR="007933A2" w:rsidRPr="007933A2">
        <w:rPr>
          <w:rFonts w:ascii="Times New Roman" w:eastAsia="Times New Roman" w:hAnsi="Times New Roman" w:cs="Times New Roman"/>
          <w:color w:val="auto"/>
          <w:sz w:val="24"/>
          <w:szCs w:val="24"/>
          <w:lang w:val="x-none" w:eastAsia="ru-RU"/>
        </w:rPr>
        <w:t xml:space="preserve">Телефон: </w:t>
      </w:r>
      <w:r w:rsidR="007933A2" w:rsidRPr="007933A2">
        <w:rPr>
          <w:rFonts w:ascii="Times New Roman" w:eastAsia="Times New Roman" w:hAnsi="Times New Roman" w:cs="Times New Roman"/>
          <w:color w:val="auto"/>
          <w:sz w:val="24"/>
          <w:szCs w:val="24"/>
          <w:lang w:val="x-none" w:eastAsia="ru-RU"/>
        </w:rPr>
        <w:tab/>
        <w:t xml:space="preserve">Факс: </w:t>
      </w:r>
    </w:p>
    <w:p w14:paraId="1E8DA0B3" w14:textId="77777777" w:rsidR="007933A2" w:rsidRPr="007933A2" w:rsidRDefault="0072039B" w:rsidP="007933A2">
      <w:pPr>
        <w:spacing w:line="360" w:lineRule="auto"/>
        <w:jc w:val="both"/>
        <w:rPr>
          <w:rFonts w:ascii="Times New Roman" w:eastAsia="Times New Roman" w:hAnsi="Times New Roman" w:cs="Times New Roman"/>
          <w:color w:val="auto"/>
          <w:sz w:val="24"/>
          <w:szCs w:val="24"/>
          <w:lang w:val="x-none" w:eastAsia="ru-RU"/>
        </w:rPr>
      </w:pPr>
      <w:r>
        <w:rPr>
          <w:rFonts w:ascii="Times New Roman" w:eastAsia="Times New Roman" w:hAnsi="Times New Roman" w:cs="Times New Roman"/>
          <w:noProof/>
          <w:color w:val="auto"/>
          <w:sz w:val="20"/>
          <w:szCs w:val="20"/>
          <w:lang w:eastAsia="ru-RU"/>
        </w:rPr>
        <mc:AlternateContent>
          <mc:Choice Requires="wps">
            <w:drawing>
              <wp:anchor distT="0" distB="0" distL="114300" distR="114300" simplePos="0" relativeHeight="251662336" behindDoc="0" locked="0" layoutInCell="1" allowOverlap="1" wp14:anchorId="62844305" wp14:editId="070BFB26">
                <wp:simplePos x="0" y="0"/>
                <wp:positionH relativeFrom="column">
                  <wp:posOffset>2473960</wp:posOffset>
                </wp:positionH>
                <wp:positionV relativeFrom="paragraph">
                  <wp:posOffset>197485</wp:posOffset>
                </wp:positionV>
                <wp:extent cx="2944495" cy="0"/>
                <wp:effectExtent l="6985" t="6985" r="10795" b="12065"/>
                <wp:wrapNone/>
                <wp:docPr id="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44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D4CBD" id="Line 4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8pt,15.55pt" to="426.6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svgtgEAAFIDAAAOAAAAZHJzL2Uyb0RvYy54bWysU01v2zAMvRfYfxB0X+xkadEacXpI113a&#10;LUC73Rl92MJkURCV2Pn3ldQ0LbbbMB8EUiSfHh/p1e00WHZQgQy6ls9nNWfKCZTGdS3/+Xz/+Zoz&#10;iuAkWHSq5UdF/Hb96WI1+kYtsEcrVWAJxFEz+pb3Mfqmqkj0agCaoVcuBTWGAWJyQ1fJAGNCH2y1&#10;qOurasQgfUChiNLt3WuQrwu+1krEH1qTisy2PHGL5Qzl3OWzWq+g6QL43ogTDfgHFgMYlx49Q91B&#10;BLYP5i+owYiAhDrOBA4Vam2EKj2kbub1H9089eBV6SWJQ/4sE/0/WPH9sHHbkKmLyT35BxS/iTnc&#10;9OA6VQg8H30a3DxLVY2emnNJdshvA9uNjyhTDuwjFhUmHQamrfG/cmEGT52yqch+PMuupshEulzc&#10;LJfLm0vOxFusgiZD5EIfKH5TOLBstNwalxWBBg4PFDOl95R87fDeWFumah0bW3715bIuBYTWyBzM&#10;aRS63cYGdoC8F+Ur/aXIx7SAeycLWK9Afj3ZEYx9tdPj1p1kyUrktaNmh/K4DW9ypcEVlqcly5vx&#10;0S/V77/C+gUAAP//AwBQSwMEFAAGAAgAAAAhAKk5g3rfAAAACQEAAA8AAABkcnMvZG93bnJldi54&#10;bWxMj01Lw0AQhu9C/8MyBW92k6bWGLMpRS1IQcRW8LrNjklsdjZkN23894540Nt8PLzzTL4abStO&#10;2PvGkYJ4FoFAKp1pqFLwtt9cpSB80GR06wgVfKGHVTG5yHVm3Jle8bQLleAQ8plWUIfQZVL6skar&#10;/cx1SLz7cL3Vgdu+kqbXZw63rZxH0VJa3RBfqHWH9zWWx91gFbzMq6R7NPvj4nlbPt2k48P6ffhU&#10;6nI6ru9ABBzDHww/+qwOBTsd3EDGi1ZBkt4uGeUijkEwkF4nCYjD70AWufz/QfENAAD//wMAUEsB&#10;Ai0AFAAGAAgAAAAhALaDOJL+AAAA4QEAABMAAAAAAAAAAAAAAAAAAAAAAFtDb250ZW50X1R5cGVz&#10;XS54bWxQSwECLQAUAAYACAAAACEAOP0h/9YAAACUAQAACwAAAAAAAAAAAAAAAAAvAQAAX3JlbHMv&#10;LnJlbHNQSwECLQAUAAYACAAAACEAKtbL4LYBAABSAwAADgAAAAAAAAAAAAAAAAAuAgAAZHJzL2Uy&#10;b0RvYy54bWxQSwECLQAUAAYACAAAACEAqTmDet8AAAAJAQAADwAAAAAAAAAAAAAAAAAQBAAAZHJz&#10;L2Rvd25yZXYueG1sUEsFBgAAAAAEAAQA8wAAABwFAAAAAA==&#10;" strokeweight=".5pt"/>
            </w:pict>
          </mc:Fallback>
        </mc:AlternateContent>
      </w:r>
      <w:r w:rsidR="007933A2" w:rsidRPr="007933A2">
        <w:rPr>
          <w:rFonts w:ascii="Times New Roman" w:eastAsia="Times New Roman" w:hAnsi="Times New Roman" w:cs="Times New Roman"/>
          <w:color w:val="auto"/>
          <w:sz w:val="24"/>
          <w:szCs w:val="24"/>
          <w:lang w:val="x-none" w:eastAsia="ru-RU"/>
        </w:rPr>
        <w:t>Адрес электронной почты (</w:t>
      </w:r>
      <w:r w:rsidR="007933A2" w:rsidRPr="007933A2">
        <w:rPr>
          <w:rFonts w:ascii="Times New Roman" w:eastAsia="Times New Roman" w:hAnsi="Times New Roman" w:cs="Times New Roman"/>
          <w:color w:val="auto"/>
          <w:sz w:val="24"/>
          <w:szCs w:val="24"/>
          <w:lang w:val="en-US" w:eastAsia="ru-RU"/>
        </w:rPr>
        <w:t>e</w:t>
      </w:r>
      <w:r w:rsidR="007933A2" w:rsidRPr="007933A2">
        <w:rPr>
          <w:rFonts w:ascii="Times New Roman" w:eastAsia="Times New Roman" w:hAnsi="Times New Roman" w:cs="Times New Roman"/>
          <w:color w:val="auto"/>
          <w:sz w:val="24"/>
          <w:szCs w:val="24"/>
          <w:lang w:val="x-none" w:eastAsia="ru-RU"/>
        </w:rPr>
        <w:t>-</w:t>
      </w:r>
      <w:r w:rsidR="007933A2" w:rsidRPr="007933A2">
        <w:rPr>
          <w:rFonts w:ascii="Times New Roman" w:eastAsia="Times New Roman" w:hAnsi="Times New Roman" w:cs="Times New Roman"/>
          <w:color w:val="auto"/>
          <w:sz w:val="24"/>
          <w:szCs w:val="24"/>
          <w:lang w:val="en-US" w:eastAsia="ru-RU"/>
        </w:rPr>
        <w:t>mail</w:t>
      </w:r>
      <w:r w:rsidR="007933A2" w:rsidRPr="007933A2">
        <w:rPr>
          <w:rFonts w:ascii="Times New Roman" w:eastAsia="Times New Roman" w:hAnsi="Times New Roman" w:cs="Times New Roman"/>
          <w:color w:val="auto"/>
          <w:sz w:val="24"/>
          <w:szCs w:val="24"/>
          <w:lang w:val="x-none" w:eastAsia="ru-RU"/>
        </w:rPr>
        <w:t xml:space="preserve">): </w:t>
      </w:r>
    </w:p>
    <w:p w14:paraId="3A5AB903" w14:textId="77777777" w:rsidR="007933A2" w:rsidRPr="007933A2" w:rsidRDefault="0072039B" w:rsidP="007933A2">
      <w:pPr>
        <w:spacing w:line="360" w:lineRule="auto"/>
        <w:jc w:val="both"/>
        <w:rPr>
          <w:rFonts w:ascii="Times New Roman" w:eastAsia="Times New Roman" w:hAnsi="Times New Roman" w:cs="Times New Roman"/>
          <w:color w:val="auto"/>
          <w:sz w:val="24"/>
          <w:szCs w:val="24"/>
          <w:lang w:val="x-none" w:eastAsia="ru-RU"/>
        </w:rPr>
      </w:pPr>
      <w:r>
        <w:rPr>
          <w:rFonts w:ascii="Times New Roman" w:eastAsia="Times New Roman" w:hAnsi="Times New Roman" w:cs="Times New Roman"/>
          <w:noProof/>
          <w:color w:val="auto"/>
          <w:sz w:val="20"/>
          <w:szCs w:val="20"/>
          <w:lang w:eastAsia="ru-RU"/>
        </w:rPr>
        <mc:AlternateContent>
          <mc:Choice Requires="wps">
            <w:drawing>
              <wp:anchor distT="0" distB="0" distL="114300" distR="114300" simplePos="0" relativeHeight="251663360" behindDoc="0" locked="0" layoutInCell="1" allowOverlap="1" wp14:anchorId="71AE9C98" wp14:editId="52BA7179">
                <wp:simplePos x="0" y="0"/>
                <wp:positionH relativeFrom="column">
                  <wp:posOffset>2006600</wp:posOffset>
                </wp:positionH>
                <wp:positionV relativeFrom="paragraph">
                  <wp:posOffset>201295</wp:posOffset>
                </wp:positionV>
                <wp:extent cx="3411855" cy="0"/>
                <wp:effectExtent l="6350" t="10795" r="10795" b="8255"/>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118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399A3" id="Line 4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15.85pt" to="426.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NS/tgEAAFIDAAAOAAAAZHJzL2Uyb0RvYy54bWysU01v2zAMvQ/YfxB0X2y3S1EYcXpI2126&#10;LUDb3Rl92EJlURCV2Pn3k9Q0LbbbMB8EUiSfHh/p1c08WnZQgQy6jjeLmjPlBErj+o4/P91/ueaM&#10;IjgJFp3q+FERv1l//rSafKsucEArVWAJxFE7+Y4PMfq2qkgMagRaoFcuBTWGEWJyQ1/JAFNCH211&#10;UddX1YRB+oBCEaXb29cgXxd8rZWIP7UmFZnteOIWyxnKuctntV5B2wfwgxEnGvAPLEYwLj16hrqF&#10;CGwfzF9QoxEBCXVcCBwr1NoIVXpI3TT1H908DuBV6SWJQ/4sE/0/WPHjsHHbkKmL2T36BxQvxBxu&#10;BnC9KgSejj4NrslSVZOn9lySHfLbwHbTd5QpB/YRiwqzDiPT1vhfuTCDp07ZXGQ/nmVXc2QiXV5+&#10;bZrr5ZIz8RaroM0QudAHit8UjiwbHbfGZUWghcMDxUzpPSVfO7w31papWsemjl9dLutSQGiNzMGc&#10;RqHfbWxgB8h7Ub7SX4p8TAu4d7KADQrk3cmOYOyrnR637iRLViKvHbU7lMdteJMrDa6wPC1Z3oyP&#10;fql+/xXWvwEAAP//AwBQSwMEFAAGAAgAAAAhAEKb7iXgAAAACQEAAA8AAABkcnMvZG93bnJldi54&#10;bWxMj09rwkAQxe+FfodlhN7qRtNqiNmI9A+UQpFqweuYHZPU7GzIbjT99l3pod5m5j3e/F62HEwj&#10;TtS52rKCyTgCQVxYXXOp4Gv7ep+AcB5ZY2OZFPyQg2V+e5Nhqu2ZP+m08aUIIexSVFB536ZSuqIi&#10;g25sW+KgHWxn0Ie1K6Xu8BzCTSOnUTSTBmsOHyps6ami4rjpjYL1tIzbF709Pny8F2/zZHhe7fpv&#10;pe5Gw2oBwtPg/81wwQ/okAemve1ZO9EoiCez0MVfhjmIYEge4xjE/u8g80xeN8h/AQAA//8DAFBL&#10;AQItABQABgAIAAAAIQC2gziS/gAAAOEBAAATAAAAAAAAAAAAAAAAAAAAAABbQ29udGVudF9UeXBl&#10;c10ueG1sUEsBAi0AFAAGAAgAAAAhADj9If/WAAAAlAEAAAsAAAAAAAAAAAAAAAAALwEAAF9yZWxz&#10;Ly5yZWxzUEsBAi0AFAAGAAgAAAAhAPWI1L+2AQAAUgMAAA4AAAAAAAAAAAAAAAAALgIAAGRycy9l&#10;Mm9Eb2MueG1sUEsBAi0AFAAGAAgAAAAhAEKb7iXgAAAACQEAAA8AAAAAAAAAAAAAAAAAEAQAAGRy&#10;cy9kb3ducmV2LnhtbFBLBQYAAAAABAAEAPMAAAAdBQAAAAA=&#10;" strokeweight=".5pt"/>
            </w:pict>
          </mc:Fallback>
        </mc:AlternateContent>
      </w:r>
      <w:r w:rsidR="007933A2" w:rsidRPr="007933A2">
        <w:rPr>
          <w:rFonts w:ascii="Times New Roman" w:eastAsia="Times New Roman" w:hAnsi="Times New Roman" w:cs="Times New Roman"/>
          <w:color w:val="auto"/>
          <w:sz w:val="24"/>
          <w:szCs w:val="24"/>
          <w:lang w:val="x-none" w:eastAsia="ru-RU"/>
        </w:rPr>
        <w:t>Адрес сайта в сети Интернет:</w:t>
      </w:r>
    </w:p>
    <w:p w14:paraId="45787497" w14:textId="77777777" w:rsidR="007933A2" w:rsidRPr="007933A2" w:rsidRDefault="007933A2" w:rsidP="007933A2">
      <w:pPr>
        <w:spacing w:before="60" w:after="120"/>
        <w:ind w:firstLine="709"/>
        <w:jc w:val="both"/>
        <w:rPr>
          <w:rFonts w:ascii="Times New Roman" w:hAnsi="Times New Roman" w:cs="Times New Roman"/>
          <w:bCs/>
          <w:color w:val="auto"/>
        </w:rPr>
      </w:pPr>
      <w:r w:rsidRPr="007933A2">
        <w:rPr>
          <w:rFonts w:ascii="Times New Roman" w:hAnsi="Times New Roman" w:cs="Times New Roman"/>
          <w:color w:val="auto"/>
        </w:rPr>
        <w:t>Настоящим уведомляем о принятом решении осуществлять (</w:t>
      </w:r>
      <w:r w:rsidRPr="007933A2">
        <w:rPr>
          <w:rFonts w:ascii="Times New Roman" w:hAnsi="Times New Roman" w:cs="Times New Roman"/>
          <w:i/>
          <w:color w:val="auto"/>
          <w:sz w:val="18"/>
          <w:szCs w:val="18"/>
        </w:rPr>
        <w:t>нужное</w:t>
      </w:r>
      <w:r w:rsidRPr="007933A2">
        <w:rPr>
          <w:rFonts w:ascii="Times New Roman" w:hAnsi="Times New Roman" w:cs="Times New Roman"/>
          <w:bCs/>
          <w:i/>
          <w:color w:val="auto"/>
          <w:sz w:val="18"/>
          <w:szCs w:val="18"/>
        </w:rPr>
        <w:t xml:space="preserve"> отметить, например знаком «</w:t>
      </w:r>
      <w:r w:rsidRPr="007933A2">
        <w:rPr>
          <w:rFonts w:ascii="Times New Roman" w:hAnsi="Times New Roman" w:cs="Times New Roman"/>
          <w:bCs/>
          <w:i/>
          <w:color w:val="auto"/>
          <w:sz w:val="18"/>
          <w:szCs w:val="18"/>
          <w:lang w:val="en-US"/>
        </w:rPr>
        <w:t>V</w:t>
      </w:r>
      <w:r w:rsidRPr="007933A2">
        <w:rPr>
          <w:rFonts w:ascii="Times New Roman" w:hAnsi="Times New Roman" w:cs="Times New Roman"/>
          <w:bCs/>
          <w:i/>
          <w:color w:val="auto"/>
          <w:sz w:val="18"/>
          <w:szCs w:val="18"/>
        </w:rPr>
        <w:t>»</w:t>
      </w:r>
      <w:r w:rsidRPr="007933A2">
        <w:rPr>
          <w:rFonts w:ascii="Times New Roman" w:hAnsi="Times New Roman" w:cs="Times New Roman"/>
          <w:bCs/>
          <w:color w:val="auto"/>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8"/>
        <w:gridCol w:w="5069"/>
      </w:tblGrid>
      <w:tr w:rsidR="007933A2" w:rsidRPr="007933A2" w14:paraId="4B23F128" w14:textId="77777777" w:rsidTr="00C41797">
        <w:trPr>
          <w:trHeight w:val="567"/>
        </w:trPr>
        <w:tc>
          <w:tcPr>
            <w:tcW w:w="5068" w:type="dxa"/>
            <w:vAlign w:val="center"/>
          </w:tcPr>
          <w:p w14:paraId="391DB027" w14:textId="77777777" w:rsidR="007933A2" w:rsidRPr="007933A2" w:rsidRDefault="007933A2" w:rsidP="007933A2">
            <w:pPr>
              <w:spacing w:line="240" w:lineRule="auto"/>
              <w:jc w:val="center"/>
              <w:rPr>
                <w:rFonts w:ascii="Times New Roman" w:hAnsi="Times New Roman" w:cs="Times New Roman"/>
                <w:b/>
                <w:bCs/>
                <w:color w:val="auto"/>
                <w:sz w:val="20"/>
                <w:szCs w:val="20"/>
              </w:rPr>
            </w:pPr>
            <w:r w:rsidRPr="007933A2">
              <w:rPr>
                <w:rFonts w:ascii="Times New Roman" w:hAnsi="Times New Roman" w:cs="Times New Roman"/>
                <w:b/>
                <w:color w:val="auto"/>
                <w:sz w:val="20"/>
                <w:szCs w:val="20"/>
              </w:rPr>
              <w:t>строительство, реконструкцию, капитальный ремонт</w:t>
            </w:r>
          </w:p>
        </w:tc>
        <w:tc>
          <w:tcPr>
            <w:tcW w:w="5069" w:type="dxa"/>
            <w:vAlign w:val="center"/>
          </w:tcPr>
          <w:p w14:paraId="42FBA634" w14:textId="77777777" w:rsidR="007933A2" w:rsidRPr="007933A2" w:rsidRDefault="007933A2" w:rsidP="007933A2">
            <w:pPr>
              <w:spacing w:line="240" w:lineRule="auto"/>
              <w:jc w:val="center"/>
              <w:rPr>
                <w:rFonts w:ascii="Times New Roman" w:hAnsi="Times New Roman" w:cs="Times New Roman"/>
                <w:b/>
                <w:bCs/>
                <w:color w:val="auto"/>
                <w:sz w:val="20"/>
                <w:szCs w:val="20"/>
              </w:rPr>
            </w:pPr>
            <w:r w:rsidRPr="007933A2">
              <w:rPr>
                <w:rFonts w:ascii="Times New Roman" w:hAnsi="Times New Roman" w:cs="Times New Roman"/>
                <w:b/>
                <w:color w:val="auto"/>
                <w:sz w:val="20"/>
                <w:szCs w:val="20"/>
              </w:rPr>
              <w:t>только снос объекта капитального строительства, не связанный со строительством, реконструкцией</w:t>
            </w:r>
          </w:p>
        </w:tc>
      </w:tr>
      <w:tr w:rsidR="007933A2" w:rsidRPr="007933A2" w14:paraId="72617CFE" w14:textId="77777777" w:rsidTr="00C41797">
        <w:trPr>
          <w:trHeight w:val="510"/>
        </w:trPr>
        <w:tc>
          <w:tcPr>
            <w:tcW w:w="5068" w:type="dxa"/>
            <w:vAlign w:val="center"/>
          </w:tcPr>
          <w:p w14:paraId="3CE76452" w14:textId="77777777" w:rsidR="007933A2" w:rsidRPr="007933A2" w:rsidRDefault="007933A2" w:rsidP="007933A2">
            <w:pPr>
              <w:spacing w:line="240" w:lineRule="auto"/>
              <w:jc w:val="center"/>
              <w:rPr>
                <w:rFonts w:ascii="Times New Roman" w:hAnsi="Times New Roman" w:cs="Times New Roman"/>
                <w:bCs/>
                <w:color w:val="auto"/>
              </w:rPr>
            </w:pPr>
          </w:p>
        </w:tc>
        <w:tc>
          <w:tcPr>
            <w:tcW w:w="5069" w:type="dxa"/>
            <w:vAlign w:val="center"/>
          </w:tcPr>
          <w:p w14:paraId="140080FF" w14:textId="77777777" w:rsidR="007933A2" w:rsidRPr="007933A2" w:rsidRDefault="007933A2" w:rsidP="007933A2">
            <w:pPr>
              <w:spacing w:line="240" w:lineRule="auto"/>
              <w:jc w:val="center"/>
              <w:rPr>
                <w:rFonts w:ascii="Times New Roman" w:hAnsi="Times New Roman" w:cs="Times New Roman"/>
                <w:bCs/>
                <w:color w:val="auto"/>
              </w:rPr>
            </w:pPr>
          </w:p>
        </w:tc>
      </w:tr>
    </w:tbl>
    <w:p w14:paraId="21050B9E" w14:textId="77777777" w:rsidR="007933A2" w:rsidRPr="007933A2" w:rsidRDefault="007933A2" w:rsidP="007933A2">
      <w:pPr>
        <w:spacing w:line="240" w:lineRule="auto"/>
        <w:ind w:firstLine="709"/>
        <w:jc w:val="both"/>
        <w:rPr>
          <w:rFonts w:ascii="Times New Roman" w:hAnsi="Times New Roman" w:cs="Times New Roman"/>
          <w:bCs/>
          <w:color w:val="auto"/>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9"/>
        <w:gridCol w:w="3379"/>
        <w:gridCol w:w="3379"/>
      </w:tblGrid>
      <w:tr w:rsidR="007933A2" w:rsidRPr="007933A2" w14:paraId="1370FAAF" w14:textId="77777777" w:rsidTr="00C41797">
        <w:tc>
          <w:tcPr>
            <w:tcW w:w="3379" w:type="dxa"/>
            <w:tcBorders>
              <w:top w:val="single" w:sz="4" w:space="0" w:color="000000"/>
              <w:left w:val="single" w:sz="4" w:space="0" w:color="000000"/>
              <w:bottom w:val="single" w:sz="4" w:space="0" w:color="000000"/>
              <w:right w:val="single" w:sz="4" w:space="0" w:color="000000"/>
            </w:tcBorders>
            <w:vAlign w:val="center"/>
            <w:hideMark/>
          </w:tcPr>
          <w:p w14:paraId="599B833D" w14:textId="77777777" w:rsidR="007933A2" w:rsidRPr="007933A2" w:rsidRDefault="007933A2" w:rsidP="007933A2">
            <w:pPr>
              <w:spacing w:line="240" w:lineRule="auto"/>
              <w:jc w:val="center"/>
              <w:rPr>
                <w:rFonts w:ascii="Times New Roman" w:eastAsia="Times New Roman" w:hAnsi="Times New Roman" w:cs="Times New Roman"/>
                <w:b/>
                <w:color w:val="auto"/>
                <w:sz w:val="18"/>
                <w:szCs w:val="18"/>
              </w:rPr>
            </w:pPr>
            <w:r w:rsidRPr="007933A2">
              <w:rPr>
                <w:rFonts w:ascii="Times New Roman" w:hAnsi="Times New Roman" w:cs="Times New Roman"/>
                <w:b/>
                <w:color w:val="auto"/>
                <w:spacing w:val="2"/>
                <w:sz w:val="18"/>
                <w:szCs w:val="18"/>
                <w:shd w:val="clear" w:color="auto" w:fill="FFFFFF"/>
              </w:rPr>
              <w:t>объектов капитального строительства (кроме особо опасных и технически сложных, уникальных объектов)</w:t>
            </w:r>
          </w:p>
        </w:tc>
        <w:tc>
          <w:tcPr>
            <w:tcW w:w="3379" w:type="dxa"/>
            <w:tcBorders>
              <w:top w:val="single" w:sz="4" w:space="0" w:color="000000"/>
              <w:left w:val="single" w:sz="4" w:space="0" w:color="000000"/>
              <w:bottom w:val="single" w:sz="4" w:space="0" w:color="000000"/>
              <w:right w:val="single" w:sz="4" w:space="0" w:color="000000"/>
            </w:tcBorders>
            <w:vAlign w:val="center"/>
            <w:hideMark/>
          </w:tcPr>
          <w:p w14:paraId="3E06A901" w14:textId="77777777" w:rsidR="007933A2" w:rsidRPr="007933A2" w:rsidRDefault="007933A2" w:rsidP="007933A2">
            <w:pPr>
              <w:spacing w:line="240" w:lineRule="auto"/>
              <w:jc w:val="center"/>
              <w:rPr>
                <w:rFonts w:ascii="Times New Roman" w:eastAsia="Times New Roman" w:hAnsi="Times New Roman" w:cs="Times New Roman"/>
                <w:b/>
                <w:color w:val="auto"/>
                <w:sz w:val="18"/>
                <w:szCs w:val="18"/>
              </w:rPr>
            </w:pPr>
            <w:r w:rsidRPr="007933A2">
              <w:rPr>
                <w:rFonts w:ascii="Times New Roman" w:hAnsi="Times New Roman" w:cs="Times New Roman"/>
                <w:b/>
                <w:color w:val="auto"/>
                <w:spacing w:val="2"/>
                <w:sz w:val="18"/>
                <w:szCs w:val="18"/>
                <w:shd w:val="clear" w:color="auto" w:fill="FFFFFF"/>
              </w:rPr>
              <w:t>особо опасных и технически сложных (за исключением объектов использования атомной энергии), уникальных объектов</w:t>
            </w:r>
          </w:p>
        </w:tc>
        <w:tc>
          <w:tcPr>
            <w:tcW w:w="3379" w:type="dxa"/>
            <w:tcBorders>
              <w:top w:val="single" w:sz="4" w:space="0" w:color="000000"/>
              <w:left w:val="single" w:sz="4" w:space="0" w:color="000000"/>
              <w:bottom w:val="single" w:sz="4" w:space="0" w:color="000000"/>
              <w:right w:val="single" w:sz="4" w:space="0" w:color="000000"/>
            </w:tcBorders>
            <w:vAlign w:val="center"/>
            <w:hideMark/>
          </w:tcPr>
          <w:p w14:paraId="208E7025" w14:textId="77777777" w:rsidR="007933A2" w:rsidRPr="007933A2" w:rsidRDefault="007933A2" w:rsidP="007933A2">
            <w:pPr>
              <w:spacing w:line="240" w:lineRule="auto"/>
              <w:jc w:val="center"/>
              <w:rPr>
                <w:rFonts w:ascii="Times New Roman" w:eastAsia="Times New Roman" w:hAnsi="Times New Roman" w:cs="Times New Roman"/>
                <w:b/>
                <w:color w:val="auto"/>
                <w:sz w:val="18"/>
                <w:szCs w:val="18"/>
              </w:rPr>
            </w:pPr>
            <w:r w:rsidRPr="007933A2">
              <w:rPr>
                <w:rFonts w:ascii="Times New Roman" w:hAnsi="Times New Roman" w:cs="Times New Roman"/>
                <w:b/>
                <w:color w:val="auto"/>
                <w:spacing w:val="2"/>
                <w:sz w:val="18"/>
                <w:szCs w:val="18"/>
                <w:shd w:val="clear" w:color="auto" w:fill="FFFFFF"/>
              </w:rPr>
              <w:t>объектов использования атомной энергии</w:t>
            </w:r>
          </w:p>
        </w:tc>
      </w:tr>
      <w:tr w:rsidR="007933A2" w:rsidRPr="007933A2" w14:paraId="5B31BE4D" w14:textId="77777777" w:rsidTr="00C41797">
        <w:trPr>
          <w:trHeight w:val="510"/>
        </w:trPr>
        <w:tc>
          <w:tcPr>
            <w:tcW w:w="3379" w:type="dxa"/>
            <w:tcBorders>
              <w:top w:val="single" w:sz="4" w:space="0" w:color="000000"/>
              <w:left w:val="single" w:sz="4" w:space="0" w:color="000000"/>
              <w:bottom w:val="single" w:sz="4" w:space="0" w:color="000000"/>
              <w:right w:val="single" w:sz="4" w:space="0" w:color="000000"/>
            </w:tcBorders>
            <w:vAlign w:val="center"/>
          </w:tcPr>
          <w:p w14:paraId="704DCABC" w14:textId="77777777" w:rsidR="007933A2" w:rsidRPr="007933A2" w:rsidRDefault="007933A2" w:rsidP="007933A2">
            <w:pPr>
              <w:jc w:val="center"/>
              <w:rPr>
                <w:rFonts w:ascii="Times New Roman" w:eastAsia="Times New Roman" w:hAnsi="Times New Roman" w:cs="Times New Roman"/>
                <w:b/>
                <w:color w:val="auto"/>
                <w:sz w:val="24"/>
                <w:szCs w:val="24"/>
              </w:rPr>
            </w:pPr>
          </w:p>
        </w:tc>
        <w:tc>
          <w:tcPr>
            <w:tcW w:w="3379" w:type="dxa"/>
            <w:tcBorders>
              <w:top w:val="single" w:sz="4" w:space="0" w:color="000000"/>
              <w:left w:val="single" w:sz="4" w:space="0" w:color="000000"/>
              <w:bottom w:val="single" w:sz="4" w:space="0" w:color="000000"/>
              <w:right w:val="single" w:sz="4" w:space="0" w:color="000000"/>
            </w:tcBorders>
            <w:vAlign w:val="center"/>
          </w:tcPr>
          <w:p w14:paraId="73679338" w14:textId="77777777" w:rsidR="007933A2" w:rsidRPr="007933A2" w:rsidRDefault="007933A2" w:rsidP="007933A2">
            <w:pPr>
              <w:jc w:val="center"/>
              <w:rPr>
                <w:rFonts w:ascii="Times New Roman" w:eastAsia="Times New Roman" w:hAnsi="Times New Roman" w:cs="Times New Roman"/>
                <w:b/>
                <w:color w:val="auto"/>
                <w:sz w:val="24"/>
                <w:szCs w:val="24"/>
              </w:rPr>
            </w:pPr>
          </w:p>
        </w:tc>
        <w:tc>
          <w:tcPr>
            <w:tcW w:w="3379" w:type="dxa"/>
            <w:tcBorders>
              <w:top w:val="single" w:sz="4" w:space="0" w:color="000000"/>
              <w:left w:val="single" w:sz="4" w:space="0" w:color="000000"/>
              <w:bottom w:val="single" w:sz="4" w:space="0" w:color="000000"/>
              <w:right w:val="single" w:sz="4" w:space="0" w:color="000000"/>
            </w:tcBorders>
            <w:vAlign w:val="center"/>
          </w:tcPr>
          <w:p w14:paraId="6787AE2C" w14:textId="77777777" w:rsidR="007933A2" w:rsidRPr="007933A2" w:rsidRDefault="007933A2" w:rsidP="007933A2">
            <w:pPr>
              <w:jc w:val="center"/>
              <w:rPr>
                <w:rFonts w:ascii="Times New Roman" w:eastAsia="Times New Roman" w:hAnsi="Times New Roman" w:cs="Times New Roman"/>
                <w:b/>
                <w:color w:val="auto"/>
                <w:sz w:val="24"/>
                <w:szCs w:val="24"/>
              </w:rPr>
            </w:pPr>
          </w:p>
        </w:tc>
      </w:tr>
    </w:tbl>
    <w:p w14:paraId="1E5E7487" w14:textId="77777777" w:rsidR="007933A2" w:rsidRPr="007933A2" w:rsidRDefault="007933A2" w:rsidP="007933A2">
      <w:pPr>
        <w:spacing w:before="120" w:after="120"/>
        <w:ind w:firstLine="709"/>
        <w:jc w:val="both"/>
        <w:rPr>
          <w:rFonts w:ascii="Times New Roman" w:eastAsia="Times New Roman" w:hAnsi="Times New Roman" w:cs="Times New Roman"/>
          <w:color w:val="auto"/>
        </w:rPr>
      </w:pPr>
      <w:r w:rsidRPr="007933A2">
        <w:rPr>
          <w:rFonts w:ascii="Times New Roman" w:hAnsi="Times New Roman" w:cs="Times New Roman"/>
          <w:color w:val="auto"/>
        </w:rPr>
        <w:t>стоимость которого по одному договору (</w:t>
      </w:r>
      <w:r w:rsidRPr="007933A2">
        <w:rPr>
          <w:rFonts w:ascii="Times New Roman" w:hAnsi="Times New Roman" w:cs="Times New Roman"/>
          <w:bCs/>
          <w:i/>
          <w:color w:val="auto"/>
          <w:sz w:val="18"/>
          <w:szCs w:val="18"/>
        </w:rPr>
        <w:t>необходимый уровень отметить, например знаком «</w:t>
      </w:r>
      <w:r w:rsidRPr="007933A2">
        <w:rPr>
          <w:rFonts w:ascii="Times New Roman" w:hAnsi="Times New Roman" w:cs="Times New Roman"/>
          <w:bCs/>
          <w:i/>
          <w:color w:val="auto"/>
          <w:sz w:val="18"/>
          <w:szCs w:val="18"/>
          <w:lang w:val="en-US"/>
        </w:rPr>
        <w:t>V</w:t>
      </w:r>
      <w:r w:rsidRPr="007933A2">
        <w:rPr>
          <w:rFonts w:ascii="Times New Roman" w:hAnsi="Times New Roman" w:cs="Times New Roman"/>
          <w:bCs/>
          <w:i/>
          <w:color w:val="auto"/>
          <w:sz w:val="18"/>
          <w:szCs w:val="18"/>
        </w:rPr>
        <w:t>»</w:t>
      </w:r>
      <w:r w:rsidRPr="007933A2">
        <w:rPr>
          <w:rFonts w:ascii="Times New Roman" w:hAnsi="Times New Roman" w:cs="Times New Roman"/>
          <w:bCs/>
          <w:color w:val="auto"/>
        </w:rPr>
        <w:t>)</w:t>
      </w:r>
      <w:r w:rsidRPr="007933A2">
        <w:rPr>
          <w:rFonts w:ascii="Times New Roman" w:hAnsi="Times New Roman" w:cs="Times New Roman"/>
          <w:color w:val="auto"/>
        </w:rPr>
        <w:t xml:space="preserve">:  </w:t>
      </w:r>
    </w:p>
    <w:tbl>
      <w:tblPr>
        <w:tblW w:w="10542" w:type="dxa"/>
        <w:tblInd w:w="-396" w:type="dxa"/>
        <w:tblLayout w:type="fixed"/>
        <w:tblCellMar>
          <w:left w:w="30" w:type="dxa"/>
          <w:right w:w="30" w:type="dxa"/>
        </w:tblCellMar>
        <w:tblLook w:val="04A0" w:firstRow="1" w:lastRow="0" w:firstColumn="1" w:lastColumn="0" w:noHBand="0" w:noVBand="1"/>
      </w:tblPr>
      <w:tblGrid>
        <w:gridCol w:w="1757"/>
        <w:gridCol w:w="1757"/>
        <w:gridCol w:w="1757"/>
        <w:gridCol w:w="1757"/>
        <w:gridCol w:w="1757"/>
        <w:gridCol w:w="1757"/>
      </w:tblGrid>
      <w:tr w:rsidR="007933A2" w:rsidRPr="007933A2" w14:paraId="276089D8" w14:textId="77777777" w:rsidTr="00360ED7">
        <w:trPr>
          <w:trHeight w:val="567"/>
        </w:trPr>
        <w:tc>
          <w:tcPr>
            <w:tcW w:w="1757" w:type="dxa"/>
            <w:tcBorders>
              <w:top w:val="single" w:sz="4" w:space="0" w:color="auto"/>
              <w:left w:val="single" w:sz="4" w:space="0" w:color="auto"/>
              <w:bottom w:val="single" w:sz="4" w:space="0" w:color="auto"/>
              <w:right w:val="single" w:sz="4" w:space="0" w:color="auto"/>
            </w:tcBorders>
            <w:vAlign w:val="center"/>
          </w:tcPr>
          <w:p w14:paraId="28A92FBE" w14:textId="77777777" w:rsidR="007933A2" w:rsidRPr="007933A2" w:rsidRDefault="007933A2" w:rsidP="007933A2">
            <w:pPr>
              <w:widowControl w:val="0"/>
              <w:autoSpaceDE w:val="0"/>
              <w:autoSpaceDN w:val="0"/>
              <w:adjustRightInd w:val="0"/>
              <w:spacing w:line="240" w:lineRule="auto"/>
              <w:ind w:right="-2"/>
              <w:jc w:val="center"/>
              <w:rPr>
                <w:rFonts w:ascii="Times New Roman" w:eastAsia="Times New Roman" w:hAnsi="Times New Roman" w:cs="Times New Roman"/>
                <w:b/>
                <w:color w:val="auto"/>
                <w:sz w:val="16"/>
                <w:szCs w:val="16"/>
                <w:lang w:eastAsia="ru-RU"/>
              </w:rPr>
            </w:pPr>
            <w:r w:rsidRPr="007933A2">
              <w:rPr>
                <w:rFonts w:ascii="Times New Roman" w:eastAsia="Times New Roman" w:hAnsi="Times New Roman" w:cs="Times New Roman"/>
                <w:b/>
                <w:color w:val="auto"/>
                <w:sz w:val="16"/>
                <w:szCs w:val="16"/>
                <w:lang w:eastAsia="ru-RU"/>
              </w:rPr>
              <w:t>только снос</w:t>
            </w:r>
          </w:p>
        </w:tc>
        <w:tc>
          <w:tcPr>
            <w:tcW w:w="1757" w:type="dxa"/>
            <w:tcBorders>
              <w:top w:val="single" w:sz="4" w:space="0" w:color="auto"/>
              <w:left w:val="single" w:sz="4" w:space="0" w:color="auto"/>
              <w:bottom w:val="single" w:sz="4" w:space="0" w:color="auto"/>
              <w:right w:val="single" w:sz="4" w:space="0" w:color="auto"/>
            </w:tcBorders>
            <w:vAlign w:val="center"/>
            <w:hideMark/>
          </w:tcPr>
          <w:p w14:paraId="7D99578C" w14:textId="77777777" w:rsidR="007933A2" w:rsidRPr="007933A2" w:rsidRDefault="007933A2" w:rsidP="007933A2">
            <w:pPr>
              <w:widowControl w:val="0"/>
              <w:autoSpaceDE w:val="0"/>
              <w:autoSpaceDN w:val="0"/>
              <w:adjustRightInd w:val="0"/>
              <w:spacing w:line="240" w:lineRule="auto"/>
              <w:ind w:right="-2"/>
              <w:jc w:val="center"/>
              <w:rPr>
                <w:rFonts w:ascii="Times New Roman" w:eastAsia="Times New Roman" w:hAnsi="Times New Roman" w:cs="Times New Roman"/>
                <w:b/>
                <w:color w:val="auto"/>
                <w:sz w:val="16"/>
                <w:szCs w:val="16"/>
                <w:lang w:eastAsia="ru-RU"/>
              </w:rPr>
            </w:pPr>
            <w:r w:rsidRPr="007933A2">
              <w:rPr>
                <w:rFonts w:ascii="Times New Roman" w:eastAsia="Times New Roman" w:hAnsi="Times New Roman" w:cs="Times New Roman"/>
                <w:b/>
                <w:color w:val="auto"/>
                <w:sz w:val="16"/>
                <w:szCs w:val="16"/>
                <w:lang w:eastAsia="ru-RU"/>
              </w:rPr>
              <w:t>не превышает</w:t>
            </w:r>
          </w:p>
          <w:p w14:paraId="7EC099A8" w14:textId="77777777" w:rsidR="007933A2" w:rsidRPr="007933A2" w:rsidRDefault="00F26B41" w:rsidP="007933A2">
            <w:pPr>
              <w:widowControl w:val="0"/>
              <w:autoSpaceDE w:val="0"/>
              <w:autoSpaceDN w:val="0"/>
              <w:adjustRightInd w:val="0"/>
              <w:spacing w:line="240" w:lineRule="auto"/>
              <w:ind w:right="-2"/>
              <w:jc w:val="center"/>
              <w:rPr>
                <w:rFonts w:ascii="Times New Roman" w:eastAsia="Times New Roman" w:hAnsi="Times New Roman" w:cs="Times New Roman"/>
                <w:b/>
                <w:color w:val="auto"/>
                <w:sz w:val="18"/>
                <w:szCs w:val="18"/>
                <w:lang w:eastAsia="ru-RU"/>
              </w:rPr>
            </w:pPr>
            <w:r w:rsidRPr="00E03680">
              <w:rPr>
                <w:rFonts w:ascii="Times New Roman" w:eastAsia="Times New Roman" w:hAnsi="Times New Roman" w:cs="Times New Roman"/>
                <w:b/>
                <w:color w:val="auto"/>
                <w:sz w:val="16"/>
                <w:szCs w:val="16"/>
                <w:lang w:eastAsia="ru-RU"/>
              </w:rPr>
              <w:t>9</w:t>
            </w:r>
            <w:r w:rsidR="007933A2" w:rsidRPr="00E03680">
              <w:rPr>
                <w:rFonts w:ascii="Times New Roman" w:eastAsia="Times New Roman" w:hAnsi="Times New Roman" w:cs="Times New Roman"/>
                <w:b/>
                <w:color w:val="auto"/>
                <w:sz w:val="16"/>
                <w:szCs w:val="16"/>
                <w:lang w:eastAsia="ru-RU"/>
              </w:rPr>
              <w:t xml:space="preserve">0 </w:t>
            </w:r>
            <w:r w:rsidR="007933A2" w:rsidRPr="007933A2">
              <w:rPr>
                <w:rFonts w:ascii="Times New Roman" w:eastAsia="Times New Roman" w:hAnsi="Times New Roman" w:cs="Times New Roman"/>
                <w:b/>
                <w:color w:val="auto"/>
                <w:sz w:val="16"/>
                <w:szCs w:val="16"/>
                <w:lang w:eastAsia="ru-RU"/>
              </w:rPr>
              <w:t>млн. руб.</w:t>
            </w:r>
          </w:p>
        </w:tc>
        <w:tc>
          <w:tcPr>
            <w:tcW w:w="1757" w:type="dxa"/>
            <w:tcBorders>
              <w:top w:val="single" w:sz="4" w:space="0" w:color="auto"/>
              <w:left w:val="single" w:sz="4" w:space="0" w:color="auto"/>
              <w:bottom w:val="single" w:sz="4" w:space="0" w:color="auto"/>
              <w:right w:val="single" w:sz="4" w:space="0" w:color="auto"/>
            </w:tcBorders>
            <w:vAlign w:val="center"/>
            <w:hideMark/>
          </w:tcPr>
          <w:p w14:paraId="3DD3AF5A" w14:textId="77777777" w:rsidR="007933A2" w:rsidRPr="007933A2" w:rsidRDefault="007933A2" w:rsidP="007933A2">
            <w:pPr>
              <w:widowControl w:val="0"/>
              <w:autoSpaceDE w:val="0"/>
              <w:autoSpaceDN w:val="0"/>
              <w:adjustRightInd w:val="0"/>
              <w:spacing w:line="240" w:lineRule="auto"/>
              <w:ind w:right="-2"/>
              <w:jc w:val="center"/>
              <w:rPr>
                <w:rFonts w:ascii="Times New Roman" w:eastAsia="Times New Roman" w:hAnsi="Times New Roman" w:cs="Times New Roman"/>
                <w:b/>
                <w:color w:val="auto"/>
                <w:sz w:val="18"/>
                <w:szCs w:val="18"/>
                <w:lang w:eastAsia="ru-RU"/>
              </w:rPr>
            </w:pPr>
            <w:r w:rsidRPr="007933A2">
              <w:rPr>
                <w:rFonts w:ascii="Times New Roman" w:eastAsia="Times New Roman" w:hAnsi="Times New Roman" w:cs="Times New Roman"/>
                <w:b/>
                <w:color w:val="auto"/>
                <w:sz w:val="18"/>
                <w:szCs w:val="18"/>
                <w:lang w:eastAsia="ru-RU"/>
              </w:rPr>
              <w:t>не превышает</w:t>
            </w:r>
          </w:p>
          <w:p w14:paraId="7CFAEA21" w14:textId="77777777" w:rsidR="007933A2" w:rsidRPr="007933A2" w:rsidRDefault="007933A2" w:rsidP="007933A2">
            <w:pPr>
              <w:widowControl w:val="0"/>
              <w:autoSpaceDE w:val="0"/>
              <w:autoSpaceDN w:val="0"/>
              <w:adjustRightInd w:val="0"/>
              <w:spacing w:line="240" w:lineRule="auto"/>
              <w:ind w:right="-2"/>
              <w:jc w:val="center"/>
              <w:rPr>
                <w:rFonts w:ascii="Times New Roman" w:eastAsia="Times New Roman" w:hAnsi="Times New Roman" w:cs="Times New Roman"/>
                <w:b/>
                <w:color w:val="auto"/>
                <w:sz w:val="18"/>
                <w:szCs w:val="18"/>
                <w:lang w:eastAsia="ru-RU"/>
              </w:rPr>
            </w:pPr>
            <w:r w:rsidRPr="007933A2">
              <w:rPr>
                <w:rFonts w:ascii="Times New Roman" w:eastAsia="Times New Roman" w:hAnsi="Times New Roman" w:cs="Times New Roman"/>
                <w:b/>
                <w:color w:val="auto"/>
                <w:sz w:val="18"/>
                <w:szCs w:val="18"/>
                <w:lang w:eastAsia="ru-RU"/>
              </w:rPr>
              <w:t>500 млн. руб.</w:t>
            </w:r>
          </w:p>
        </w:tc>
        <w:tc>
          <w:tcPr>
            <w:tcW w:w="1757" w:type="dxa"/>
            <w:tcBorders>
              <w:top w:val="single" w:sz="4" w:space="0" w:color="auto"/>
              <w:left w:val="single" w:sz="4" w:space="0" w:color="auto"/>
              <w:bottom w:val="single" w:sz="4" w:space="0" w:color="auto"/>
              <w:right w:val="single" w:sz="4" w:space="0" w:color="auto"/>
            </w:tcBorders>
            <w:vAlign w:val="center"/>
            <w:hideMark/>
          </w:tcPr>
          <w:p w14:paraId="40F4FD68" w14:textId="77777777" w:rsidR="007933A2" w:rsidRPr="007933A2" w:rsidRDefault="007933A2" w:rsidP="007933A2">
            <w:pPr>
              <w:widowControl w:val="0"/>
              <w:autoSpaceDE w:val="0"/>
              <w:autoSpaceDN w:val="0"/>
              <w:adjustRightInd w:val="0"/>
              <w:spacing w:line="240" w:lineRule="auto"/>
              <w:ind w:right="-2"/>
              <w:jc w:val="center"/>
              <w:rPr>
                <w:rFonts w:ascii="Times New Roman" w:eastAsia="Times New Roman" w:hAnsi="Times New Roman" w:cs="Times New Roman"/>
                <w:b/>
                <w:color w:val="auto"/>
                <w:sz w:val="18"/>
                <w:szCs w:val="18"/>
                <w:lang w:eastAsia="ru-RU"/>
              </w:rPr>
            </w:pPr>
            <w:r w:rsidRPr="007933A2">
              <w:rPr>
                <w:rFonts w:ascii="Times New Roman" w:eastAsia="Times New Roman" w:hAnsi="Times New Roman" w:cs="Times New Roman"/>
                <w:b/>
                <w:color w:val="auto"/>
                <w:sz w:val="18"/>
                <w:szCs w:val="18"/>
                <w:lang w:eastAsia="ru-RU"/>
              </w:rPr>
              <w:t>не превышает</w:t>
            </w:r>
          </w:p>
          <w:p w14:paraId="11AA5DB8" w14:textId="77777777" w:rsidR="007933A2" w:rsidRPr="007933A2" w:rsidRDefault="007933A2" w:rsidP="007933A2">
            <w:pPr>
              <w:widowControl w:val="0"/>
              <w:autoSpaceDE w:val="0"/>
              <w:autoSpaceDN w:val="0"/>
              <w:adjustRightInd w:val="0"/>
              <w:spacing w:line="240" w:lineRule="auto"/>
              <w:ind w:right="-2"/>
              <w:jc w:val="center"/>
              <w:rPr>
                <w:rFonts w:ascii="Times New Roman" w:eastAsia="Times New Roman" w:hAnsi="Times New Roman" w:cs="Times New Roman"/>
                <w:b/>
                <w:color w:val="auto"/>
                <w:sz w:val="18"/>
                <w:szCs w:val="18"/>
                <w:lang w:eastAsia="ru-RU"/>
              </w:rPr>
            </w:pPr>
            <w:r w:rsidRPr="007933A2">
              <w:rPr>
                <w:rFonts w:ascii="Times New Roman" w:eastAsia="Times New Roman" w:hAnsi="Times New Roman" w:cs="Times New Roman"/>
                <w:b/>
                <w:color w:val="auto"/>
                <w:sz w:val="18"/>
                <w:szCs w:val="18"/>
                <w:lang w:eastAsia="ru-RU"/>
              </w:rPr>
              <w:t>3 млрд. руб.</w:t>
            </w:r>
          </w:p>
        </w:tc>
        <w:tc>
          <w:tcPr>
            <w:tcW w:w="1757" w:type="dxa"/>
            <w:tcBorders>
              <w:top w:val="single" w:sz="4" w:space="0" w:color="auto"/>
              <w:left w:val="single" w:sz="4" w:space="0" w:color="auto"/>
              <w:bottom w:val="single" w:sz="4" w:space="0" w:color="auto"/>
              <w:right w:val="single" w:sz="4" w:space="0" w:color="auto"/>
            </w:tcBorders>
            <w:vAlign w:val="center"/>
            <w:hideMark/>
          </w:tcPr>
          <w:p w14:paraId="4FDA14A4" w14:textId="77777777" w:rsidR="007933A2" w:rsidRPr="007933A2" w:rsidRDefault="007933A2" w:rsidP="007933A2">
            <w:pPr>
              <w:widowControl w:val="0"/>
              <w:autoSpaceDE w:val="0"/>
              <w:autoSpaceDN w:val="0"/>
              <w:adjustRightInd w:val="0"/>
              <w:spacing w:line="240" w:lineRule="auto"/>
              <w:ind w:right="-2"/>
              <w:jc w:val="center"/>
              <w:rPr>
                <w:rFonts w:ascii="Times New Roman" w:eastAsia="Times New Roman" w:hAnsi="Times New Roman" w:cs="Times New Roman"/>
                <w:b/>
                <w:color w:val="auto"/>
                <w:sz w:val="18"/>
                <w:szCs w:val="18"/>
                <w:lang w:eastAsia="ru-RU"/>
              </w:rPr>
            </w:pPr>
            <w:r w:rsidRPr="007933A2">
              <w:rPr>
                <w:rFonts w:ascii="Times New Roman" w:eastAsia="Times New Roman" w:hAnsi="Times New Roman" w:cs="Times New Roman"/>
                <w:b/>
                <w:color w:val="auto"/>
                <w:sz w:val="18"/>
                <w:szCs w:val="18"/>
                <w:lang w:eastAsia="ru-RU"/>
              </w:rPr>
              <w:t>не превышает</w:t>
            </w:r>
          </w:p>
          <w:p w14:paraId="7C56A547" w14:textId="77777777" w:rsidR="007933A2" w:rsidRPr="007933A2" w:rsidRDefault="007933A2" w:rsidP="007933A2">
            <w:pPr>
              <w:widowControl w:val="0"/>
              <w:autoSpaceDE w:val="0"/>
              <w:autoSpaceDN w:val="0"/>
              <w:adjustRightInd w:val="0"/>
              <w:spacing w:line="240" w:lineRule="auto"/>
              <w:ind w:right="-2"/>
              <w:jc w:val="center"/>
              <w:rPr>
                <w:rFonts w:ascii="Times New Roman" w:eastAsia="Times New Roman" w:hAnsi="Times New Roman" w:cs="Times New Roman"/>
                <w:b/>
                <w:color w:val="auto"/>
                <w:sz w:val="18"/>
                <w:szCs w:val="18"/>
                <w:lang w:eastAsia="ru-RU"/>
              </w:rPr>
            </w:pPr>
            <w:r w:rsidRPr="007933A2">
              <w:rPr>
                <w:rFonts w:ascii="Times New Roman" w:eastAsia="Times New Roman" w:hAnsi="Times New Roman" w:cs="Times New Roman"/>
                <w:b/>
                <w:color w:val="auto"/>
                <w:sz w:val="18"/>
                <w:szCs w:val="18"/>
                <w:lang w:eastAsia="ru-RU"/>
              </w:rPr>
              <w:t>10 млрд. руб.</w:t>
            </w:r>
          </w:p>
        </w:tc>
        <w:tc>
          <w:tcPr>
            <w:tcW w:w="1757" w:type="dxa"/>
            <w:tcBorders>
              <w:top w:val="single" w:sz="4" w:space="0" w:color="auto"/>
              <w:left w:val="single" w:sz="4" w:space="0" w:color="auto"/>
              <w:bottom w:val="single" w:sz="4" w:space="0" w:color="auto"/>
              <w:right w:val="single" w:sz="4" w:space="0" w:color="auto"/>
            </w:tcBorders>
            <w:vAlign w:val="center"/>
            <w:hideMark/>
          </w:tcPr>
          <w:p w14:paraId="230F7C7F" w14:textId="77777777" w:rsidR="007933A2" w:rsidRPr="007933A2" w:rsidRDefault="007933A2" w:rsidP="007933A2">
            <w:pPr>
              <w:widowControl w:val="0"/>
              <w:autoSpaceDE w:val="0"/>
              <w:autoSpaceDN w:val="0"/>
              <w:adjustRightInd w:val="0"/>
              <w:spacing w:line="240" w:lineRule="auto"/>
              <w:ind w:right="-2"/>
              <w:jc w:val="center"/>
              <w:rPr>
                <w:rFonts w:ascii="Times New Roman" w:eastAsia="Times New Roman" w:hAnsi="Times New Roman" w:cs="Times New Roman"/>
                <w:b/>
                <w:color w:val="auto"/>
                <w:sz w:val="18"/>
                <w:szCs w:val="18"/>
                <w:lang w:eastAsia="ru-RU"/>
              </w:rPr>
            </w:pPr>
            <w:r w:rsidRPr="007933A2">
              <w:rPr>
                <w:rFonts w:ascii="Times New Roman" w:eastAsia="Times New Roman" w:hAnsi="Times New Roman" w:cs="Times New Roman"/>
                <w:b/>
                <w:color w:val="auto"/>
                <w:sz w:val="18"/>
                <w:szCs w:val="18"/>
                <w:lang w:eastAsia="ru-RU"/>
              </w:rPr>
              <w:t>составляет</w:t>
            </w:r>
          </w:p>
          <w:p w14:paraId="2427D69A" w14:textId="77777777" w:rsidR="007933A2" w:rsidRPr="007933A2" w:rsidRDefault="007933A2" w:rsidP="007933A2">
            <w:pPr>
              <w:widowControl w:val="0"/>
              <w:autoSpaceDE w:val="0"/>
              <w:autoSpaceDN w:val="0"/>
              <w:adjustRightInd w:val="0"/>
              <w:spacing w:line="240" w:lineRule="auto"/>
              <w:ind w:right="-2"/>
              <w:jc w:val="center"/>
              <w:rPr>
                <w:rFonts w:ascii="Times New Roman" w:eastAsia="Times New Roman" w:hAnsi="Times New Roman" w:cs="Times New Roman"/>
                <w:b/>
                <w:color w:val="auto"/>
                <w:sz w:val="18"/>
                <w:szCs w:val="18"/>
                <w:lang w:eastAsia="ru-RU"/>
              </w:rPr>
            </w:pPr>
            <w:r w:rsidRPr="007933A2">
              <w:rPr>
                <w:rFonts w:ascii="Times New Roman" w:eastAsia="Times New Roman" w:hAnsi="Times New Roman" w:cs="Times New Roman"/>
                <w:b/>
                <w:color w:val="auto"/>
                <w:sz w:val="18"/>
                <w:szCs w:val="18"/>
                <w:lang w:eastAsia="ru-RU"/>
              </w:rPr>
              <w:t>10 млрд. руб. и более</w:t>
            </w:r>
          </w:p>
        </w:tc>
      </w:tr>
      <w:tr w:rsidR="007933A2" w:rsidRPr="007933A2" w14:paraId="6743B28B" w14:textId="77777777" w:rsidTr="00360ED7">
        <w:trPr>
          <w:trHeight w:val="1215"/>
        </w:trPr>
        <w:tc>
          <w:tcPr>
            <w:tcW w:w="1757" w:type="dxa"/>
            <w:tcBorders>
              <w:top w:val="single" w:sz="4" w:space="0" w:color="auto"/>
              <w:left w:val="single" w:sz="2" w:space="0" w:color="000000"/>
              <w:bottom w:val="nil"/>
              <w:right w:val="single" w:sz="2" w:space="0" w:color="000000"/>
            </w:tcBorders>
            <w:vAlign w:val="center"/>
          </w:tcPr>
          <w:p w14:paraId="3D94EA47" w14:textId="77777777" w:rsidR="007933A2" w:rsidRPr="007933A2" w:rsidRDefault="007933A2" w:rsidP="007933A2">
            <w:pPr>
              <w:widowControl w:val="0"/>
              <w:autoSpaceDE w:val="0"/>
              <w:autoSpaceDN w:val="0"/>
              <w:adjustRightInd w:val="0"/>
              <w:spacing w:line="240" w:lineRule="auto"/>
              <w:ind w:right="-2"/>
              <w:jc w:val="center"/>
              <w:rPr>
                <w:rFonts w:ascii="Times New Roman" w:eastAsia="Times New Roman" w:hAnsi="Times New Roman" w:cs="Times New Roman"/>
                <w:color w:val="auto"/>
                <w:sz w:val="18"/>
                <w:szCs w:val="18"/>
                <w:lang w:eastAsia="ru-RU"/>
              </w:rPr>
            </w:pPr>
            <w:r w:rsidRPr="007933A2">
              <w:rPr>
                <w:rFonts w:ascii="Times New Roman" w:eastAsia="Times New Roman" w:hAnsi="Times New Roman" w:cs="Times New Roman"/>
                <w:color w:val="auto"/>
                <w:sz w:val="18"/>
                <w:szCs w:val="18"/>
                <w:u w:val="single"/>
                <w:lang w:eastAsia="ru-RU"/>
              </w:rPr>
              <w:t>Простой уровень</w:t>
            </w:r>
            <w:r w:rsidRPr="007933A2">
              <w:rPr>
                <w:rFonts w:ascii="Times New Roman" w:eastAsia="Times New Roman" w:hAnsi="Times New Roman" w:cs="Times New Roman"/>
                <w:color w:val="auto"/>
                <w:sz w:val="18"/>
                <w:szCs w:val="18"/>
                <w:lang w:eastAsia="ru-RU"/>
              </w:rPr>
              <w:t xml:space="preserve"> ответственности</w:t>
            </w:r>
          </w:p>
          <w:p w14:paraId="14EC7239" w14:textId="77777777" w:rsidR="007933A2" w:rsidRPr="007933A2" w:rsidRDefault="007933A2" w:rsidP="007933A2">
            <w:pPr>
              <w:widowControl w:val="0"/>
              <w:autoSpaceDE w:val="0"/>
              <w:autoSpaceDN w:val="0"/>
              <w:adjustRightInd w:val="0"/>
              <w:spacing w:line="240" w:lineRule="auto"/>
              <w:ind w:right="-2"/>
              <w:jc w:val="center"/>
              <w:rPr>
                <w:rFonts w:ascii="Times New Roman" w:eastAsia="Times New Roman" w:hAnsi="Times New Roman" w:cs="Times New Roman"/>
                <w:color w:val="auto"/>
                <w:sz w:val="16"/>
                <w:szCs w:val="16"/>
                <w:lang w:eastAsia="ru-RU"/>
              </w:rPr>
            </w:pPr>
            <w:r w:rsidRPr="007933A2">
              <w:rPr>
                <w:rFonts w:ascii="Times New Roman" w:eastAsia="Times New Roman" w:hAnsi="Times New Roman" w:cs="Times New Roman"/>
                <w:color w:val="auto"/>
                <w:sz w:val="16"/>
                <w:szCs w:val="16"/>
                <w:lang w:eastAsia="ru-RU"/>
              </w:rPr>
              <w:t>(взнос в компенсационный фонд возмещения вреда</w:t>
            </w:r>
          </w:p>
          <w:p w14:paraId="4DE6B2AC" w14:textId="77777777" w:rsidR="007933A2" w:rsidRPr="007933A2" w:rsidRDefault="007933A2" w:rsidP="007933A2">
            <w:pPr>
              <w:widowControl w:val="0"/>
              <w:autoSpaceDE w:val="0"/>
              <w:autoSpaceDN w:val="0"/>
              <w:adjustRightInd w:val="0"/>
              <w:spacing w:line="240" w:lineRule="auto"/>
              <w:ind w:right="-2"/>
              <w:jc w:val="center"/>
              <w:rPr>
                <w:rFonts w:ascii="Times New Roman" w:eastAsia="Times New Roman" w:hAnsi="Times New Roman" w:cs="Times New Roman"/>
                <w:color w:val="auto"/>
                <w:sz w:val="16"/>
                <w:szCs w:val="16"/>
                <w:lang w:eastAsia="ru-RU"/>
              </w:rPr>
            </w:pPr>
            <w:r w:rsidRPr="007933A2">
              <w:rPr>
                <w:rFonts w:ascii="Times New Roman" w:eastAsia="Times New Roman" w:hAnsi="Times New Roman" w:cs="Times New Roman"/>
                <w:color w:val="auto"/>
                <w:sz w:val="16"/>
                <w:szCs w:val="16"/>
                <w:lang w:eastAsia="ru-RU"/>
              </w:rPr>
              <w:t>100 тыс. руб.)</w:t>
            </w:r>
          </w:p>
        </w:tc>
        <w:tc>
          <w:tcPr>
            <w:tcW w:w="1757" w:type="dxa"/>
            <w:tcBorders>
              <w:top w:val="single" w:sz="4" w:space="0" w:color="auto"/>
              <w:left w:val="single" w:sz="2" w:space="0" w:color="000000"/>
              <w:bottom w:val="nil"/>
              <w:right w:val="single" w:sz="2" w:space="0" w:color="000000"/>
            </w:tcBorders>
            <w:vAlign w:val="center"/>
            <w:hideMark/>
          </w:tcPr>
          <w:p w14:paraId="266152A4" w14:textId="77777777" w:rsidR="007933A2" w:rsidRPr="007933A2" w:rsidRDefault="007933A2" w:rsidP="007933A2">
            <w:pPr>
              <w:widowControl w:val="0"/>
              <w:autoSpaceDE w:val="0"/>
              <w:autoSpaceDN w:val="0"/>
              <w:adjustRightInd w:val="0"/>
              <w:spacing w:line="240" w:lineRule="auto"/>
              <w:ind w:right="-2"/>
              <w:jc w:val="center"/>
              <w:rPr>
                <w:rFonts w:ascii="Times New Roman" w:eastAsia="Times New Roman" w:hAnsi="Times New Roman" w:cs="Times New Roman"/>
                <w:color w:val="auto"/>
                <w:sz w:val="18"/>
                <w:szCs w:val="18"/>
                <w:lang w:eastAsia="ru-RU"/>
              </w:rPr>
            </w:pPr>
            <w:r w:rsidRPr="007933A2">
              <w:rPr>
                <w:rFonts w:ascii="Times New Roman" w:eastAsia="Times New Roman" w:hAnsi="Times New Roman" w:cs="Times New Roman"/>
                <w:color w:val="auto"/>
                <w:sz w:val="18"/>
                <w:szCs w:val="18"/>
                <w:u w:val="single"/>
                <w:lang w:eastAsia="ru-RU"/>
              </w:rPr>
              <w:t>Первый уровень</w:t>
            </w:r>
            <w:r w:rsidRPr="007933A2">
              <w:rPr>
                <w:rFonts w:ascii="Times New Roman" w:eastAsia="Times New Roman" w:hAnsi="Times New Roman" w:cs="Times New Roman"/>
                <w:color w:val="auto"/>
                <w:sz w:val="18"/>
                <w:szCs w:val="18"/>
                <w:lang w:eastAsia="ru-RU"/>
              </w:rPr>
              <w:t xml:space="preserve"> ответственности</w:t>
            </w:r>
          </w:p>
          <w:p w14:paraId="7EAC3577" w14:textId="77777777" w:rsidR="007933A2" w:rsidRPr="007933A2" w:rsidRDefault="007933A2" w:rsidP="007933A2">
            <w:pPr>
              <w:widowControl w:val="0"/>
              <w:autoSpaceDE w:val="0"/>
              <w:autoSpaceDN w:val="0"/>
              <w:adjustRightInd w:val="0"/>
              <w:spacing w:line="240" w:lineRule="auto"/>
              <w:ind w:right="-2"/>
              <w:jc w:val="center"/>
              <w:rPr>
                <w:rFonts w:ascii="Times New Roman" w:eastAsia="Times New Roman" w:hAnsi="Times New Roman" w:cs="Times New Roman"/>
                <w:color w:val="auto"/>
                <w:sz w:val="16"/>
                <w:szCs w:val="16"/>
                <w:lang w:eastAsia="ru-RU"/>
              </w:rPr>
            </w:pPr>
            <w:r w:rsidRPr="007933A2">
              <w:rPr>
                <w:rFonts w:ascii="Times New Roman" w:eastAsia="Times New Roman" w:hAnsi="Times New Roman" w:cs="Times New Roman"/>
                <w:color w:val="auto"/>
                <w:sz w:val="16"/>
                <w:szCs w:val="16"/>
                <w:lang w:eastAsia="ru-RU"/>
              </w:rPr>
              <w:t>(взнос в компенсационный фонд возмещения вреда</w:t>
            </w:r>
          </w:p>
          <w:p w14:paraId="2F8C18E8" w14:textId="77777777" w:rsidR="007933A2" w:rsidRPr="007933A2" w:rsidRDefault="007933A2" w:rsidP="007933A2">
            <w:pPr>
              <w:widowControl w:val="0"/>
              <w:autoSpaceDE w:val="0"/>
              <w:autoSpaceDN w:val="0"/>
              <w:adjustRightInd w:val="0"/>
              <w:spacing w:line="240" w:lineRule="auto"/>
              <w:ind w:right="-2"/>
              <w:jc w:val="center"/>
              <w:rPr>
                <w:rFonts w:ascii="Times New Roman" w:eastAsia="Times New Roman" w:hAnsi="Times New Roman" w:cs="Times New Roman"/>
                <w:color w:val="auto"/>
                <w:sz w:val="16"/>
                <w:szCs w:val="16"/>
                <w:lang w:eastAsia="ru-RU"/>
              </w:rPr>
            </w:pPr>
            <w:r w:rsidRPr="007933A2">
              <w:rPr>
                <w:rFonts w:ascii="Times New Roman" w:eastAsia="Times New Roman" w:hAnsi="Times New Roman" w:cs="Times New Roman"/>
                <w:color w:val="auto"/>
                <w:sz w:val="16"/>
                <w:szCs w:val="16"/>
                <w:lang w:eastAsia="ru-RU"/>
              </w:rPr>
              <w:t>100 тыс. руб.)</w:t>
            </w:r>
          </w:p>
        </w:tc>
        <w:tc>
          <w:tcPr>
            <w:tcW w:w="1757" w:type="dxa"/>
            <w:tcBorders>
              <w:top w:val="single" w:sz="4" w:space="0" w:color="auto"/>
              <w:left w:val="single" w:sz="2" w:space="0" w:color="000000"/>
              <w:bottom w:val="nil"/>
              <w:right w:val="single" w:sz="2" w:space="0" w:color="000000"/>
            </w:tcBorders>
            <w:vAlign w:val="center"/>
            <w:hideMark/>
          </w:tcPr>
          <w:p w14:paraId="2CA44DBB" w14:textId="77777777" w:rsidR="007933A2" w:rsidRPr="007933A2" w:rsidRDefault="007933A2" w:rsidP="007933A2">
            <w:pPr>
              <w:widowControl w:val="0"/>
              <w:autoSpaceDE w:val="0"/>
              <w:autoSpaceDN w:val="0"/>
              <w:adjustRightInd w:val="0"/>
              <w:spacing w:line="240" w:lineRule="auto"/>
              <w:ind w:right="-2"/>
              <w:jc w:val="center"/>
              <w:rPr>
                <w:rFonts w:ascii="Times New Roman" w:eastAsia="Times New Roman" w:hAnsi="Times New Roman" w:cs="Times New Roman"/>
                <w:color w:val="auto"/>
                <w:sz w:val="18"/>
                <w:szCs w:val="18"/>
                <w:lang w:eastAsia="ru-RU"/>
              </w:rPr>
            </w:pPr>
            <w:r w:rsidRPr="007933A2">
              <w:rPr>
                <w:rFonts w:ascii="Times New Roman" w:eastAsia="Times New Roman" w:hAnsi="Times New Roman" w:cs="Times New Roman"/>
                <w:color w:val="auto"/>
                <w:sz w:val="18"/>
                <w:szCs w:val="18"/>
                <w:u w:val="single"/>
                <w:lang w:eastAsia="ru-RU"/>
              </w:rPr>
              <w:t>Второй уровень</w:t>
            </w:r>
            <w:r w:rsidRPr="007933A2">
              <w:rPr>
                <w:rFonts w:ascii="Times New Roman" w:eastAsia="Times New Roman" w:hAnsi="Times New Roman" w:cs="Times New Roman"/>
                <w:color w:val="auto"/>
                <w:sz w:val="18"/>
                <w:szCs w:val="18"/>
                <w:lang w:eastAsia="ru-RU"/>
              </w:rPr>
              <w:t xml:space="preserve"> ответственности</w:t>
            </w:r>
          </w:p>
          <w:p w14:paraId="3646C36B" w14:textId="77777777" w:rsidR="007933A2" w:rsidRPr="007933A2" w:rsidRDefault="007933A2" w:rsidP="007933A2">
            <w:pPr>
              <w:widowControl w:val="0"/>
              <w:autoSpaceDE w:val="0"/>
              <w:autoSpaceDN w:val="0"/>
              <w:adjustRightInd w:val="0"/>
              <w:spacing w:line="240" w:lineRule="auto"/>
              <w:ind w:right="-2"/>
              <w:jc w:val="center"/>
              <w:rPr>
                <w:rFonts w:ascii="Times New Roman" w:eastAsia="Times New Roman" w:hAnsi="Times New Roman" w:cs="Times New Roman"/>
                <w:color w:val="auto"/>
                <w:sz w:val="16"/>
                <w:szCs w:val="16"/>
                <w:lang w:eastAsia="ru-RU"/>
              </w:rPr>
            </w:pPr>
            <w:r w:rsidRPr="007933A2">
              <w:rPr>
                <w:rFonts w:ascii="Times New Roman" w:eastAsia="Times New Roman" w:hAnsi="Times New Roman" w:cs="Times New Roman"/>
                <w:color w:val="auto"/>
                <w:sz w:val="16"/>
                <w:szCs w:val="16"/>
                <w:lang w:eastAsia="ru-RU"/>
              </w:rPr>
              <w:t>(взнос в компенсационный фонд возмещения вреда</w:t>
            </w:r>
          </w:p>
          <w:p w14:paraId="53C3BA75" w14:textId="77777777" w:rsidR="007933A2" w:rsidRPr="007933A2" w:rsidRDefault="007933A2" w:rsidP="007933A2">
            <w:pPr>
              <w:widowControl w:val="0"/>
              <w:autoSpaceDE w:val="0"/>
              <w:autoSpaceDN w:val="0"/>
              <w:adjustRightInd w:val="0"/>
              <w:spacing w:line="240" w:lineRule="auto"/>
              <w:ind w:right="-2"/>
              <w:jc w:val="center"/>
              <w:rPr>
                <w:rFonts w:ascii="Times New Roman" w:eastAsia="Times New Roman" w:hAnsi="Times New Roman" w:cs="Times New Roman"/>
                <w:color w:val="auto"/>
                <w:sz w:val="16"/>
                <w:szCs w:val="16"/>
                <w:lang w:eastAsia="ru-RU"/>
              </w:rPr>
            </w:pPr>
            <w:r w:rsidRPr="007933A2">
              <w:rPr>
                <w:rFonts w:ascii="Times New Roman" w:eastAsia="Times New Roman" w:hAnsi="Times New Roman" w:cs="Times New Roman"/>
                <w:color w:val="auto"/>
                <w:sz w:val="16"/>
                <w:szCs w:val="16"/>
                <w:lang w:eastAsia="ru-RU"/>
              </w:rPr>
              <w:t>500 тыс. руб.)</w:t>
            </w:r>
          </w:p>
        </w:tc>
        <w:tc>
          <w:tcPr>
            <w:tcW w:w="1757" w:type="dxa"/>
            <w:tcBorders>
              <w:top w:val="single" w:sz="4" w:space="0" w:color="auto"/>
              <w:left w:val="single" w:sz="2" w:space="0" w:color="000000"/>
              <w:bottom w:val="nil"/>
              <w:right w:val="single" w:sz="2" w:space="0" w:color="000000"/>
            </w:tcBorders>
            <w:vAlign w:val="center"/>
            <w:hideMark/>
          </w:tcPr>
          <w:p w14:paraId="16D50B80" w14:textId="77777777" w:rsidR="007933A2" w:rsidRPr="007933A2" w:rsidRDefault="007933A2" w:rsidP="007933A2">
            <w:pPr>
              <w:widowControl w:val="0"/>
              <w:autoSpaceDE w:val="0"/>
              <w:autoSpaceDN w:val="0"/>
              <w:adjustRightInd w:val="0"/>
              <w:spacing w:line="240" w:lineRule="auto"/>
              <w:ind w:right="-2"/>
              <w:jc w:val="center"/>
              <w:rPr>
                <w:rFonts w:ascii="Times New Roman" w:eastAsia="Times New Roman" w:hAnsi="Times New Roman" w:cs="Times New Roman"/>
                <w:color w:val="auto"/>
                <w:sz w:val="18"/>
                <w:szCs w:val="18"/>
                <w:lang w:eastAsia="ru-RU"/>
              </w:rPr>
            </w:pPr>
            <w:r w:rsidRPr="007933A2">
              <w:rPr>
                <w:rFonts w:ascii="Times New Roman" w:eastAsia="Times New Roman" w:hAnsi="Times New Roman" w:cs="Times New Roman"/>
                <w:color w:val="auto"/>
                <w:sz w:val="18"/>
                <w:szCs w:val="18"/>
                <w:u w:val="single"/>
                <w:lang w:eastAsia="ru-RU"/>
              </w:rPr>
              <w:t>Третий уровень</w:t>
            </w:r>
            <w:r w:rsidRPr="007933A2">
              <w:rPr>
                <w:rFonts w:ascii="Times New Roman" w:eastAsia="Times New Roman" w:hAnsi="Times New Roman" w:cs="Times New Roman"/>
                <w:color w:val="auto"/>
                <w:sz w:val="18"/>
                <w:szCs w:val="18"/>
                <w:lang w:eastAsia="ru-RU"/>
              </w:rPr>
              <w:t xml:space="preserve"> ответственности</w:t>
            </w:r>
          </w:p>
          <w:p w14:paraId="0626DDAF" w14:textId="77777777" w:rsidR="007933A2" w:rsidRPr="007933A2" w:rsidRDefault="007933A2" w:rsidP="007933A2">
            <w:pPr>
              <w:widowControl w:val="0"/>
              <w:autoSpaceDE w:val="0"/>
              <w:autoSpaceDN w:val="0"/>
              <w:adjustRightInd w:val="0"/>
              <w:spacing w:line="240" w:lineRule="auto"/>
              <w:ind w:right="-2"/>
              <w:jc w:val="center"/>
              <w:rPr>
                <w:rFonts w:ascii="Times New Roman" w:eastAsia="Times New Roman" w:hAnsi="Times New Roman" w:cs="Times New Roman"/>
                <w:color w:val="auto"/>
                <w:sz w:val="16"/>
                <w:szCs w:val="16"/>
                <w:lang w:eastAsia="ru-RU"/>
              </w:rPr>
            </w:pPr>
            <w:r w:rsidRPr="007933A2">
              <w:rPr>
                <w:rFonts w:ascii="Times New Roman" w:eastAsia="Times New Roman" w:hAnsi="Times New Roman" w:cs="Times New Roman"/>
                <w:color w:val="auto"/>
                <w:sz w:val="16"/>
                <w:szCs w:val="16"/>
                <w:lang w:eastAsia="ru-RU"/>
              </w:rPr>
              <w:t>(взнос в компенсационный фонд возмещения вреда</w:t>
            </w:r>
          </w:p>
          <w:p w14:paraId="1C132E2F" w14:textId="77777777" w:rsidR="007933A2" w:rsidRPr="007933A2" w:rsidRDefault="007933A2" w:rsidP="007933A2">
            <w:pPr>
              <w:widowControl w:val="0"/>
              <w:autoSpaceDE w:val="0"/>
              <w:autoSpaceDN w:val="0"/>
              <w:adjustRightInd w:val="0"/>
              <w:spacing w:line="240" w:lineRule="auto"/>
              <w:ind w:right="-2"/>
              <w:jc w:val="center"/>
              <w:rPr>
                <w:rFonts w:ascii="Times New Roman" w:eastAsia="Times New Roman" w:hAnsi="Times New Roman" w:cs="Times New Roman"/>
                <w:color w:val="auto"/>
                <w:sz w:val="16"/>
                <w:szCs w:val="16"/>
                <w:lang w:eastAsia="ru-RU"/>
              </w:rPr>
            </w:pPr>
            <w:r w:rsidRPr="007933A2">
              <w:rPr>
                <w:rFonts w:ascii="Times New Roman" w:eastAsia="Times New Roman" w:hAnsi="Times New Roman" w:cs="Times New Roman"/>
                <w:color w:val="auto"/>
                <w:sz w:val="16"/>
                <w:szCs w:val="16"/>
                <w:lang w:eastAsia="ru-RU"/>
              </w:rPr>
              <w:t>1 млн. 500 тыс. руб.)</w:t>
            </w:r>
          </w:p>
        </w:tc>
        <w:tc>
          <w:tcPr>
            <w:tcW w:w="1757" w:type="dxa"/>
            <w:tcBorders>
              <w:top w:val="single" w:sz="4" w:space="0" w:color="auto"/>
              <w:left w:val="single" w:sz="2" w:space="0" w:color="000000"/>
              <w:bottom w:val="nil"/>
              <w:right w:val="single" w:sz="2" w:space="0" w:color="000000"/>
            </w:tcBorders>
            <w:vAlign w:val="center"/>
            <w:hideMark/>
          </w:tcPr>
          <w:p w14:paraId="26DF8FFA" w14:textId="77777777" w:rsidR="007933A2" w:rsidRPr="007933A2" w:rsidRDefault="007933A2" w:rsidP="007933A2">
            <w:pPr>
              <w:widowControl w:val="0"/>
              <w:autoSpaceDE w:val="0"/>
              <w:autoSpaceDN w:val="0"/>
              <w:adjustRightInd w:val="0"/>
              <w:spacing w:line="240" w:lineRule="auto"/>
              <w:ind w:right="-2"/>
              <w:jc w:val="center"/>
              <w:rPr>
                <w:rFonts w:ascii="Times New Roman" w:eastAsia="Times New Roman" w:hAnsi="Times New Roman" w:cs="Times New Roman"/>
                <w:color w:val="auto"/>
                <w:sz w:val="18"/>
                <w:szCs w:val="18"/>
                <w:lang w:eastAsia="ru-RU"/>
              </w:rPr>
            </w:pPr>
            <w:r w:rsidRPr="007933A2">
              <w:rPr>
                <w:rFonts w:ascii="Times New Roman" w:eastAsia="Times New Roman" w:hAnsi="Times New Roman" w:cs="Times New Roman"/>
                <w:color w:val="auto"/>
                <w:sz w:val="18"/>
                <w:szCs w:val="18"/>
                <w:u w:val="single"/>
                <w:lang w:eastAsia="ru-RU"/>
              </w:rPr>
              <w:t>Четвертый уровень</w:t>
            </w:r>
            <w:r w:rsidRPr="007933A2">
              <w:rPr>
                <w:rFonts w:ascii="Times New Roman" w:eastAsia="Times New Roman" w:hAnsi="Times New Roman" w:cs="Times New Roman"/>
                <w:color w:val="auto"/>
                <w:sz w:val="18"/>
                <w:szCs w:val="18"/>
                <w:lang w:eastAsia="ru-RU"/>
              </w:rPr>
              <w:t xml:space="preserve"> ответственности</w:t>
            </w:r>
          </w:p>
          <w:p w14:paraId="69A3278F" w14:textId="77777777" w:rsidR="007933A2" w:rsidRPr="007933A2" w:rsidRDefault="007933A2" w:rsidP="007933A2">
            <w:pPr>
              <w:widowControl w:val="0"/>
              <w:autoSpaceDE w:val="0"/>
              <w:autoSpaceDN w:val="0"/>
              <w:adjustRightInd w:val="0"/>
              <w:spacing w:line="240" w:lineRule="auto"/>
              <w:ind w:right="-2"/>
              <w:jc w:val="center"/>
              <w:rPr>
                <w:rFonts w:ascii="Times New Roman" w:eastAsia="Times New Roman" w:hAnsi="Times New Roman" w:cs="Times New Roman"/>
                <w:color w:val="auto"/>
                <w:sz w:val="16"/>
                <w:szCs w:val="16"/>
                <w:lang w:eastAsia="ru-RU"/>
              </w:rPr>
            </w:pPr>
            <w:r w:rsidRPr="007933A2">
              <w:rPr>
                <w:rFonts w:ascii="Times New Roman" w:eastAsia="Times New Roman" w:hAnsi="Times New Roman" w:cs="Times New Roman"/>
                <w:color w:val="auto"/>
                <w:sz w:val="16"/>
                <w:szCs w:val="16"/>
                <w:lang w:eastAsia="ru-RU"/>
              </w:rPr>
              <w:t>(взнос в компенсационный фонд возмещения вреда</w:t>
            </w:r>
          </w:p>
          <w:p w14:paraId="33318C91" w14:textId="77777777" w:rsidR="007933A2" w:rsidRPr="007933A2" w:rsidRDefault="007933A2" w:rsidP="007933A2">
            <w:pPr>
              <w:widowControl w:val="0"/>
              <w:autoSpaceDE w:val="0"/>
              <w:autoSpaceDN w:val="0"/>
              <w:adjustRightInd w:val="0"/>
              <w:spacing w:line="240" w:lineRule="auto"/>
              <w:ind w:right="-2"/>
              <w:jc w:val="center"/>
              <w:rPr>
                <w:rFonts w:ascii="Times New Roman" w:eastAsia="Times New Roman" w:hAnsi="Times New Roman" w:cs="Times New Roman"/>
                <w:color w:val="auto"/>
                <w:sz w:val="16"/>
                <w:szCs w:val="16"/>
                <w:lang w:eastAsia="ru-RU"/>
              </w:rPr>
            </w:pPr>
            <w:r w:rsidRPr="007933A2">
              <w:rPr>
                <w:rFonts w:ascii="Times New Roman" w:eastAsia="Times New Roman" w:hAnsi="Times New Roman" w:cs="Times New Roman"/>
                <w:color w:val="auto"/>
                <w:sz w:val="16"/>
                <w:szCs w:val="16"/>
                <w:lang w:eastAsia="ru-RU"/>
              </w:rPr>
              <w:t>2 млн. руб.)</w:t>
            </w:r>
          </w:p>
        </w:tc>
        <w:tc>
          <w:tcPr>
            <w:tcW w:w="1757" w:type="dxa"/>
            <w:tcBorders>
              <w:top w:val="single" w:sz="4" w:space="0" w:color="auto"/>
              <w:left w:val="single" w:sz="2" w:space="0" w:color="000000"/>
              <w:bottom w:val="nil"/>
              <w:right w:val="single" w:sz="2" w:space="0" w:color="000000"/>
            </w:tcBorders>
            <w:vAlign w:val="center"/>
            <w:hideMark/>
          </w:tcPr>
          <w:p w14:paraId="0EEA5492" w14:textId="77777777" w:rsidR="007933A2" w:rsidRPr="007933A2" w:rsidRDefault="007933A2" w:rsidP="007933A2">
            <w:pPr>
              <w:widowControl w:val="0"/>
              <w:autoSpaceDE w:val="0"/>
              <w:autoSpaceDN w:val="0"/>
              <w:adjustRightInd w:val="0"/>
              <w:spacing w:line="240" w:lineRule="auto"/>
              <w:ind w:right="-2"/>
              <w:jc w:val="center"/>
              <w:rPr>
                <w:rFonts w:ascii="Times New Roman" w:eastAsia="Times New Roman" w:hAnsi="Times New Roman" w:cs="Times New Roman"/>
                <w:color w:val="auto"/>
                <w:sz w:val="18"/>
                <w:szCs w:val="18"/>
                <w:lang w:eastAsia="ru-RU"/>
              </w:rPr>
            </w:pPr>
            <w:r w:rsidRPr="007933A2">
              <w:rPr>
                <w:rFonts w:ascii="Times New Roman" w:eastAsia="Times New Roman" w:hAnsi="Times New Roman" w:cs="Times New Roman"/>
                <w:color w:val="auto"/>
                <w:sz w:val="18"/>
                <w:szCs w:val="18"/>
                <w:u w:val="single"/>
                <w:lang w:eastAsia="ru-RU"/>
              </w:rPr>
              <w:t>Пятый уровень</w:t>
            </w:r>
            <w:r w:rsidRPr="007933A2">
              <w:rPr>
                <w:rFonts w:ascii="Times New Roman" w:eastAsia="Times New Roman" w:hAnsi="Times New Roman" w:cs="Times New Roman"/>
                <w:color w:val="auto"/>
                <w:sz w:val="18"/>
                <w:szCs w:val="18"/>
                <w:lang w:eastAsia="ru-RU"/>
              </w:rPr>
              <w:t xml:space="preserve"> ответственности</w:t>
            </w:r>
          </w:p>
          <w:p w14:paraId="4EBB19DD" w14:textId="77777777" w:rsidR="007933A2" w:rsidRPr="007933A2" w:rsidRDefault="007933A2" w:rsidP="007933A2">
            <w:pPr>
              <w:widowControl w:val="0"/>
              <w:autoSpaceDE w:val="0"/>
              <w:autoSpaceDN w:val="0"/>
              <w:adjustRightInd w:val="0"/>
              <w:spacing w:line="240" w:lineRule="auto"/>
              <w:ind w:right="-2"/>
              <w:jc w:val="center"/>
              <w:rPr>
                <w:rFonts w:ascii="Times New Roman" w:eastAsia="Times New Roman" w:hAnsi="Times New Roman" w:cs="Times New Roman"/>
                <w:color w:val="auto"/>
                <w:sz w:val="16"/>
                <w:szCs w:val="16"/>
                <w:lang w:eastAsia="ru-RU"/>
              </w:rPr>
            </w:pPr>
            <w:r w:rsidRPr="007933A2">
              <w:rPr>
                <w:rFonts w:ascii="Times New Roman" w:eastAsia="Times New Roman" w:hAnsi="Times New Roman" w:cs="Times New Roman"/>
                <w:color w:val="auto"/>
                <w:sz w:val="16"/>
                <w:szCs w:val="16"/>
                <w:lang w:eastAsia="ru-RU"/>
              </w:rPr>
              <w:t>(взнос в компенсационный фонд возмещения вреда</w:t>
            </w:r>
          </w:p>
          <w:p w14:paraId="7ADC0F4B" w14:textId="77777777" w:rsidR="007933A2" w:rsidRPr="007933A2" w:rsidRDefault="007933A2" w:rsidP="007933A2">
            <w:pPr>
              <w:widowControl w:val="0"/>
              <w:autoSpaceDE w:val="0"/>
              <w:autoSpaceDN w:val="0"/>
              <w:adjustRightInd w:val="0"/>
              <w:spacing w:line="240" w:lineRule="auto"/>
              <w:ind w:right="-2"/>
              <w:jc w:val="center"/>
              <w:rPr>
                <w:rFonts w:ascii="Times New Roman" w:eastAsia="Times New Roman" w:hAnsi="Times New Roman" w:cs="Times New Roman"/>
                <w:color w:val="auto"/>
                <w:sz w:val="16"/>
                <w:szCs w:val="16"/>
                <w:lang w:eastAsia="ru-RU"/>
              </w:rPr>
            </w:pPr>
            <w:r w:rsidRPr="007933A2">
              <w:rPr>
                <w:rFonts w:ascii="Times New Roman" w:eastAsia="Times New Roman" w:hAnsi="Times New Roman" w:cs="Times New Roman"/>
                <w:color w:val="auto"/>
                <w:sz w:val="16"/>
                <w:szCs w:val="16"/>
                <w:lang w:eastAsia="ru-RU"/>
              </w:rPr>
              <w:t>5 млн. руб.)</w:t>
            </w:r>
          </w:p>
        </w:tc>
      </w:tr>
      <w:tr w:rsidR="007933A2" w:rsidRPr="007933A2" w14:paraId="0B3FADB7" w14:textId="77777777" w:rsidTr="00360ED7">
        <w:trPr>
          <w:trHeight w:val="510"/>
        </w:trPr>
        <w:tc>
          <w:tcPr>
            <w:tcW w:w="1757" w:type="dxa"/>
            <w:tcBorders>
              <w:top w:val="single" w:sz="2" w:space="0" w:color="000000"/>
              <w:left w:val="single" w:sz="2" w:space="0" w:color="000000"/>
              <w:bottom w:val="single" w:sz="4" w:space="0" w:color="auto"/>
              <w:right w:val="single" w:sz="2" w:space="0" w:color="000000"/>
            </w:tcBorders>
            <w:vAlign w:val="center"/>
          </w:tcPr>
          <w:p w14:paraId="2B2579E8" w14:textId="77777777" w:rsidR="007933A2" w:rsidRPr="007933A2" w:rsidRDefault="007933A2" w:rsidP="007933A2">
            <w:pPr>
              <w:autoSpaceDE w:val="0"/>
              <w:autoSpaceDN w:val="0"/>
              <w:adjustRightInd w:val="0"/>
              <w:ind w:right="-2" w:firstLine="709"/>
              <w:jc w:val="center"/>
              <w:rPr>
                <w:rFonts w:ascii="Times New Roman" w:eastAsia="Times New Roman" w:hAnsi="Times New Roman" w:cs="Times New Roman"/>
                <w:color w:val="auto"/>
                <w:sz w:val="24"/>
                <w:szCs w:val="24"/>
              </w:rPr>
            </w:pPr>
          </w:p>
        </w:tc>
        <w:tc>
          <w:tcPr>
            <w:tcW w:w="1757" w:type="dxa"/>
            <w:tcBorders>
              <w:top w:val="single" w:sz="2" w:space="0" w:color="000000"/>
              <w:left w:val="single" w:sz="2" w:space="0" w:color="000000"/>
              <w:bottom w:val="single" w:sz="4" w:space="0" w:color="auto"/>
              <w:right w:val="single" w:sz="2" w:space="0" w:color="000000"/>
            </w:tcBorders>
            <w:vAlign w:val="center"/>
          </w:tcPr>
          <w:p w14:paraId="57C272FA" w14:textId="77777777" w:rsidR="007933A2" w:rsidRPr="007933A2" w:rsidRDefault="007933A2" w:rsidP="007933A2">
            <w:pPr>
              <w:autoSpaceDE w:val="0"/>
              <w:autoSpaceDN w:val="0"/>
              <w:adjustRightInd w:val="0"/>
              <w:ind w:right="-2" w:firstLine="709"/>
              <w:jc w:val="center"/>
              <w:rPr>
                <w:rFonts w:ascii="Times New Roman" w:eastAsia="Times New Roman" w:hAnsi="Times New Roman" w:cs="Times New Roman"/>
                <w:color w:val="auto"/>
                <w:sz w:val="24"/>
                <w:szCs w:val="24"/>
              </w:rPr>
            </w:pPr>
          </w:p>
        </w:tc>
        <w:tc>
          <w:tcPr>
            <w:tcW w:w="1757" w:type="dxa"/>
            <w:tcBorders>
              <w:top w:val="single" w:sz="2" w:space="0" w:color="000000"/>
              <w:left w:val="single" w:sz="2" w:space="0" w:color="000000"/>
              <w:bottom w:val="single" w:sz="4" w:space="0" w:color="auto"/>
              <w:right w:val="single" w:sz="2" w:space="0" w:color="000000"/>
            </w:tcBorders>
            <w:vAlign w:val="center"/>
          </w:tcPr>
          <w:p w14:paraId="59C1B56A" w14:textId="77777777" w:rsidR="007933A2" w:rsidRPr="007933A2" w:rsidRDefault="007933A2" w:rsidP="007933A2">
            <w:pPr>
              <w:autoSpaceDE w:val="0"/>
              <w:autoSpaceDN w:val="0"/>
              <w:adjustRightInd w:val="0"/>
              <w:ind w:right="-2" w:firstLine="709"/>
              <w:jc w:val="center"/>
              <w:rPr>
                <w:rFonts w:ascii="Times New Roman" w:eastAsia="Times New Roman" w:hAnsi="Times New Roman" w:cs="Times New Roman"/>
                <w:color w:val="auto"/>
                <w:sz w:val="24"/>
                <w:szCs w:val="24"/>
              </w:rPr>
            </w:pPr>
          </w:p>
        </w:tc>
        <w:tc>
          <w:tcPr>
            <w:tcW w:w="1757" w:type="dxa"/>
            <w:tcBorders>
              <w:top w:val="single" w:sz="2" w:space="0" w:color="000000"/>
              <w:left w:val="single" w:sz="2" w:space="0" w:color="000000"/>
              <w:bottom w:val="single" w:sz="4" w:space="0" w:color="auto"/>
              <w:right w:val="single" w:sz="2" w:space="0" w:color="000000"/>
            </w:tcBorders>
            <w:vAlign w:val="center"/>
          </w:tcPr>
          <w:p w14:paraId="7759801E" w14:textId="77777777" w:rsidR="007933A2" w:rsidRPr="007933A2" w:rsidRDefault="007933A2" w:rsidP="007933A2">
            <w:pPr>
              <w:autoSpaceDE w:val="0"/>
              <w:autoSpaceDN w:val="0"/>
              <w:adjustRightInd w:val="0"/>
              <w:ind w:right="-2" w:firstLine="709"/>
              <w:jc w:val="center"/>
              <w:rPr>
                <w:rFonts w:ascii="Times New Roman" w:eastAsia="Times New Roman" w:hAnsi="Times New Roman" w:cs="Times New Roman"/>
                <w:b/>
                <w:color w:val="auto"/>
                <w:sz w:val="24"/>
                <w:szCs w:val="24"/>
              </w:rPr>
            </w:pPr>
          </w:p>
        </w:tc>
        <w:tc>
          <w:tcPr>
            <w:tcW w:w="1757" w:type="dxa"/>
            <w:tcBorders>
              <w:top w:val="single" w:sz="2" w:space="0" w:color="000000"/>
              <w:left w:val="single" w:sz="2" w:space="0" w:color="000000"/>
              <w:bottom w:val="single" w:sz="4" w:space="0" w:color="auto"/>
              <w:right w:val="single" w:sz="2" w:space="0" w:color="000000"/>
            </w:tcBorders>
            <w:vAlign w:val="center"/>
          </w:tcPr>
          <w:p w14:paraId="3F94EC38" w14:textId="77777777" w:rsidR="007933A2" w:rsidRPr="007933A2" w:rsidRDefault="007933A2" w:rsidP="007933A2">
            <w:pPr>
              <w:autoSpaceDE w:val="0"/>
              <w:autoSpaceDN w:val="0"/>
              <w:adjustRightInd w:val="0"/>
              <w:ind w:right="-2" w:firstLine="709"/>
              <w:jc w:val="center"/>
              <w:rPr>
                <w:rFonts w:ascii="Times New Roman" w:eastAsia="Times New Roman" w:hAnsi="Times New Roman" w:cs="Times New Roman"/>
                <w:b/>
                <w:color w:val="auto"/>
                <w:sz w:val="24"/>
                <w:szCs w:val="24"/>
              </w:rPr>
            </w:pPr>
          </w:p>
        </w:tc>
        <w:tc>
          <w:tcPr>
            <w:tcW w:w="1757" w:type="dxa"/>
            <w:tcBorders>
              <w:top w:val="single" w:sz="2" w:space="0" w:color="000000"/>
              <w:left w:val="single" w:sz="2" w:space="0" w:color="000000"/>
              <w:bottom w:val="single" w:sz="4" w:space="0" w:color="auto"/>
              <w:right w:val="single" w:sz="2" w:space="0" w:color="000000"/>
            </w:tcBorders>
            <w:vAlign w:val="center"/>
          </w:tcPr>
          <w:p w14:paraId="4F36FAC8" w14:textId="77777777" w:rsidR="007933A2" w:rsidRPr="007933A2" w:rsidRDefault="007933A2" w:rsidP="007933A2">
            <w:pPr>
              <w:autoSpaceDE w:val="0"/>
              <w:autoSpaceDN w:val="0"/>
              <w:adjustRightInd w:val="0"/>
              <w:ind w:right="-2" w:firstLine="709"/>
              <w:jc w:val="center"/>
              <w:rPr>
                <w:rFonts w:ascii="Times New Roman" w:eastAsia="Times New Roman" w:hAnsi="Times New Roman" w:cs="Times New Roman"/>
                <w:color w:val="auto"/>
                <w:sz w:val="24"/>
                <w:szCs w:val="24"/>
              </w:rPr>
            </w:pPr>
          </w:p>
        </w:tc>
      </w:tr>
    </w:tbl>
    <w:p w14:paraId="24F7FDE7" w14:textId="77777777" w:rsidR="00194499" w:rsidRPr="00BD6460" w:rsidRDefault="00194499" w:rsidP="00194499">
      <w:pPr>
        <w:spacing w:before="120"/>
        <w:ind w:firstLine="697"/>
        <w:jc w:val="both"/>
        <w:rPr>
          <w:rFonts w:ascii="Times New Roman" w:eastAsia="Times New Roman" w:hAnsi="Times New Roman" w:cs="Times New Roman"/>
          <w:color w:val="auto"/>
        </w:rPr>
      </w:pPr>
      <w:r w:rsidRPr="00BD6460">
        <w:rPr>
          <w:rFonts w:ascii="Times New Roman" w:hAnsi="Times New Roman" w:cs="Times New Roman"/>
          <w:color w:val="auto"/>
        </w:rPr>
        <w:lastRenderedPageBreak/>
        <w:t>Настоящим заявляем о намерении принимать участие в заключении договоров строительного подряда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договоров строительного подряда является обязательным</w:t>
      </w:r>
      <w:r w:rsidR="007C5403" w:rsidRPr="00BD6460">
        <w:rPr>
          <w:rFonts w:ascii="Times New Roman" w:hAnsi="Times New Roman" w:cs="Times New Roman"/>
          <w:color w:val="auto"/>
        </w:rPr>
        <w:t xml:space="preserve"> </w:t>
      </w:r>
      <w:r w:rsidRPr="00BD6460">
        <w:rPr>
          <w:rFonts w:ascii="Times New Roman" w:hAnsi="Times New Roman" w:cs="Times New Roman"/>
          <w:color w:val="auto"/>
          <w:sz w:val="16"/>
          <w:szCs w:val="16"/>
        </w:rPr>
        <w:t>(далее - с использованием конкурентных способов заключения договоров)</w:t>
      </w:r>
      <w:r w:rsidRPr="00BD6460">
        <w:rPr>
          <w:rFonts w:ascii="Times New Roman" w:hAnsi="Times New Roman" w:cs="Times New Roman"/>
          <w:color w:val="auto"/>
        </w:rPr>
        <w:t xml:space="preserve">: </w:t>
      </w:r>
    </w:p>
    <w:p w14:paraId="58D45824" w14:textId="77777777" w:rsidR="00194499" w:rsidRPr="00BD6460" w:rsidRDefault="00194499" w:rsidP="007C5403">
      <w:pPr>
        <w:spacing w:after="120"/>
        <w:ind w:firstLine="697"/>
        <w:jc w:val="center"/>
        <w:rPr>
          <w:rFonts w:ascii="Times New Roman" w:hAnsi="Times New Roman" w:cs="Times New Roman"/>
          <w:b/>
          <w:color w:val="auto"/>
          <w:sz w:val="28"/>
          <w:szCs w:val="28"/>
          <w:u w:val="single"/>
        </w:rPr>
      </w:pPr>
      <w:r w:rsidRPr="00BD6460">
        <w:rPr>
          <w:rFonts w:ascii="Times New Roman" w:hAnsi="Times New Roman" w:cs="Times New Roman"/>
          <w:b/>
          <w:color w:val="auto"/>
          <w:sz w:val="28"/>
          <w:szCs w:val="28"/>
          <w:u w:val="single"/>
        </w:rPr>
        <w:t>ДА/НЕТ</w:t>
      </w:r>
      <w:r w:rsidRPr="00BD6460">
        <w:rPr>
          <w:rFonts w:ascii="Times New Roman" w:hAnsi="Times New Roman" w:cs="Times New Roman"/>
          <w:color w:val="auto"/>
        </w:rPr>
        <w:t>(</w:t>
      </w:r>
      <w:r w:rsidRPr="00BD6460">
        <w:rPr>
          <w:rFonts w:ascii="Times New Roman" w:hAnsi="Times New Roman" w:cs="Times New Roman"/>
          <w:i/>
          <w:color w:val="auto"/>
          <w:sz w:val="18"/>
          <w:szCs w:val="18"/>
        </w:rPr>
        <w:t>ненужное зачеркнуть</w:t>
      </w:r>
      <w:r w:rsidRPr="00BD6460">
        <w:rPr>
          <w:rFonts w:ascii="Times New Roman" w:hAnsi="Times New Roman" w:cs="Times New Roman"/>
          <w:color w:val="auto"/>
        </w:rPr>
        <w:t>)</w:t>
      </w:r>
    </w:p>
    <w:p w14:paraId="65463305" w14:textId="77777777" w:rsidR="00194499" w:rsidRPr="00BD6460" w:rsidRDefault="00194499" w:rsidP="00194499">
      <w:pPr>
        <w:pStyle w:val="ConsPlusNormal"/>
        <w:spacing w:after="120"/>
        <w:ind w:right="-2" w:firstLine="709"/>
        <w:jc w:val="both"/>
        <w:rPr>
          <w:rFonts w:ascii="Times New Roman" w:hAnsi="Times New Roman" w:cs="Times New Roman"/>
          <w:sz w:val="24"/>
          <w:szCs w:val="24"/>
        </w:rPr>
      </w:pPr>
      <w:r w:rsidRPr="00BD6460">
        <w:rPr>
          <w:rFonts w:ascii="Times New Roman" w:hAnsi="Times New Roman" w:cs="Times New Roman"/>
          <w:sz w:val="24"/>
          <w:szCs w:val="24"/>
        </w:rPr>
        <w:t>Предельный размер обязательств по договорам строительного подряда, заключенным с использованием конкурентных способов заключения договоров</w:t>
      </w:r>
      <w:r w:rsidR="007C5403" w:rsidRPr="00BD6460">
        <w:rPr>
          <w:rFonts w:ascii="Times New Roman" w:hAnsi="Times New Roman" w:cs="Times New Roman"/>
          <w:sz w:val="24"/>
          <w:szCs w:val="24"/>
        </w:rPr>
        <w:t xml:space="preserve"> </w:t>
      </w:r>
      <w:r w:rsidRPr="00BD6460">
        <w:rPr>
          <w:rFonts w:ascii="Times New Roman" w:hAnsi="Times New Roman" w:cs="Times New Roman"/>
          <w:sz w:val="24"/>
          <w:szCs w:val="24"/>
        </w:rPr>
        <w:t>(</w:t>
      </w:r>
      <w:r w:rsidRPr="00BD6460">
        <w:rPr>
          <w:rFonts w:ascii="Times New Roman" w:hAnsi="Times New Roman" w:cs="Times New Roman"/>
          <w:bCs/>
          <w:i/>
          <w:sz w:val="16"/>
          <w:szCs w:val="16"/>
        </w:rPr>
        <w:t>необходимый уровень отметить, например знаком «</w:t>
      </w:r>
      <w:r w:rsidRPr="00BD6460">
        <w:rPr>
          <w:rFonts w:ascii="Times New Roman" w:hAnsi="Times New Roman" w:cs="Times New Roman"/>
          <w:bCs/>
          <w:i/>
          <w:sz w:val="16"/>
          <w:szCs w:val="16"/>
          <w:lang w:val="en-US"/>
        </w:rPr>
        <w:t>V</w:t>
      </w:r>
      <w:r w:rsidRPr="00BD6460">
        <w:rPr>
          <w:rFonts w:ascii="Times New Roman" w:hAnsi="Times New Roman" w:cs="Times New Roman"/>
          <w:bCs/>
          <w:i/>
          <w:sz w:val="16"/>
          <w:szCs w:val="16"/>
        </w:rPr>
        <w:t>»</w:t>
      </w:r>
      <w:r w:rsidRPr="00BD6460">
        <w:rPr>
          <w:rFonts w:ascii="Times New Roman" w:hAnsi="Times New Roman" w:cs="Times New Roman"/>
          <w:bCs/>
          <w:sz w:val="24"/>
          <w:szCs w:val="24"/>
        </w:rPr>
        <w:t>):</w:t>
      </w:r>
    </w:p>
    <w:tbl>
      <w:tblPr>
        <w:tblW w:w="0" w:type="auto"/>
        <w:tblInd w:w="-96" w:type="dxa"/>
        <w:tblLayout w:type="fixed"/>
        <w:tblCellMar>
          <w:left w:w="30" w:type="dxa"/>
          <w:right w:w="30" w:type="dxa"/>
        </w:tblCellMar>
        <w:tblLook w:val="04A0" w:firstRow="1" w:lastRow="0" w:firstColumn="1" w:lastColumn="0" w:noHBand="0" w:noVBand="1"/>
      </w:tblPr>
      <w:tblGrid>
        <w:gridCol w:w="1981"/>
        <w:gridCol w:w="1981"/>
        <w:gridCol w:w="1982"/>
        <w:gridCol w:w="1981"/>
        <w:gridCol w:w="1982"/>
      </w:tblGrid>
      <w:tr w:rsidR="00194499" w:rsidRPr="00BD6460" w14:paraId="704DB70E" w14:textId="77777777" w:rsidTr="00194499">
        <w:trPr>
          <w:trHeight w:val="567"/>
        </w:trPr>
        <w:tc>
          <w:tcPr>
            <w:tcW w:w="1981" w:type="dxa"/>
            <w:tcBorders>
              <w:top w:val="single" w:sz="4" w:space="0" w:color="auto"/>
              <w:left w:val="single" w:sz="4" w:space="0" w:color="auto"/>
              <w:bottom w:val="single" w:sz="4" w:space="0" w:color="auto"/>
              <w:right w:val="single" w:sz="4" w:space="0" w:color="auto"/>
            </w:tcBorders>
            <w:vAlign w:val="center"/>
            <w:hideMark/>
          </w:tcPr>
          <w:p w14:paraId="51202DC4" w14:textId="77777777" w:rsidR="00194499" w:rsidRPr="00BD6460" w:rsidRDefault="00194499">
            <w:pPr>
              <w:pStyle w:val="ConsPlusNormal"/>
              <w:ind w:right="-2"/>
              <w:jc w:val="center"/>
              <w:rPr>
                <w:rFonts w:ascii="Times New Roman" w:hAnsi="Times New Roman" w:cs="Times New Roman"/>
                <w:b/>
                <w:sz w:val="18"/>
                <w:szCs w:val="18"/>
              </w:rPr>
            </w:pPr>
            <w:r w:rsidRPr="00BD6460">
              <w:rPr>
                <w:rFonts w:ascii="Times New Roman" w:hAnsi="Times New Roman" w:cs="Times New Roman"/>
                <w:b/>
                <w:sz w:val="18"/>
                <w:szCs w:val="18"/>
              </w:rPr>
              <w:t>не превышает</w:t>
            </w:r>
          </w:p>
          <w:p w14:paraId="5A88A812" w14:textId="77777777" w:rsidR="00194499" w:rsidRPr="00BD6460" w:rsidRDefault="00F26B41">
            <w:pPr>
              <w:pStyle w:val="ConsPlusNormal"/>
              <w:ind w:right="-2"/>
              <w:jc w:val="center"/>
              <w:rPr>
                <w:rFonts w:ascii="Times New Roman" w:hAnsi="Times New Roman" w:cs="Times New Roman"/>
                <w:b/>
                <w:sz w:val="18"/>
                <w:szCs w:val="18"/>
              </w:rPr>
            </w:pPr>
            <w:r w:rsidRPr="00E03680">
              <w:rPr>
                <w:rFonts w:ascii="Times New Roman" w:hAnsi="Times New Roman" w:cs="Times New Roman"/>
                <w:b/>
                <w:sz w:val="18"/>
                <w:szCs w:val="18"/>
              </w:rPr>
              <w:t>9</w:t>
            </w:r>
            <w:r w:rsidR="00194499" w:rsidRPr="00E03680">
              <w:rPr>
                <w:rFonts w:ascii="Times New Roman" w:hAnsi="Times New Roman" w:cs="Times New Roman"/>
                <w:b/>
                <w:sz w:val="18"/>
                <w:szCs w:val="18"/>
              </w:rPr>
              <w:t xml:space="preserve">0 </w:t>
            </w:r>
            <w:r w:rsidR="00194499" w:rsidRPr="00BD6460">
              <w:rPr>
                <w:rFonts w:ascii="Times New Roman" w:hAnsi="Times New Roman" w:cs="Times New Roman"/>
                <w:b/>
                <w:sz w:val="18"/>
                <w:szCs w:val="18"/>
              </w:rPr>
              <w:t>млн. руб.</w:t>
            </w:r>
          </w:p>
        </w:tc>
        <w:tc>
          <w:tcPr>
            <w:tcW w:w="1981" w:type="dxa"/>
            <w:tcBorders>
              <w:top w:val="single" w:sz="4" w:space="0" w:color="auto"/>
              <w:left w:val="single" w:sz="4" w:space="0" w:color="auto"/>
              <w:bottom w:val="single" w:sz="4" w:space="0" w:color="auto"/>
              <w:right w:val="single" w:sz="4" w:space="0" w:color="auto"/>
            </w:tcBorders>
            <w:vAlign w:val="center"/>
            <w:hideMark/>
          </w:tcPr>
          <w:p w14:paraId="47A49BA5" w14:textId="77777777" w:rsidR="00194499" w:rsidRPr="00BD6460" w:rsidRDefault="00194499">
            <w:pPr>
              <w:pStyle w:val="ConsPlusNormal"/>
              <w:ind w:right="-2"/>
              <w:jc w:val="center"/>
              <w:rPr>
                <w:rFonts w:ascii="Times New Roman" w:hAnsi="Times New Roman" w:cs="Times New Roman"/>
                <w:b/>
                <w:sz w:val="18"/>
                <w:szCs w:val="18"/>
              </w:rPr>
            </w:pPr>
            <w:r w:rsidRPr="00BD6460">
              <w:rPr>
                <w:rFonts w:ascii="Times New Roman" w:hAnsi="Times New Roman" w:cs="Times New Roman"/>
                <w:b/>
                <w:sz w:val="18"/>
                <w:szCs w:val="18"/>
              </w:rPr>
              <w:t>не превышает</w:t>
            </w:r>
          </w:p>
          <w:p w14:paraId="10F3F25E" w14:textId="77777777" w:rsidR="00194499" w:rsidRPr="00BD6460" w:rsidRDefault="00194499">
            <w:pPr>
              <w:pStyle w:val="ConsPlusNormal"/>
              <w:ind w:right="-2"/>
              <w:jc w:val="center"/>
              <w:rPr>
                <w:rFonts w:ascii="Times New Roman" w:hAnsi="Times New Roman" w:cs="Times New Roman"/>
                <w:b/>
                <w:sz w:val="18"/>
                <w:szCs w:val="18"/>
              </w:rPr>
            </w:pPr>
            <w:r w:rsidRPr="00BD6460">
              <w:rPr>
                <w:rFonts w:ascii="Times New Roman" w:hAnsi="Times New Roman" w:cs="Times New Roman"/>
                <w:b/>
                <w:sz w:val="18"/>
                <w:szCs w:val="18"/>
              </w:rPr>
              <w:t>500 млн. руб.</w:t>
            </w:r>
          </w:p>
        </w:tc>
        <w:tc>
          <w:tcPr>
            <w:tcW w:w="1982" w:type="dxa"/>
            <w:tcBorders>
              <w:top w:val="single" w:sz="4" w:space="0" w:color="auto"/>
              <w:left w:val="single" w:sz="4" w:space="0" w:color="auto"/>
              <w:bottom w:val="single" w:sz="4" w:space="0" w:color="auto"/>
              <w:right w:val="single" w:sz="4" w:space="0" w:color="auto"/>
            </w:tcBorders>
            <w:vAlign w:val="center"/>
            <w:hideMark/>
          </w:tcPr>
          <w:p w14:paraId="79A5C96D" w14:textId="77777777" w:rsidR="00194499" w:rsidRPr="00BD6460" w:rsidRDefault="00194499">
            <w:pPr>
              <w:pStyle w:val="ConsPlusNormal"/>
              <w:ind w:right="-2"/>
              <w:jc w:val="center"/>
              <w:rPr>
                <w:rFonts w:ascii="Times New Roman" w:hAnsi="Times New Roman" w:cs="Times New Roman"/>
                <w:b/>
                <w:sz w:val="18"/>
                <w:szCs w:val="18"/>
              </w:rPr>
            </w:pPr>
            <w:r w:rsidRPr="00BD6460">
              <w:rPr>
                <w:rFonts w:ascii="Times New Roman" w:hAnsi="Times New Roman" w:cs="Times New Roman"/>
                <w:b/>
                <w:sz w:val="18"/>
                <w:szCs w:val="18"/>
              </w:rPr>
              <w:t>не превышает</w:t>
            </w:r>
          </w:p>
          <w:p w14:paraId="682D4D29" w14:textId="77777777" w:rsidR="00194499" w:rsidRPr="00BD6460" w:rsidRDefault="00194499">
            <w:pPr>
              <w:pStyle w:val="ConsPlusNormal"/>
              <w:ind w:right="-2"/>
              <w:jc w:val="center"/>
              <w:rPr>
                <w:rFonts w:ascii="Times New Roman" w:hAnsi="Times New Roman" w:cs="Times New Roman"/>
                <w:b/>
                <w:sz w:val="18"/>
                <w:szCs w:val="18"/>
              </w:rPr>
            </w:pPr>
            <w:r w:rsidRPr="00BD6460">
              <w:rPr>
                <w:rFonts w:ascii="Times New Roman" w:hAnsi="Times New Roman" w:cs="Times New Roman"/>
                <w:b/>
                <w:sz w:val="18"/>
                <w:szCs w:val="18"/>
              </w:rPr>
              <w:t>3 млрд. руб.</w:t>
            </w:r>
          </w:p>
        </w:tc>
        <w:tc>
          <w:tcPr>
            <w:tcW w:w="1981" w:type="dxa"/>
            <w:tcBorders>
              <w:top w:val="single" w:sz="4" w:space="0" w:color="auto"/>
              <w:left w:val="single" w:sz="4" w:space="0" w:color="auto"/>
              <w:bottom w:val="single" w:sz="4" w:space="0" w:color="auto"/>
              <w:right w:val="single" w:sz="4" w:space="0" w:color="auto"/>
            </w:tcBorders>
            <w:vAlign w:val="center"/>
            <w:hideMark/>
          </w:tcPr>
          <w:p w14:paraId="2CF613C2" w14:textId="77777777" w:rsidR="00194499" w:rsidRPr="00BD6460" w:rsidRDefault="00194499">
            <w:pPr>
              <w:pStyle w:val="ConsPlusNormal"/>
              <w:ind w:right="-2"/>
              <w:jc w:val="center"/>
              <w:rPr>
                <w:rFonts w:ascii="Times New Roman" w:hAnsi="Times New Roman" w:cs="Times New Roman"/>
                <w:b/>
                <w:sz w:val="18"/>
                <w:szCs w:val="18"/>
              </w:rPr>
            </w:pPr>
            <w:r w:rsidRPr="00BD6460">
              <w:rPr>
                <w:rFonts w:ascii="Times New Roman" w:hAnsi="Times New Roman" w:cs="Times New Roman"/>
                <w:b/>
                <w:sz w:val="18"/>
                <w:szCs w:val="18"/>
              </w:rPr>
              <w:t>не превышает</w:t>
            </w:r>
          </w:p>
          <w:p w14:paraId="7760C899" w14:textId="77777777" w:rsidR="00194499" w:rsidRPr="00BD6460" w:rsidRDefault="00194499">
            <w:pPr>
              <w:pStyle w:val="ConsPlusNormal"/>
              <w:ind w:right="-2"/>
              <w:jc w:val="center"/>
              <w:rPr>
                <w:rFonts w:ascii="Times New Roman" w:hAnsi="Times New Roman" w:cs="Times New Roman"/>
                <w:b/>
                <w:sz w:val="18"/>
                <w:szCs w:val="18"/>
              </w:rPr>
            </w:pPr>
            <w:r w:rsidRPr="00BD6460">
              <w:rPr>
                <w:rFonts w:ascii="Times New Roman" w:hAnsi="Times New Roman" w:cs="Times New Roman"/>
                <w:b/>
                <w:sz w:val="18"/>
                <w:szCs w:val="18"/>
              </w:rPr>
              <w:t>10 млрд. руб.</w:t>
            </w:r>
          </w:p>
        </w:tc>
        <w:tc>
          <w:tcPr>
            <w:tcW w:w="1982" w:type="dxa"/>
            <w:tcBorders>
              <w:top w:val="single" w:sz="4" w:space="0" w:color="auto"/>
              <w:left w:val="single" w:sz="4" w:space="0" w:color="auto"/>
              <w:bottom w:val="single" w:sz="4" w:space="0" w:color="auto"/>
              <w:right w:val="single" w:sz="4" w:space="0" w:color="auto"/>
            </w:tcBorders>
            <w:vAlign w:val="center"/>
            <w:hideMark/>
          </w:tcPr>
          <w:p w14:paraId="56FC8E97" w14:textId="77777777" w:rsidR="00194499" w:rsidRPr="00BD6460" w:rsidRDefault="00194499">
            <w:pPr>
              <w:pStyle w:val="ConsPlusNormal"/>
              <w:ind w:right="-2"/>
              <w:jc w:val="center"/>
              <w:rPr>
                <w:rFonts w:ascii="Times New Roman" w:hAnsi="Times New Roman" w:cs="Times New Roman"/>
                <w:b/>
                <w:sz w:val="18"/>
                <w:szCs w:val="18"/>
              </w:rPr>
            </w:pPr>
            <w:r w:rsidRPr="00BD6460">
              <w:rPr>
                <w:rFonts w:ascii="Times New Roman" w:hAnsi="Times New Roman" w:cs="Times New Roman"/>
                <w:b/>
                <w:sz w:val="18"/>
                <w:szCs w:val="18"/>
              </w:rPr>
              <w:t>составляет</w:t>
            </w:r>
          </w:p>
          <w:p w14:paraId="31F71E2F" w14:textId="77777777" w:rsidR="00194499" w:rsidRPr="00BD6460" w:rsidRDefault="00194499">
            <w:pPr>
              <w:pStyle w:val="ConsPlusNormal"/>
              <w:ind w:right="-2"/>
              <w:jc w:val="center"/>
              <w:rPr>
                <w:rFonts w:ascii="Times New Roman" w:hAnsi="Times New Roman" w:cs="Times New Roman"/>
                <w:b/>
                <w:sz w:val="18"/>
                <w:szCs w:val="18"/>
              </w:rPr>
            </w:pPr>
            <w:r w:rsidRPr="00BD6460">
              <w:rPr>
                <w:rFonts w:ascii="Times New Roman" w:hAnsi="Times New Roman" w:cs="Times New Roman"/>
                <w:b/>
                <w:sz w:val="18"/>
                <w:szCs w:val="18"/>
              </w:rPr>
              <w:t>10 млрд. руб. и более</w:t>
            </w:r>
          </w:p>
        </w:tc>
      </w:tr>
      <w:tr w:rsidR="00194499" w:rsidRPr="00BD6460" w14:paraId="31880DE8" w14:textId="77777777" w:rsidTr="00194499">
        <w:trPr>
          <w:trHeight w:val="1304"/>
        </w:trPr>
        <w:tc>
          <w:tcPr>
            <w:tcW w:w="1981" w:type="dxa"/>
            <w:tcBorders>
              <w:top w:val="single" w:sz="4" w:space="0" w:color="auto"/>
              <w:left w:val="single" w:sz="4" w:space="0" w:color="auto"/>
              <w:bottom w:val="single" w:sz="4" w:space="0" w:color="auto"/>
              <w:right w:val="single" w:sz="4" w:space="0" w:color="auto"/>
            </w:tcBorders>
            <w:vAlign w:val="center"/>
            <w:hideMark/>
          </w:tcPr>
          <w:p w14:paraId="707486F3" w14:textId="77777777" w:rsidR="00194499" w:rsidRPr="00BD6460" w:rsidRDefault="00194499">
            <w:pPr>
              <w:pStyle w:val="ConsPlusNormal"/>
              <w:ind w:right="-2"/>
              <w:jc w:val="center"/>
              <w:rPr>
                <w:rFonts w:ascii="Times New Roman" w:hAnsi="Times New Roman" w:cs="Times New Roman"/>
                <w:sz w:val="18"/>
                <w:szCs w:val="18"/>
              </w:rPr>
            </w:pPr>
            <w:r w:rsidRPr="00BD6460">
              <w:rPr>
                <w:rFonts w:ascii="Times New Roman" w:hAnsi="Times New Roman" w:cs="Times New Roman"/>
                <w:sz w:val="18"/>
                <w:szCs w:val="18"/>
                <w:u w:val="single"/>
              </w:rPr>
              <w:t>Первый уровень</w:t>
            </w:r>
            <w:r w:rsidRPr="00BD6460">
              <w:rPr>
                <w:rFonts w:ascii="Times New Roman" w:hAnsi="Times New Roman" w:cs="Times New Roman"/>
                <w:sz w:val="18"/>
                <w:szCs w:val="18"/>
              </w:rPr>
              <w:t xml:space="preserve"> ответственности</w:t>
            </w:r>
          </w:p>
          <w:p w14:paraId="416A03A6" w14:textId="77777777" w:rsidR="00194499" w:rsidRPr="00BD6460" w:rsidRDefault="00194499">
            <w:pPr>
              <w:pStyle w:val="ConsPlusNormal"/>
              <w:ind w:right="-2"/>
              <w:jc w:val="center"/>
              <w:rPr>
                <w:rFonts w:ascii="Times New Roman" w:hAnsi="Times New Roman" w:cs="Times New Roman"/>
                <w:sz w:val="16"/>
                <w:szCs w:val="16"/>
              </w:rPr>
            </w:pPr>
            <w:r w:rsidRPr="00BD6460">
              <w:rPr>
                <w:rFonts w:ascii="Times New Roman" w:hAnsi="Times New Roman" w:cs="Times New Roman"/>
                <w:sz w:val="16"/>
                <w:szCs w:val="16"/>
              </w:rPr>
              <w:t>(взнос в компенсационный фонд обеспечения договорных обязательств</w:t>
            </w:r>
          </w:p>
          <w:p w14:paraId="1B1ADC63" w14:textId="77777777" w:rsidR="00194499" w:rsidRPr="00BD6460" w:rsidRDefault="00194499">
            <w:pPr>
              <w:pStyle w:val="ConsPlusNormal"/>
              <w:ind w:right="-2"/>
              <w:jc w:val="center"/>
              <w:rPr>
                <w:rFonts w:ascii="Times New Roman" w:hAnsi="Times New Roman" w:cs="Times New Roman"/>
                <w:sz w:val="16"/>
                <w:szCs w:val="16"/>
              </w:rPr>
            </w:pPr>
            <w:r w:rsidRPr="00BD6460">
              <w:rPr>
                <w:rFonts w:ascii="Times New Roman" w:hAnsi="Times New Roman" w:cs="Times New Roman"/>
                <w:sz w:val="16"/>
                <w:szCs w:val="16"/>
              </w:rPr>
              <w:t>200 тыс.руб.)</w:t>
            </w:r>
          </w:p>
        </w:tc>
        <w:tc>
          <w:tcPr>
            <w:tcW w:w="1981" w:type="dxa"/>
            <w:tcBorders>
              <w:top w:val="single" w:sz="4" w:space="0" w:color="auto"/>
              <w:left w:val="single" w:sz="4" w:space="0" w:color="auto"/>
              <w:bottom w:val="single" w:sz="4" w:space="0" w:color="auto"/>
              <w:right w:val="single" w:sz="4" w:space="0" w:color="auto"/>
            </w:tcBorders>
            <w:vAlign w:val="center"/>
            <w:hideMark/>
          </w:tcPr>
          <w:p w14:paraId="708576B6" w14:textId="77777777" w:rsidR="00194499" w:rsidRPr="00BD6460" w:rsidRDefault="00194499">
            <w:pPr>
              <w:pStyle w:val="ConsPlusNormal"/>
              <w:ind w:right="-2"/>
              <w:jc w:val="center"/>
              <w:rPr>
                <w:rFonts w:ascii="Times New Roman" w:hAnsi="Times New Roman" w:cs="Times New Roman"/>
                <w:sz w:val="18"/>
                <w:szCs w:val="18"/>
              </w:rPr>
            </w:pPr>
            <w:r w:rsidRPr="00BD6460">
              <w:rPr>
                <w:rFonts w:ascii="Times New Roman" w:hAnsi="Times New Roman" w:cs="Times New Roman"/>
                <w:sz w:val="18"/>
                <w:szCs w:val="18"/>
                <w:u w:val="single"/>
              </w:rPr>
              <w:t>Второй уровень</w:t>
            </w:r>
            <w:r w:rsidRPr="00BD6460">
              <w:rPr>
                <w:rFonts w:ascii="Times New Roman" w:hAnsi="Times New Roman" w:cs="Times New Roman"/>
                <w:sz w:val="18"/>
                <w:szCs w:val="18"/>
              </w:rPr>
              <w:t xml:space="preserve"> ответственности</w:t>
            </w:r>
          </w:p>
          <w:p w14:paraId="4B281F86" w14:textId="77777777" w:rsidR="00194499" w:rsidRPr="00BD6460" w:rsidRDefault="00194499">
            <w:pPr>
              <w:pStyle w:val="ConsPlusNormal"/>
              <w:ind w:right="-2"/>
              <w:jc w:val="center"/>
              <w:rPr>
                <w:rFonts w:ascii="Times New Roman" w:hAnsi="Times New Roman" w:cs="Times New Roman"/>
                <w:sz w:val="16"/>
                <w:szCs w:val="16"/>
              </w:rPr>
            </w:pPr>
            <w:r w:rsidRPr="00BD6460">
              <w:rPr>
                <w:rFonts w:ascii="Times New Roman" w:hAnsi="Times New Roman" w:cs="Times New Roman"/>
                <w:sz w:val="16"/>
                <w:szCs w:val="16"/>
              </w:rPr>
              <w:t>(взнос в компенсационный фонд обеспечения договорных обязательств</w:t>
            </w:r>
          </w:p>
          <w:p w14:paraId="5D4E37D0" w14:textId="77777777" w:rsidR="00194499" w:rsidRPr="00BD6460" w:rsidRDefault="00194499">
            <w:pPr>
              <w:pStyle w:val="ConsPlusNormal"/>
              <w:ind w:right="-2"/>
              <w:jc w:val="center"/>
              <w:rPr>
                <w:rFonts w:ascii="Times New Roman" w:hAnsi="Times New Roman" w:cs="Times New Roman"/>
                <w:sz w:val="16"/>
                <w:szCs w:val="16"/>
              </w:rPr>
            </w:pPr>
            <w:r w:rsidRPr="00BD6460">
              <w:rPr>
                <w:rFonts w:ascii="Times New Roman" w:hAnsi="Times New Roman" w:cs="Times New Roman"/>
                <w:sz w:val="16"/>
                <w:szCs w:val="16"/>
              </w:rPr>
              <w:t>2 млн. 500 тыс.руб.)</w:t>
            </w:r>
          </w:p>
        </w:tc>
        <w:tc>
          <w:tcPr>
            <w:tcW w:w="1982" w:type="dxa"/>
            <w:tcBorders>
              <w:top w:val="single" w:sz="4" w:space="0" w:color="auto"/>
              <w:left w:val="single" w:sz="4" w:space="0" w:color="auto"/>
              <w:bottom w:val="single" w:sz="4" w:space="0" w:color="auto"/>
              <w:right w:val="single" w:sz="4" w:space="0" w:color="auto"/>
            </w:tcBorders>
            <w:vAlign w:val="center"/>
            <w:hideMark/>
          </w:tcPr>
          <w:p w14:paraId="1CC00221" w14:textId="77777777" w:rsidR="00194499" w:rsidRPr="00BD6460" w:rsidRDefault="00194499">
            <w:pPr>
              <w:pStyle w:val="ConsPlusNormal"/>
              <w:ind w:right="-2"/>
              <w:jc w:val="center"/>
              <w:rPr>
                <w:rFonts w:ascii="Times New Roman" w:hAnsi="Times New Roman" w:cs="Times New Roman"/>
                <w:sz w:val="18"/>
                <w:szCs w:val="18"/>
              </w:rPr>
            </w:pPr>
            <w:r w:rsidRPr="00BD6460">
              <w:rPr>
                <w:rFonts w:ascii="Times New Roman" w:hAnsi="Times New Roman" w:cs="Times New Roman"/>
                <w:sz w:val="18"/>
                <w:szCs w:val="18"/>
                <w:u w:val="single"/>
              </w:rPr>
              <w:t>Третий уровень</w:t>
            </w:r>
            <w:r w:rsidRPr="00BD6460">
              <w:rPr>
                <w:rFonts w:ascii="Times New Roman" w:hAnsi="Times New Roman" w:cs="Times New Roman"/>
                <w:sz w:val="18"/>
                <w:szCs w:val="18"/>
              </w:rPr>
              <w:t xml:space="preserve"> ответственности</w:t>
            </w:r>
          </w:p>
          <w:p w14:paraId="0D1E5E1E" w14:textId="77777777" w:rsidR="00194499" w:rsidRPr="00BD6460" w:rsidRDefault="00194499">
            <w:pPr>
              <w:pStyle w:val="ConsPlusNormal"/>
              <w:ind w:right="-2"/>
              <w:jc w:val="center"/>
              <w:rPr>
                <w:rFonts w:ascii="Times New Roman" w:hAnsi="Times New Roman" w:cs="Times New Roman"/>
                <w:sz w:val="16"/>
                <w:szCs w:val="16"/>
              </w:rPr>
            </w:pPr>
            <w:r w:rsidRPr="00BD6460">
              <w:rPr>
                <w:rFonts w:ascii="Times New Roman" w:hAnsi="Times New Roman" w:cs="Times New Roman"/>
                <w:sz w:val="16"/>
                <w:szCs w:val="16"/>
              </w:rPr>
              <w:t>(взнос в компенсационный фонд обеспечения договорных обязательств</w:t>
            </w:r>
          </w:p>
          <w:p w14:paraId="610D6C3A" w14:textId="77777777" w:rsidR="00194499" w:rsidRPr="00BD6460" w:rsidRDefault="00194499">
            <w:pPr>
              <w:pStyle w:val="ConsPlusNormal"/>
              <w:ind w:right="-2"/>
              <w:jc w:val="center"/>
              <w:rPr>
                <w:rFonts w:ascii="Times New Roman" w:hAnsi="Times New Roman" w:cs="Times New Roman"/>
                <w:sz w:val="16"/>
                <w:szCs w:val="16"/>
              </w:rPr>
            </w:pPr>
            <w:r w:rsidRPr="00BD6460">
              <w:rPr>
                <w:rFonts w:ascii="Times New Roman" w:hAnsi="Times New Roman" w:cs="Times New Roman"/>
                <w:sz w:val="16"/>
                <w:szCs w:val="16"/>
              </w:rPr>
              <w:t>4 млн. 500 тыс.руб.)</w:t>
            </w:r>
          </w:p>
        </w:tc>
        <w:tc>
          <w:tcPr>
            <w:tcW w:w="1981" w:type="dxa"/>
            <w:tcBorders>
              <w:top w:val="single" w:sz="4" w:space="0" w:color="auto"/>
              <w:left w:val="single" w:sz="4" w:space="0" w:color="auto"/>
              <w:bottom w:val="single" w:sz="4" w:space="0" w:color="auto"/>
              <w:right w:val="single" w:sz="4" w:space="0" w:color="auto"/>
            </w:tcBorders>
            <w:vAlign w:val="center"/>
            <w:hideMark/>
          </w:tcPr>
          <w:p w14:paraId="5AFDEA46" w14:textId="77777777" w:rsidR="00194499" w:rsidRPr="00BD6460" w:rsidRDefault="00194499">
            <w:pPr>
              <w:pStyle w:val="ConsPlusNormal"/>
              <w:ind w:right="-2"/>
              <w:jc w:val="center"/>
              <w:rPr>
                <w:rFonts w:ascii="Times New Roman" w:hAnsi="Times New Roman" w:cs="Times New Roman"/>
                <w:sz w:val="18"/>
                <w:szCs w:val="18"/>
              </w:rPr>
            </w:pPr>
            <w:r w:rsidRPr="00BD6460">
              <w:rPr>
                <w:rFonts w:ascii="Times New Roman" w:hAnsi="Times New Roman" w:cs="Times New Roman"/>
                <w:sz w:val="18"/>
                <w:szCs w:val="18"/>
                <w:u w:val="single"/>
              </w:rPr>
              <w:t>Четвертый уровень</w:t>
            </w:r>
            <w:r w:rsidRPr="00BD6460">
              <w:rPr>
                <w:rFonts w:ascii="Times New Roman" w:hAnsi="Times New Roman" w:cs="Times New Roman"/>
                <w:sz w:val="18"/>
                <w:szCs w:val="18"/>
              </w:rPr>
              <w:t xml:space="preserve"> ответственности</w:t>
            </w:r>
          </w:p>
          <w:p w14:paraId="5A116D46" w14:textId="77777777" w:rsidR="00194499" w:rsidRPr="00BD6460" w:rsidRDefault="00194499">
            <w:pPr>
              <w:pStyle w:val="ConsPlusNormal"/>
              <w:ind w:right="-2"/>
              <w:jc w:val="center"/>
              <w:rPr>
                <w:rFonts w:ascii="Times New Roman" w:hAnsi="Times New Roman" w:cs="Times New Roman"/>
                <w:sz w:val="16"/>
                <w:szCs w:val="16"/>
              </w:rPr>
            </w:pPr>
            <w:r w:rsidRPr="00BD6460">
              <w:rPr>
                <w:rFonts w:ascii="Times New Roman" w:hAnsi="Times New Roman" w:cs="Times New Roman"/>
                <w:sz w:val="16"/>
                <w:szCs w:val="16"/>
              </w:rPr>
              <w:t>(взнос в компенсационный фонд обеспечения договорных обязательств</w:t>
            </w:r>
          </w:p>
          <w:p w14:paraId="6999FB35" w14:textId="77777777" w:rsidR="00194499" w:rsidRPr="00BD6460" w:rsidRDefault="00194499">
            <w:pPr>
              <w:pStyle w:val="ConsPlusNormal"/>
              <w:ind w:right="-2"/>
              <w:jc w:val="center"/>
              <w:rPr>
                <w:rFonts w:ascii="Times New Roman" w:hAnsi="Times New Roman" w:cs="Times New Roman"/>
                <w:sz w:val="16"/>
                <w:szCs w:val="16"/>
              </w:rPr>
            </w:pPr>
            <w:r w:rsidRPr="00BD6460">
              <w:rPr>
                <w:rFonts w:ascii="Times New Roman" w:hAnsi="Times New Roman" w:cs="Times New Roman"/>
                <w:sz w:val="16"/>
                <w:szCs w:val="16"/>
              </w:rPr>
              <w:t>7 млн.руб.)</w:t>
            </w:r>
          </w:p>
        </w:tc>
        <w:tc>
          <w:tcPr>
            <w:tcW w:w="1982" w:type="dxa"/>
            <w:tcBorders>
              <w:top w:val="single" w:sz="4" w:space="0" w:color="auto"/>
              <w:left w:val="single" w:sz="4" w:space="0" w:color="auto"/>
              <w:bottom w:val="single" w:sz="4" w:space="0" w:color="auto"/>
              <w:right w:val="single" w:sz="4" w:space="0" w:color="auto"/>
            </w:tcBorders>
            <w:vAlign w:val="center"/>
            <w:hideMark/>
          </w:tcPr>
          <w:p w14:paraId="534705DB" w14:textId="77777777" w:rsidR="00194499" w:rsidRPr="00BD6460" w:rsidRDefault="00194499">
            <w:pPr>
              <w:pStyle w:val="ConsPlusNormal"/>
              <w:ind w:right="-2"/>
              <w:jc w:val="center"/>
              <w:rPr>
                <w:rFonts w:ascii="Times New Roman" w:hAnsi="Times New Roman" w:cs="Times New Roman"/>
                <w:sz w:val="18"/>
                <w:szCs w:val="18"/>
              </w:rPr>
            </w:pPr>
            <w:r w:rsidRPr="00BD6460">
              <w:rPr>
                <w:rFonts w:ascii="Times New Roman" w:hAnsi="Times New Roman" w:cs="Times New Roman"/>
                <w:sz w:val="18"/>
                <w:szCs w:val="18"/>
                <w:u w:val="single"/>
              </w:rPr>
              <w:t>Пятый уровень</w:t>
            </w:r>
            <w:r w:rsidRPr="00BD6460">
              <w:rPr>
                <w:rFonts w:ascii="Times New Roman" w:hAnsi="Times New Roman" w:cs="Times New Roman"/>
                <w:sz w:val="18"/>
                <w:szCs w:val="18"/>
              </w:rPr>
              <w:t xml:space="preserve"> ответственности</w:t>
            </w:r>
          </w:p>
          <w:p w14:paraId="66B88816" w14:textId="77777777" w:rsidR="00194499" w:rsidRPr="00BD6460" w:rsidRDefault="00194499">
            <w:pPr>
              <w:pStyle w:val="ConsPlusNormal"/>
              <w:ind w:right="-2"/>
              <w:jc w:val="center"/>
              <w:rPr>
                <w:rFonts w:ascii="Times New Roman" w:hAnsi="Times New Roman" w:cs="Times New Roman"/>
                <w:sz w:val="16"/>
                <w:szCs w:val="16"/>
              </w:rPr>
            </w:pPr>
            <w:r w:rsidRPr="00BD6460">
              <w:rPr>
                <w:rFonts w:ascii="Times New Roman" w:hAnsi="Times New Roman" w:cs="Times New Roman"/>
                <w:sz w:val="16"/>
                <w:szCs w:val="16"/>
              </w:rPr>
              <w:t>(взнос в компенсационный фонд обеспечения договорных обязательств</w:t>
            </w:r>
          </w:p>
          <w:p w14:paraId="5049928D" w14:textId="77777777" w:rsidR="00194499" w:rsidRPr="00BD6460" w:rsidRDefault="00194499">
            <w:pPr>
              <w:pStyle w:val="ConsPlusNormal"/>
              <w:ind w:right="-2"/>
              <w:jc w:val="center"/>
              <w:rPr>
                <w:rFonts w:ascii="Times New Roman" w:hAnsi="Times New Roman" w:cs="Times New Roman"/>
                <w:sz w:val="16"/>
                <w:szCs w:val="16"/>
              </w:rPr>
            </w:pPr>
            <w:r w:rsidRPr="00BD6460">
              <w:rPr>
                <w:rFonts w:ascii="Times New Roman" w:hAnsi="Times New Roman" w:cs="Times New Roman"/>
                <w:sz w:val="16"/>
                <w:szCs w:val="16"/>
              </w:rPr>
              <w:t>25 млн.руб.)</w:t>
            </w:r>
          </w:p>
        </w:tc>
      </w:tr>
      <w:tr w:rsidR="00194499" w:rsidRPr="00BD6460" w14:paraId="23193009" w14:textId="77777777" w:rsidTr="00194499">
        <w:trPr>
          <w:trHeight w:val="567"/>
        </w:trPr>
        <w:tc>
          <w:tcPr>
            <w:tcW w:w="1981" w:type="dxa"/>
            <w:tcBorders>
              <w:top w:val="single" w:sz="4" w:space="0" w:color="auto"/>
              <w:left w:val="single" w:sz="4" w:space="0" w:color="auto"/>
              <w:bottom w:val="single" w:sz="4" w:space="0" w:color="auto"/>
              <w:right w:val="single" w:sz="4" w:space="0" w:color="auto"/>
            </w:tcBorders>
            <w:vAlign w:val="center"/>
          </w:tcPr>
          <w:p w14:paraId="4B8A3939" w14:textId="77777777" w:rsidR="00194499" w:rsidRPr="00BD6460" w:rsidRDefault="00194499" w:rsidP="007C5403">
            <w:pPr>
              <w:autoSpaceDE w:val="0"/>
              <w:autoSpaceDN w:val="0"/>
              <w:adjustRightInd w:val="0"/>
              <w:ind w:right="-2"/>
              <w:jc w:val="center"/>
              <w:rPr>
                <w:rFonts w:ascii="Times New Roman" w:eastAsia="Times New Roman" w:hAnsi="Times New Roman" w:cs="Times New Roman"/>
                <w:color w:val="auto"/>
                <w:sz w:val="24"/>
                <w:szCs w:val="24"/>
              </w:rPr>
            </w:pPr>
          </w:p>
        </w:tc>
        <w:tc>
          <w:tcPr>
            <w:tcW w:w="1981" w:type="dxa"/>
            <w:tcBorders>
              <w:top w:val="single" w:sz="4" w:space="0" w:color="auto"/>
              <w:left w:val="single" w:sz="4" w:space="0" w:color="auto"/>
              <w:bottom w:val="single" w:sz="4" w:space="0" w:color="auto"/>
              <w:right w:val="single" w:sz="4" w:space="0" w:color="auto"/>
            </w:tcBorders>
            <w:vAlign w:val="center"/>
          </w:tcPr>
          <w:p w14:paraId="10C2258A" w14:textId="77777777" w:rsidR="00194499" w:rsidRPr="00BD6460" w:rsidRDefault="00194499" w:rsidP="007C5403">
            <w:pPr>
              <w:autoSpaceDE w:val="0"/>
              <w:autoSpaceDN w:val="0"/>
              <w:adjustRightInd w:val="0"/>
              <w:ind w:right="-2"/>
              <w:jc w:val="center"/>
              <w:rPr>
                <w:rFonts w:ascii="Times New Roman" w:eastAsia="Times New Roman" w:hAnsi="Times New Roman" w:cs="Times New Roman"/>
                <w:color w:val="auto"/>
                <w:sz w:val="24"/>
                <w:szCs w:val="24"/>
              </w:rPr>
            </w:pPr>
          </w:p>
        </w:tc>
        <w:tc>
          <w:tcPr>
            <w:tcW w:w="1982" w:type="dxa"/>
            <w:tcBorders>
              <w:top w:val="single" w:sz="4" w:space="0" w:color="auto"/>
              <w:left w:val="single" w:sz="4" w:space="0" w:color="auto"/>
              <w:bottom w:val="single" w:sz="4" w:space="0" w:color="auto"/>
              <w:right w:val="single" w:sz="4" w:space="0" w:color="auto"/>
            </w:tcBorders>
            <w:vAlign w:val="center"/>
          </w:tcPr>
          <w:p w14:paraId="0326CCD8" w14:textId="77777777" w:rsidR="00194499" w:rsidRPr="00BD6460" w:rsidRDefault="00194499" w:rsidP="007C5403">
            <w:pPr>
              <w:autoSpaceDE w:val="0"/>
              <w:autoSpaceDN w:val="0"/>
              <w:adjustRightInd w:val="0"/>
              <w:ind w:right="-2"/>
              <w:jc w:val="center"/>
              <w:rPr>
                <w:rFonts w:ascii="Times New Roman" w:eastAsia="Times New Roman" w:hAnsi="Times New Roman" w:cs="Times New Roman"/>
                <w:color w:val="auto"/>
                <w:sz w:val="24"/>
                <w:szCs w:val="24"/>
              </w:rPr>
            </w:pPr>
          </w:p>
        </w:tc>
        <w:tc>
          <w:tcPr>
            <w:tcW w:w="1981" w:type="dxa"/>
            <w:tcBorders>
              <w:top w:val="single" w:sz="4" w:space="0" w:color="auto"/>
              <w:left w:val="single" w:sz="4" w:space="0" w:color="auto"/>
              <w:bottom w:val="single" w:sz="4" w:space="0" w:color="auto"/>
              <w:right w:val="single" w:sz="4" w:space="0" w:color="auto"/>
            </w:tcBorders>
            <w:vAlign w:val="center"/>
          </w:tcPr>
          <w:p w14:paraId="028D264E" w14:textId="77777777" w:rsidR="00194499" w:rsidRPr="00BD6460" w:rsidRDefault="00194499" w:rsidP="007C5403">
            <w:pPr>
              <w:autoSpaceDE w:val="0"/>
              <w:autoSpaceDN w:val="0"/>
              <w:adjustRightInd w:val="0"/>
              <w:ind w:right="-2"/>
              <w:jc w:val="center"/>
              <w:rPr>
                <w:rFonts w:ascii="Times New Roman" w:eastAsia="Times New Roman" w:hAnsi="Times New Roman" w:cs="Times New Roman"/>
                <w:color w:val="auto"/>
                <w:sz w:val="24"/>
                <w:szCs w:val="24"/>
              </w:rPr>
            </w:pPr>
          </w:p>
        </w:tc>
        <w:tc>
          <w:tcPr>
            <w:tcW w:w="1982" w:type="dxa"/>
            <w:tcBorders>
              <w:top w:val="single" w:sz="4" w:space="0" w:color="auto"/>
              <w:left w:val="single" w:sz="4" w:space="0" w:color="auto"/>
              <w:bottom w:val="single" w:sz="4" w:space="0" w:color="auto"/>
              <w:right w:val="single" w:sz="4" w:space="0" w:color="auto"/>
            </w:tcBorders>
            <w:vAlign w:val="center"/>
          </w:tcPr>
          <w:p w14:paraId="7C033BC7" w14:textId="77777777" w:rsidR="00194499" w:rsidRPr="00BD6460" w:rsidRDefault="00194499" w:rsidP="007C5403">
            <w:pPr>
              <w:autoSpaceDE w:val="0"/>
              <w:autoSpaceDN w:val="0"/>
              <w:adjustRightInd w:val="0"/>
              <w:ind w:right="-2"/>
              <w:jc w:val="center"/>
              <w:rPr>
                <w:rFonts w:ascii="Times New Roman" w:eastAsia="Times New Roman" w:hAnsi="Times New Roman" w:cs="Times New Roman"/>
                <w:color w:val="auto"/>
                <w:sz w:val="24"/>
                <w:szCs w:val="24"/>
              </w:rPr>
            </w:pPr>
          </w:p>
        </w:tc>
      </w:tr>
    </w:tbl>
    <w:p w14:paraId="18548717" w14:textId="77777777" w:rsidR="00194499" w:rsidRPr="00BD6460" w:rsidRDefault="00194499" w:rsidP="00194499">
      <w:pPr>
        <w:spacing w:before="120"/>
        <w:ind w:firstLine="539"/>
        <w:jc w:val="both"/>
        <w:rPr>
          <w:rFonts w:ascii="Times New Roman" w:eastAsia="Times New Roman" w:hAnsi="Times New Roman" w:cs="Times New Roman"/>
          <w:color w:val="auto"/>
          <w:sz w:val="20"/>
          <w:szCs w:val="20"/>
        </w:rPr>
      </w:pPr>
      <w:r w:rsidRPr="00BD6460">
        <w:rPr>
          <w:rFonts w:ascii="Times New Roman" w:hAnsi="Times New Roman" w:cs="Times New Roman"/>
          <w:color w:val="auto"/>
          <w:sz w:val="20"/>
          <w:szCs w:val="20"/>
        </w:rPr>
        <w:t>В случае преобразования организации, изменения ее наименования, фамилии, имени, отчества индивидуального предпринимателя, места нахождения, иной информации, содержащейся в реестре членов Союза «Первая Национальная» и (или) представляемой в орган надзора за саморегулируемыми организациями или в Национальное объединение саморегулируемых организаций, основанных на членстве лиц, осуществляющих строительство, изменения сведений, представленных для подтверждения соответствия требованиям, установленным нормативными правовыми актами Российской Федерации и внутренними документами</w:t>
      </w:r>
      <w:r w:rsidR="00D63316" w:rsidRPr="00BD6460">
        <w:rPr>
          <w:rFonts w:ascii="Times New Roman" w:hAnsi="Times New Roman" w:cs="Times New Roman"/>
          <w:color w:val="auto"/>
          <w:sz w:val="20"/>
          <w:szCs w:val="20"/>
        </w:rPr>
        <w:t xml:space="preserve"> </w:t>
      </w:r>
      <w:r w:rsidRPr="00BD6460">
        <w:rPr>
          <w:rFonts w:ascii="Times New Roman" w:hAnsi="Times New Roman" w:cs="Times New Roman"/>
          <w:color w:val="auto"/>
          <w:sz w:val="20"/>
          <w:szCs w:val="20"/>
        </w:rPr>
        <w:t>Союза «Первая Национальная», обязуемся уведомлять Союз «Первая Национальная» в письменной форме или путем направления электронного документа в установленном порядке о наступлении любых событий, влекущих за собой изменение такой информации (сведений), в течение трех рабочих дней со дня, следующего за днем наступления таких событий.</w:t>
      </w:r>
    </w:p>
    <w:p w14:paraId="7DCF2B35" w14:textId="77777777" w:rsidR="00194499" w:rsidRPr="00BD6460" w:rsidRDefault="00194499" w:rsidP="00194499">
      <w:pPr>
        <w:ind w:firstLine="540"/>
        <w:jc w:val="both"/>
        <w:rPr>
          <w:rFonts w:ascii="Times New Roman" w:hAnsi="Times New Roman" w:cs="Times New Roman"/>
          <w:color w:val="auto"/>
          <w:sz w:val="20"/>
          <w:szCs w:val="20"/>
        </w:rPr>
      </w:pPr>
      <w:r w:rsidRPr="00BD6460">
        <w:rPr>
          <w:rFonts w:ascii="Times New Roman" w:hAnsi="Times New Roman" w:cs="Times New Roman"/>
          <w:color w:val="auto"/>
          <w:sz w:val="20"/>
          <w:szCs w:val="20"/>
        </w:rPr>
        <w:t>Вступительный взнос, взнос в компенсационные фонды обязуемся внести в течение семи рабочих дней со дня получения уведомления о приеме в члены Союза «Первая Национальная».</w:t>
      </w:r>
    </w:p>
    <w:p w14:paraId="0FB996C1" w14:textId="77777777" w:rsidR="00194499" w:rsidRPr="00BD6460" w:rsidRDefault="00194499" w:rsidP="00194499">
      <w:pPr>
        <w:ind w:firstLine="540"/>
        <w:jc w:val="both"/>
        <w:rPr>
          <w:rFonts w:ascii="Times New Roman" w:hAnsi="Times New Roman" w:cs="Times New Roman"/>
          <w:color w:val="auto"/>
          <w:sz w:val="20"/>
          <w:szCs w:val="20"/>
        </w:rPr>
      </w:pPr>
      <w:r w:rsidRPr="00BD6460">
        <w:rPr>
          <w:rFonts w:ascii="Times New Roman" w:hAnsi="Times New Roman" w:cs="Times New Roman"/>
          <w:color w:val="auto"/>
          <w:sz w:val="20"/>
          <w:szCs w:val="20"/>
        </w:rPr>
        <w:t>Достоверность сведений в представленных документах подтверждаем.</w:t>
      </w:r>
    </w:p>
    <w:p w14:paraId="5DD91F63" w14:textId="77777777" w:rsidR="00194499" w:rsidRPr="00BD6460" w:rsidRDefault="00194499" w:rsidP="00194499">
      <w:pPr>
        <w:jc w:val="both"/>
        <w:rPr>
          <w:rFonts w:ascii="Times New Roman" w:hAnsi="Times New Roman" w:cs="Times New Roman"/>
          <w:color w:val="auto"/>
        </w:rPr>
      </w:pPr>
    </w:p>
    <w:p w14:paraId="6D95F86C" w14:textId="77777777" w:rsidR="00194499" w:rsidRPr="00BD6460" w:rsidRDefault="00194499" w:rsidP="00194499">
      <w:pPr>
        <w:ind w:firstLine="567"/>
        <w:jc w:val="both"/>
        <w:rPr>
          <w:rFonts w:ascii="Times New Roman" w:hAnsi="Times New Roman" w:cs="Times New Roman"/>
          <w:color w:val="auto"/>
        </w:rPr>
      </w:pPr>
      <w:r w:rsidRPr="00BD6460">
        <w:rPr>
          <w:rFonts w:ascii="Times New Roman" w:hAnsi="Times New Roman" w:cs="Times New Roman"/>
          <w:color w:val="auto"/>
        </w:rPr>
        <w:t xml:space="preserve">Приложения: </w:t>
      </w:r>
    </w:p>
    <w:p w14:paraId="2D6830CF" w14:textId="77777777" w:rsidR="00194499" w:rsidRPr="00BD6460" w:rsidRDefault="00194499" w:rsidP="00194499">
      <w:pPr>
        <w:spacing w:line="259" w:lineRule="auto"/>
        <w:jc w:val="right"/>
        <w:rPr>
          <w:rFonts w:ascii="Times New Roman" w:hAnsi="Times New Roman" w:cs="Times New Roman"/>
          <w:color w:val="auto"/>
        </w:rPr>
      </w:pPr>
    </w:p>
    <w:p w14:paraId="11254C7E" w14:textId="77777777" w:rsidR="00194499" w:rsidRPr="00BD6460" w:rsidRDefault="00194499" w:rsidP="00194499">
      <w:pPr>
        <w:spacing w:line="259" w:lineRule="auto"/>
        <w:jc w:val="right"/>
        <w:rPr>
          <w:rFonts w:ascii="Times New Roman" w:hAnsi="Times New Roman" w:cs="Times New Roman"/>
          <w:color w:val="auto"/>
        </w:rPr>
      </w:pPr>
    </w:p>
    <w:tbl>
      <w:tblPr>
        <w:tblW w:w="0" w:type="auto"/>
        <w:tblInd w:w="250" w:type="dxa"/>
        <w:tblLook w:val="01E0" w:firstRow="1" w:lastRow="1" w:firstColumn="1" w:lastColumn="1" w:noHBand="0" w:noVBand="0"/>
      </w:tblPr>
      <w:tblGrid>
        <w:gridCol w:w="2410"/>
        <w:gridCol w:w="567"/>
        <w:gridCol w:w="2835"/>
        <w:gridCol w:w="567"/>
        <w:gridCol w:w="2942"/>
      </w:tblGrid>
      <w:tr w:rsidR="00194499" w:rsidRPr="00BD6460" w14:paraId="58233AD7" w14:textId="77777777" w:rsidTr="00194499">
        <w:tc>
          <w:tcPr>
            <w:tcW w:w="2410" w:type="dxa"/>
            <w:tcBorders>
              <w:top w:val="nil"/>
              <w:left w:val="nil"/>
              <w:bottom w:val="single" w:sz="4" w:space="0" w:color="auto"/>
              <w:right w:val="nil"/>
            </w:tcBorders>
          </w:tcPr>
          <w:p w14:paraId="5EF448B3" w14:textId="77777777" w:rsidR="00194499" w:rsidRPr="00BD6460" w:rsidRDefault="00194499">
            <w:pPr>
              <w:ind w:right="-284" w:firstLine="709"/>
              <w:jc w:val="center"/>
              <w:rPr>
                <w:rFonts w:ascii="Times New Roman" w:eastAsia="Times New Roman" w:hAnsi="Times New Roman" w:cs="Times New Roman"/>
                <w:color w:val="auto"/>
                <w:sz w:val="24"/>
                <w:szCs w:val="24"/>
              </w:rPr>
            </w:pPr>
          </w:p>
        </w:tc>
        <w:tc>
          <w:tcPr>
            <w:tcW w:w="567" w:type="dxa"/>
          </w:tcPr>
          <w:p w14:paraId="5C95ED71" w14:textId="77777777" w:rsidR="00194499" w:rsidRPr="00BD6460" w:rsidRDefault="00194499">
            <w:pPr>
              <w:ind w:right="-284" w:firstLine="709"/>
              <w:jc w:val="center"/>
              <w:rPr>
                <w:rFonts w:ascii="Times New Roman" w:eastAsia="Times New Roman" w:hAnsi="Times New Roman" w:cs="Times New Roman"/>
                <w:color w:val="auto"/>
                <w:sz w:val="24"/>
                <w:szCs w:val="24"/>
              </w:rPr>
            </w:pPr>
          </w:p>
        </w:tc>
        <w:tc>
          <w:tcPr>
            <w:tcW w:w="2835" w:type="dxa"/>
            <w:tcBorders>
              <w:top w:val="nil"/>
              <w:left w:val="nil"/>
              <w:bottom w:val="single" w:sz="4" w:space="0" w:color="auto"/>
              <w:right w:val="nil"/>
            </w:tcBorders>
          </w:tcPr>
          <w:p w14:paraId="7EC2EFE6" w14:textId="77777777" w:rsidR="00194499" w:rsidRPr="00BD6460" w:rsidRDefault="00194499">
            <w:pPr>
              <w:ind w:right="-284" w:firstLine="709"/>
              <w:jc w:val="center"/>
              <w:rPr>
                <w:rFonts w:ascii="Times New Roman" w:eastAsia="Times New Roman" w:hAnsi="Times New Roman" w:cs="Times New Roman"/>
                <w:color w:val="auto"/>
                <w:sz w:val="24"/>
                <w:szCs w:val="24"/>
              </w:rPr>
            </w:pPr>
          </w:p>
        </w:tc>
        <w:tc>
          <w:tcPr>
            <w:tcW w:w="567" w:type="dxa"/>
          </w:tcPr>
          <w:p w14:paraId="177A4152" w14:textId="77777777" w:rsidR="00194499" w:rsidRPr="00BD6460" w:rsidRDefault="00194499">
            <w:pPr>
              <w:ind w:right="-284" w:firstLine="709"/>
              <w:jc w:val="center"/>
              <w:rPr>
                <w:rFonts w:ascii="Times New Roman" w:eastAsia="Times New Roman" w:hAnsi="Times New Roman" w:cs="Times New Roman"/>
                <w:color w:val="auto"/>
                <w:sz w:val="24"/>
                <w:szCs w:val="24"/>
              </w:rPr>
            </w:pPr>
          </w:p>
        </w:tc>
        <w:tc>
          <w:tcPr>
            <w:tcW w:w="2942" w:type="dxa"/>
            <w:tcBorders>
              <w:top w:val="nil"/>
              <w:left w:val="nil"/>
              <w:bottom w:val="single" w:sz="4" w:space="0" w:color="auto"/>
              <w:right w:val="nil"/>
            </w:tcBorders>
          </w:tcPr>
          <w:p w14:paraId="48289685" w14:textId="77777777" w:rsidR="00194499" w:rsidRPr="00BD6460" w:rsidRDefault="00194499">
            <w:pPr>
              <w:ind w:right="-284" w:firstLine="709"/>
              <w:jc w:val="center"/>
              <w:rPr>
                <w:rFonts w:ascii="Times New Roman" w:eastAsia="Times New Roman" w:hAnsi="Times New Roman" w:cs="Times New Roman"/>
                <w:color w:val="auto"/>
                <w:sz w:val="24"/>
                <w:szCs w:val="24"/>
              </w:rPr>
            </w:pPr>
          </w:p>
        </w:tc>
      </w:tr>
      <w:tr w:rsidR="00194499" w:rsidRPr="00BD6460" w14:paraId="29D00AE8" w14:textId="77777777" w:rsidTr="00194499">
        <w:tc>
          <w:tcPr>
            <w:tcW w:w="2410" w:type="dxa"/>
            <w:tcBorders>
              <w:top w:val="single" w:sz="4" w:space="0" w:color="auto"/>
              <w:left w:val="nil"/>
              <w:bottom w:val="nil"/>
              <w:right w:val="nil"/>
            </w:tcBorders>
            <w:hideMark/>
          </w:tcPr>
          <w:p w14:paraId="5A9531BB" w14:textId="77777777" w:rsidR="00194499" w:rsidRPr="00BD6460" w:rsidRDefault="00194499">
            <w:pPr>
              <w:pStyle w:val="af5"/>
              <w:ind w:left="1440" w:hanging="1440"/>
              <w:jc w:val="center"/>
              <w:rPr>
                <w:rFonts w:ascii="Times New Roman" w:hAnsi="Times New Roman"/>
              </w:rPr>
            </w:pPr>
            <w:r w:rsidRPr="00BD6460">
              <w:rPr>
                <w:rFonts w:ascii="Times New Roman" w:hAnsi="Times New Roman"/>
                <w:i/>
              </w:rPr>
              <w:t>(должность)</w:t>
            </w:r>
          </w:p>
        </w:tc>
        <w:tc>
          <w:tcPr>
            <w:tcW w:w="567" w:type="dxa"/>
          </w:tcPr>
          <w:p w14:paraId="28A1B4CB" w14:textId="77777777" w:rsidR="00194499" w:rsidRPr="00BD6460" w:rsidRDefault="00194499">
            <w:pPr>
              <w:ind w:right="-284" w:firstLine="709"/>
              <w:jc w:val="center"/>
              <w:rPr>
                <w:rFonts w:ascii="Times New Roman" w:eastAsia="Times New Roman" w:hAnsi="Times New Roman" w:cs="Times New Roman"/>
                <w:color w:val="auto"/>
                <w:sz w:val="24"/>
                <w:szCs w:val="24"/>
              </w:rPr>
            </w:pPr>
          </w:p>
        </w:tc>
        <w:tc>
          <w:tcPr>
            <w:tcW w:w="2835" w:type="dxa"/>
            <w:tcBorders>
              <w:top w:val="single" w:sz="4" w:space="0" w:color="auto"/>
              <w:left w:val="nil"/>
              <w:bottom w:val="nil"/>
              <w:right w:val="nil"/>
            </w:tcBorders>
            <w:hideMark/>
          </w:tcPr>
          <w:p w14:paraId="5EA18BC3" w14:textId="77777777" w:rsidR="00194499" w:rsidRPr="00BD6460" w:rsidRDefault="00194499">
            <w:pPr>
              <w:pStyle w:val="af5"/>
              <w:ind w:left="1440" w:hanging="1440"/>
              <w:jc w:val="center"/>
              <w:rPr>
                <w:rFonts w:ascii="Times New Roman" w:hAnsi="Times New Roman"/>
              </w:rPr>
            </w:pPr>
            <w:r w:rsidRPr="00BD6460">
              <w:rPr>
                <w:rFonts w:ascii="Times New Roman" w:hAnsi="Times New Roman"/>
                <w:i/>
              </w:rPr>
              <w:t>(подпись)</w:t>
            </w:r>
          </w:p>
        </w:tc>
        <w:tc>
          <w:tcPr>
            <w:tcW w:w="567" w:type="dxa"/>
          </w:tcPr>
          <w:p w14:paraId="767BA4A2" w14:textId="77777777" w:rsidR="00194499" w:rsidRPr="00BD6460" w:rsidRDefault="00194499">
            <w:pPr>
              <w:ind w:right="-284" w:firstLine="709"/>
              <w:jc w:val="center"/>
              <w:rPr>
                <w:rFonts w:ascii="Times New Roman" w:eastAsia="Times New Roman" w:hAnsi="Times New Roman" w:cs="Times New Roman"/>
                <w:color w:val="auto"/>
                <w:sz w:val="24"/>
                <w:szCs w:val="24"/>
              </w:rPr>
            </w:pPr>
          </w:p>
        </w:tc>
        <w:tc>
          <w:tcPr>
            <w:tcW w:w="2942" w:type="dxa"/>
            <w:tcBorders>
              <w:top w:val="single" w:sz="4" w:space="0" w:color="auto"/>
              <w:left w:val="nil"/>
              <w:bottom w:val="nil"/>
              <w:right w:val="nil"/>
            </w:tcBorders>
            <w:hideMark/>
          </w:tcPr>
          <w:p w14:paraId="0067D12B" w14:textId="77777777" w:rsidR="00194499" w:rsidRPr="00BD6460" w:rsidRDefault="00194499">
            <w:pPr>
              <w:pStyle w:val="af5"/>
              <w:ind w:left="1440" w:hanging="1406"/>
              <w:jc w:val="center"/>
              <w:rPr>
                <w:rFonts w:ascii="Times New Roman" w:hAnsi="Times New Roman"/>
              </w:rPr>
            </w:pPr>
            <w:r w:rsidRPr="00BD6460">
              <w:rPr>
                <w:rFonts w:ascii="Times New Roman" w:hAnsi="Times New Roman"/>
                <w:i/>
              </w:rPr>
              <w:t>(фамилия и инициалы)</w:t>
            </w:r>
          </w:p>
        </w:tc>
      </w:tr>
    </w:tbl>
    <w:p w14:paraId="2D3F272C" w14:textId="77777777" w:rsidR="00194499" w:rsidRPr="00BD6460" w:rsidRDefault="00194499" w:rsidP="00194499">
      <w:pPr>
        <w:ind w:right="-284"/>
        <w:jc w:val="both"/>
        <w:rPr>
          <w:rFonts w:ascii="Times New Roman" w:eastAsia="Times New Roman" w:hAnsi="Times New Roman" w:cs="Times New Roman"/>
          <w:color w:val="auto"/>
        </w:rPr>
      </w:pPr>
    </w:p>
    <w:p w14:paraId="6ACE9062" w14:textId="77777777" w:rsidR="00194499" w:rsidRPr="00BD6460" w:rsidRDefault="00194499" w:rsidP="00194499">
      <w:pPr>
        <w:ind w:left="720" w:right="-284" w:firstLine="131"/>
        <w:jc w:val="both"/>
        <w:rPr>
          <w:rFonts w:ascii="Times New Roman" w:hAnsi="Times New Roman" w:cs="Times New Roman"/>
          <w:color w:val="auto"/>
        </w:rPr>
      </w:pPr>
      <w:r w:rsidRPr="00BD6460">
        <w:rPr>
          <w:rFonts w:ascii="Times New Roman" w:hAnsi="Times New Roman" w:cs="Times New Roman"/>
          <w:color w:val="auto"/>
        </w:rPr>
        <w:t xml:space="preserve">                </w:t>
      </w:r>
      <w:r w:rsidR="007C5403" w:rsidRPr="00BD6460">
        <w:rPr>
          <w:rFonts w:ascii="Times New Roman" w:hAnsi="Times New Roman" w:cs="Times New Roman"/>
          <w:color w:val="auto"/>
        </w:rPr>
        <w:t xml:space="preserve">             </w:t>
      </w:r>
      <w:r w:rsidRPr="00BD6460">
        <w:rPr>
          <w:rFonts w:ascii="Times New Roman" w:hAnsi="Times New Roman" w:cs="Times New Roman"/>
          <w:color w:val="auto"/>
        </w:rPr>
        <w:t xml:space="preserve">     М.П.</w:t>
      </w:r>
      <w:r w:rsidR="007C5403" w:rsidRPr="00BD6460">
        <w:rPr>
          <w:rFonts w:ascii="Times New Roman" w:hAnsi="Times New Roman" w:cs="Times New Roman"/>
          <w:color w:val="auto"/>
        </w:rPr>
        <w:t xml:space="preserve">                                          </w:t>
      </w:r>
      <w:r w:rsidRPr="00BD6460">
        <w:rPr>
          <w:rFonts w:ascii="Times New Roman" w:hAnsi="Times New Roman" w:cs="Times New Roman"/>
          <w:i/>
          <w:color w:val="auto"/>
          <w:sz w:val="20"/>
          <w:szCs w:val="20"/>
        </w:rPr>
        <w:t>(дата)</w:t>
      </w:r>
    </w:p>
    <w:p w14:paraId="1185F1CC" w14:textId="77777777" w:rsidR="00194499" w:rsidRPr="00BD6460" w:rsidRDefault="00194499" w:rsidP="00194499">
      <w:pPr>
        <w:ind w:left="720" w:right="-284" w:firstLine="131"/>
        <w:jc w:val="both"/>
        <w:rPr>
          <w:rFonts w:ascii="Times New Roman" w:hAnsi="Times New Roman" w:cs="Times New Roman"/>
          <w:color w:val="auto"/>
        </w:rPr>
      </w:pPr>
    </w:p>
    <w:p w14:paraId="5A99CBB1" w14:textId="77777777" w:rsidR="00194499" w:rsidRPr="00BD6460" w:rsidRDefault="00194499" w:rsidP="00194499">
      <w:pPr>
        <w:ind w:left="720" w:right="-284" w:firstLine="131"/>
        <w:jc w:val="both"/>
        <w:rPr>
          <w:rFonts w:ascii="Times New Roman" w:hAnsi="Times New Roman" w:cs="Times New Roman"/>
          <w:color w:val="auto"/>
        </w:rPr>
      </w:pPr>
    </w:p>
    <w:p w14:paraId="59282210" w14:textId="77777777" w:rsidR="00194499" w:rsidRPr="00BD6460" w:rsidRDefault="00194499" w:rsidP="00194499">
      <w:pPr>
        <w:ind w:left="720" w:right="-284" w:firstLine="131"/>
        <w:jc w:val="both"/>
        <w:rPr>
          <w:rFonts w:ascii="Times New Roman" w:hAnsi="Times New Roman" w:cs="Times New Roman"/>
          <w:color w:val="auto"/>
        </w:rPr>
      </w:pPr>
      <w:r w:rsidRPr="00BD6460">
        <w:rPr>
          <w:rFonts w:ascii="Times New Roman" w:hAnsi="Times New Roman" w:cs="Times New Roman"/>
          <w:color w:val="auto"/>
        </w:rPr>
        <w:t>Информация о контактном лице</w:t>
      </w:r>
    </w:p>
    <w:p w14:paraId="73AF94B4" w14:textId="77777777" w:rsidR="00194499" w:rsidRPr="00BD6460" w:rsidRDefault="00194499" w:rsidP="00194499">
      <w:pPr>
        <w:ind w:left="720" w:right="-284" w:firstLine="131"/>
        <w:jc w:val="both"/>
        <w:rPr>
          <w:rFonts w:ascii="Times New Roman" w:hAnsi="Times New Roman" w:cs="Times New Roman"/>
          <w:color w:val="auto"/>
        </w:rPr>
      </w:pPr>
    </w:p>
    <w:p w14:paraId="31E8B5E0" w14:textId="77777777" w:rsidR="00194499" w:rsidRPr="00BD6460" w:rsidRDefault="0072039B" w:rsidP="00194499">
      <w:pPr>
        <w:pStyle w:val="af5"/>
        <w:tabs>
          <w:tab w:val="left" w:pos="4678"/>
        </w:tabs>
        <w:spacing w:line="360" w:lineRule="auto"/>
        <w:jc w:val="both"/>
        <w:rPr>
          <w:rFonts w:ascii="Times New Roman" w:hAnsi="Times New Roman"/>
          <w:sz w:val="22"/>
          <w:szCs w:val="22"/>
        </w:rPr>
      </w:pPr>
      <w:r>
        <w:rPr>
          <w:rFonts w:ascii="Times New Roman" w:hAnsi="Times New Roman"/>
          <w:noProof/>
          <w:lang w:val="ru-RU"/>
        </w:rPr>
        <mc:AlternateContent>
          <mc:Choice Requires="wps">
            <w:drawing>
              <wp:anchor distT="0" distB="0" distL="114300" distR="114300" simplePos="0" relativeHeight="251652096" behindDoc="0" locked="0" layoutInCell="1" allowOverlap="1" wp14:anchorId="55A00B58" wp14:editId="77E00762">
                <wp:simplePos x="0" y="0"/>
                <wp:positionH relativeFrom="column">
                  <wp:posOffset>644525</wp:posOffset>
                </wp:positionH>
                <wp:positionV relativeFrom="paragraph">
                  <wp:posOffset>175895</wp:posOffset>
                </wp:positionV>
                <wp:extent cx="3021965" cy="0"/>
                <wp:effectExtent l="6350" t="13970" r="10160" b="508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219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2973A" id="Line 22"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5pt,13.85pt" to="288.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8a7tgEAAFIDAAAOAAAAZHJzL2Uyb0RvYy54bWysU01v2zAMvQ/ofxB0X+ykaLAZcXpI1166&#10;LkC73hl92MJkURCV2Pn3ldQ0LbZbMR8EUiSfHh/p1fU0WHZQgQy6ls9nNWfKCZTGdS3//XT79Rtn&#10;FMFJsOhUy4+K+PX64stq9I1aYI9WqsASiKNm9C3vY/RNVZHo1QA0Q69cCmoMA8Tkhq6SAcaEPthq&#10;UdfLasQgfUChiNLtzWuQrwu+1krEX1qTisy2PHGL5Qzl3OWzWq+g6QL43ogTDfgEiwGMS4+eoW4g&#10;AtsH8w/UYERAQh1nAocKtTZClR5SN/P6r24ee/Cq9JLEIX+Wif4frHg4bNw2ZOpico/+HsUfYg43&#10;PbhOFQJPR58GN89SVaOn5lySHfLbwHbjT5QpB/YRiwqTDgPT1vjnXJjBU6dsKrIfz7KrKTKRLi/r&#10;xfz78ooz8RaroMkQudAHincKB5aNllvjsiLQwOGeYqb0npKvHd4aa8tUrWNjy5eXV3UpILRG5mBO&#10;o9DtNjawA+S9KF/pL0U+pgXcO1nAegXyx8mOYOyrnR637iRLViKvHTU7lMdteJMrDa6wPC1Z3oyP&#10;fql+/xXWLwAAAP//AwBQSwMEFAAGAAgAAAAhAG32dhPfAAAACQEAAA8AAABkcnMvZG93bnJldi54&#10;bWxMj01Lw0AQhu+C/2EZwZvdNLZuidmU4geIUMS20Os2Oyax2dmQ3bTx3zviQY/vzMM7z+TL0bXi&#10;hH1oPGmYThIQSKW3DVUadtvnmwWIEA1Z03pCDV8YYFlcXuQms/5M73jaxEpwCYXMaKhj7DIpQ1mj&#10;M2HiOyTeffjemcixr6TtzZnLXSvTJLmTzjTEF2rT4UON5XEzOA1vaXXbPdntcbZ+LV/UYnxc7YdP&#10;ra+vxtU9iIhj/IPhR5/VoWCngx/IBtFyTqZzRjWkSoFgYK7UDMThdyCLXP7/oPgGAAD//wMAUEsB&#10;Ai0AFAAGAAgAAAAhALaDOJL+AAAA4QEAABMAAAAAAAAAAAAAAAAAAAAAAFtDb250ZW50X1R5cGVz&#10;XS54bWxQSwECLQAUAAYACAAAACEAOP0h/9YAAACUAQAACwAAAAAAAAAAAAAAAAAvAQAAX3JlbHMv&#10;LnJlbHNQSwECLQAUAAYACAAAACEAntvGu7YBAABSAwAADgAAAAAAAAAAAAAAAAAuAgAAZHJzL2Uy&#10;b0RvYy54bWxQSwECLQAUAAYACAAAACEAbfZ2E98AAAAJAQAADwAAAAAAAAAAAAAAAAAQBAAAZHJz&#10;L2Rvd25yZXYueG1sUEsFBgAAAAAEAAQA8wAAABwFAAAAAA==&#10;" strokeweight=".5pt"/>
            </w:pict>
          </mc:Fallback>
        </mc:AlternateContent>
      </w:r>
      <w:r>
        <w:rPr>
          <w:rFonts w:ascii="Times New Roman" w:hAnsi="Times New Roman"/>
          <w:noProof/>
          <w:lang w:val="ru-RU"/>
        </w:rPr>
        <mc:AlternateContent>
          <mc:Choice Requires="wps">
            <w:drawing>
              <wp:anchor distT="0" distB="0" distL="114300" distR="114300" simplePos="0" relativeHeight="251653120" behindDoc="0" locked="0" layoutInCell="1" allowOverlap="1" wp14:anchorId="68882153" wp14:editId="49736E8E">
                <wp:simplePos x="0" y="0"/>
                <wp:positionH relativeFrom="column">
                  <wp:posOffset>4377690</wp:posOffset>
                </wp:positionH>
                <wp:positionV relativeFrom="paragraph">
                  <wp:posOffset>175895</wp:posOffset>
                </wp:positionV>
                <wp:extent cx="1983105" cy="0"/>
                <wp:effectExtent l="5715" t="13970" r="11430" b="508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3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03C42" id="Line 23"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7pt,13.85pt" to="500.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f0tgEAAFIDAAAOAAAAZHJzL2Uyb0RvYy54bWysU01v2zAMvQ/ofxB0b2y3aNEZcXpI1166&#10;LUDb3Rl92MJkURCV2Pn3k9Q0LbrbMB8EUiSfHh/p5e08WrZXgQy6jjeLmjPlBErj+o6/PN+f33BG&#10;EZwEi051/KCI367Oviwn36oLHNBKFVgCcdROvuNDjL6tKhKDGoEW6JVLQY1hhJjc0FcywJTQR1td&#10;1PV1NWGQPqBQROn27jXIVwVfayXiT61JRWY7nrjFcoZybvNZrZbQ9gH8YMSRBvwDixGMS4+eoO4g&#10;AtsF8xfUaERAQh0XAscKtTZClR5SN039qZunAbwqvSRxyJ9kov8HK37s124TMnUxuyf/iOI3MYfr&#10;AVyvCoHng0+Da7JU1eSpPZVkh/wmsO30HWXKgV3EosKsw8i0Nf5XLszgqVM2F9kPJ9nVHJlIl83X&#10;m8umvuJMvMUqaDNELvSB4oPCkWWj49a4rAi0sH+kmCm9p+Rrh/fG2jJV69jU8evLq7oUEFojczCn&#10;Uei3axvYHvJelK/0lyIf0wLunCxggwL57WhHMPbVTo9bd5QlK5HXjtotysMmvMmVBldYHpcsb8ZH&#10;v1S//wqrPwAAAP//AwBQSwMEFAAGAAgAAAAhAOECczrfAAAACgEAAA8AAABkcnMvZG93bnJldi54&#10;bWxMj01Lw0AQhu+C/2EZwZvdbSxNjNmU4geIIGIreN1mxyQ2Oxuymzb+e6d40Nt8PLzzTLGaXCcO&#10;OITWk4b5TIFAqrxtqdbwvn28ykCEaMiazhNq+MYAq/L8rDC59Ud6w8Mm1oJDKORGQxNjn0sZqgad&#10;CTPfI/Hu0w/ORG6HWtrBHDncdTJRaimdaYkvNKbHuwar/WZ0Gl6T+rp/sNv94uW5ekqz6X79MX5p&#10;fXkxrW9BRJziHwwnfVaHkp12fiQbRKdhmd0sGNWQpCmIE6DUnKvd70SWhfz/QvkDAAD//wMAUEsB&#10;Ai0AFAAGAAgAAAAhALaDOJL+AAAA4QEAABMAAAAAAAAAAAAAAAAAAAAAAFtDb250ZW50X1R5cGVz&#10;XS54bWxQSwECLQAUAAYACAAAACEAOP0h/9YAAACUAQAACwAAAAAAAAAAAAAAAAAvAQAAX3JlbHMv&#10;LnJlbHNQSwECLQAUAAYACAAAACEA4cJH9LYBAABSAwAADgAAAAAAAAAAAAAAAAAuAgAAZHJzL2Uy&#10;b0RvYy54bWxQSwECLQAUAAYACAAAACEA4QJzOt8AAAAKAQAADwAAAAAAAAAAAAAAAAAQBAAAZHJz&#10;L2Rvd25yZXYueG1sUEsFBgAAAAAEAAQA8wAAABwFAAAAAA==&#10;" strokeweight=".5pt"/>
            </w:pict>
          </mc:Fallback>
        </mc:AlternateContent>
      </w:r>
      <w:r w:rsidR="00194499" w:rsidRPr="00BD6460">
        <w:rPr>
          <w:rFonts w:ascii="Times New Roman" w:hAnsi="Times New Roman"/>
          <w:sz w:val="22"/>
          <w:szCs w:val="22"/>
        </w:rPr>
        <w:t xml:space="preserve">Ф.И.О.: </w:t>
      </w:r>
      <w:r w:rsidR="00194499" w:rsidRPr="00BD6460">
        <w:rPr>
          <w:rFonts w:ascii="Times New Roman" w:hAnsi="Times New Roman"/>
          <w:sz w:val="22"/>
          <w:szCs w:val="22"/>
        </w:rPr>
        <w:tab/>
        <w:t xml:space="preserve">                    Телефон: </w:t>
      </w:r>
    </w:p>
    <w:p w14:paraId="47962F36" w14:textId="77777777" w:rsidR="00194499" w:rsidRPr="00BD6460" w:rsidRDefault="0072039B" w:rsidP="007C5403">
      <w:pPr>
        <w:pStyle w:val="af5"/>
        <w:spacing w:line="360" w:lineRule="auto"/>
        <w:jc w:val="both"/>
        <w:rPr>
          <w:rFonts w:ascii="Times New Roman" w:hAnsi="Times New Roman"/>
          <w:sz w:val="24"/>
          <w:szCs w:val="24"/>
          <w:lang w:val="ru-RU"/>
        </w:rPr>
      </w:pPr>
      <w:r>
        <w:rPr>
          <w:rFonts w:ascii="Times New Roman" w:hAnsi="Times New Roman"/>
          <w:noProof/>
          <w:lang w:val="ru-RU"/>
        </w:rPr>
        <mc:AlternateContent>
          <mc:Choice Requires="wps">
            <w:drawing>
              <wp:anchor distT="0" distB="0" distL="114300" distR="114300" simplePos="0" relativeHeight="251654144" behindDoc="0" locked="0" layoutInCell="1" allowOverlap="1" wp14:anchorId="6C650BA9" wp14:editId="7B7D3692">
                <wp:simplePos x="0" y="0"/>
                <wp:positionH relativeFrom="column">
                  <wp:posOffset>2406650</wp:posOffset>
                </wp:positionH>
                <wp:positionV relativeFrom="paragraph">
                  <wp:posOffset>197485</wp:posOffset>
                </wp:positionV>
                <wp:extent cx="3032760" cy="0"/>
                <wp:effectExtent l="6350" t="6985" r="8890" b="12065"/>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327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CB647" id="Line 24"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pt,15.55pt" to="428.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4r+tQEAAFIDAAAOAAAAZHJzL2Uyb0RvYy54bWysU01v2zAMvQ/ofxB0b+wkaDYYcXpI1166&#10;LUDb3Rl92MJkURCV2Pn3k9Q0LbbbMB8Eih9Pj4/0+nYaLDuqQAZdy+ezmjPlBErjupa/PN9ff+GM&#10;IjgJFp1q+UkRv91cfVqPvlEL7NFKFVgCcdSMvuV9jL6pKhK9GoBm6JVLQY1hgJiuoatkgDGhD7Za&#10;1PWqGjFIH1AoouS9ew3yTcHXWon4Q2tSkdmWJ26xnKGc+3xWmzU0XQDfG3GmAf/AYgDj0qMXqDuI&#10;wA7B/AU1GBGQUMeZwKFCrY1QpYfUzbz+o5unHrwqvSRxyF9kov8HK74ft24XMnUxuSf/iOIXMYfb&#10;HlynCoHnk0+Dm2epqtFTcynJF/K7wPbjN5QpBw4RiwqTDgPT1vifuTCDp07ZVGQ/XWRXU2QiOZf1&#10;cvF5laYj3mIVNBkiF/pA8UHhwLLRcmtcVgQaOD5SzJTeU7Lb4b2xtkzVOja2fLW8qUsBoTUyB3Ma&#10;hW6/tYEdIe9F+Up/KfIxLeDByQLWK5Bfz3YEY1/t9Lh1Z1myEnntqNmjPO3Cm1xpcIXlecnyZny8&#10;l+r3X2HzGwAA//8DAFBLAwQUAAYACAAAACEAKsV/YuEAAAAJAQAADwAAAGRycy9kb3ducmV2Lnht&#10;bEyPT0vDQBDF70K/wzIFb3aTVtMYsynFPyCCiK3gdZudJmmzsyG7aeO3d8SD3mbmPd78Xr4abStO&#10;2PvGkYJ4FoFAKp1pqFLwsX26SkH4oMno1hEq+EIPq2JykevMuDO942kTKsEh5DOtoA6hy6T0ZY1W&#10;+5nrkFjbu97qwGtfSdPrM4fbVs6jKJFWN8Qfat3hfY3lcTNYBW/zatE9mu3x+vWlfF6m48P6czgo&#10;dTkd13cgAo7hzww/+IwOBTPt3EDGi1bBYnnLXQIPcQyCDelNkoDY/R5kkcv/DYpvAAAA//8DAFBL&#10;AQItABQABgAIAAAAIQC2gziS/gAAAOEBAAATAAAAAAAAAAAAAAAAAAAAAABbQ29udGVudF9UeXBl&#10;c10ueG1sUEsBAi0AFAAGAAgAAAAhADj9If/WAAAAlAEAAAsAAAAAAAAAAAAAAAAALwEAAF9yZWxz&#10;Ly5yZWxzUEsBAi0AFAAGAAgAAAAhAA8riv61AQAAUgMAAA4AAAAAAAAAAAAAAAAALgIAAGRycy9l&#10;Mm9Eb2MueG1sUEsBAi0AFAAGAAgAAAAhACrFf2LhAAAACQEAAA8AAAAAAAAAAAAAAAAADwQAAGRy&#10;cy9kb3ducmV2LnhtbFBLBQYAAAAABAAEAPMAAAAdBQAAAAA=&#10;" strokeweight=".5pt"/>
            </w:pict>
          </mc:Fallback>
        </mc:AlternateContent>
      </w:r>
      <w:r w:rsidR="00194499" w:rsidRPr="00BD6460">
        <w:rPr>
          <w:rFonts w:ascii="Times New Roman" w:hAnsi="Times New Roman"/>
          <w:sz w:val="22"/>
          <w:szCs w:val="22"/>
        </w:rPr>
        <w:t>Адрес электронной почты (</w:t>
      </w:r>
      <w:r w:rsidR="00194499" w:rsidRPr="00BD6460">
        <w:rPr>
          <w:rFonts w:ascii="Times New Roman" w:hAnsi="Times New Roman"/>
          <w:sz w:val="22"/>
          <w:szCs w:val="22"/>
          <w:lang w:val="en-US"/>
        </w:rPr>
        <w:t>e</w:t>
      </w:r>
      <w:r w:rsidR="00194499" w:rsidRPr="00BD6460">
        <w:rPr>
          <w:rFonts w:ascii="Times New Roman" w:hAnsi="Times New Roman"/>
          <w:sz w:val="22"/>
          <w:szCs w:val="22"/>
        </w:rPr>
        <w:t>-</w:t>
      </w:r>
      <w:r w:rsidR="00194499" w:rsidRPr="00BD6460">
        <w:rPr>
          <w:rFonts w:ascii="Times New Roman" w:hAnsi="Times New Roman"/>
          <w:sz w:val="22"/>
          <w:szCs w:val="22"/>
          <w:lang w:val="en-US"/>
        </w:rPr>
        <w:t>mail</w:t>
      </w:r>
      <w:r w:rsidR="007C5403" w:rsidRPr="00BD6460">
        <w:rPr>
          <w:rFonts w:ascii="Times New Roman" w:hAnsi="Times New Roman"/>
          <w:sz w:val="22"/>
          <w:szCs w:val="22"/>
        </w:rPr>
        <w:t>):</w:t>
      </w:r>
    </w:p>
    <w:sectPr w:rsidR="00194499" w:rsidRPr="00BD6460" w:rsidSect="00236C59">
      <w:headerReference w:type="even" r:id="rId8"/>
      <w:footerReference w:type="default" r:id="rId9"/>
      <w:footerReference w:type="first" r:id="rId10"/>
      <w:pgSz w:w="11909" w:h="16834"/>
      <w:pgMar w:top="851" w:right="851" w:bottom="709" w:left="1134" w:header="720" w:footer="2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08680" w14:textId="77777777" w:rsidR="00C912BA" w:rsidRDefault="00C912BA">
      <w:pPr>
        <w:spacing w:line="240" w:lineRule="auto"/>
      </w:pPr>
      <w:r>
        <w:separator/>
      </w:r>
    </w:p>
  </w:endnote>
  <w:endnote w:type="continuationSeparator" w:id="0">
    <w:p w14:paraId="5C9E43F0" w14:textId="77777777" w:rsidR="00C912BA" w:rsidRDefault="00C912BA">
      <w:pPr>
        <w:spacing w:line="240" w:lineRule="auto"/>
      </w:pPr>
      <w:r>
        <w:continuationSeparator/>
      </w:r>
    </w:p>
  </w:endnote>
  <w:endnote w:type="continuationNotice" w:id="1">
    <w:p w14:paraId="490D74C1" w14:textId="77777777" w:rsidR="00C912BA" w:rsidRDefault="00C912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37DB" w14:textId="77777777" w:rsidR="00236C59" w:rsidRDefault="00236C59">
    <w:pPr>
      <w:pStyle w:val="af9"/>
      <w:jc w:val="right"/>
      <w:rPr>
        <w:rFonts w:ascii="Times New Roman" w:hAnsi="Times New Roman"/>
        <w:sz w:val="20"/>
        <w:szCs w:val="20"/>
        <w:lang w:val="ru-RU"/>
      </w:rPr>
    </w:pPr>
  </w:p>
  <w:p w14:paraId="1184B7C9" w14:textId="77777777" w:rsidR="00236C59" w:rsidRPr="00236C59" w:rsidRDefault="00236C59">
    <w:pPr>
      <w:pStyle w:val="af9"/>
      <w:jc w:val="right"/>
      <w:rPr>
        <w:rFonts w:ascii="Times New Roman" w:hAnsi="Times New Roman"/>
        <w:sz w:val="20"/>
        <w:szCs w:val="20"/>
      </w:rPr>
    </w:pPr>
    <w:r w:rsidRPr="00236C59">
      <w:rPr>
        <w:rFonts w:ascii="Times New Roman" w:hAnsi="Times New Roman"/>
        <w:sz w:val="20"/>
        <w:szCs w:val="20"/>
      </w:rPr>
      <w:fldChar w:fldCharType="begin"/>
    </w:r>
    <w:r w:rsidRPr="00236C59">
      <w:rPr>
        <w:rFonts w:ascii="Times New Roman" w:hAnsi="Times New Roman"/>
        <w:sz w:val="20"/>
        <w:szCs w:val="20"/>
      </w:rPr>
      <w:instrText>PAGE   \* MERGEFORMAT</w:instrText>
    </w:r>
    <w:r w:rsidRPr="00236C59">
      <w:rPr>
        <w:rFonts w:ascii="Times New Roman" w:hAnsi="Times New Roman"/>
        <w:sz w:val="20"/>
        <w:szCs w:val="20"/>
      </w:rPr>
      <w:fldChar w:fldCharType="separate"/>
    </w:r>
    <w:r w:rsidR="00172C79" w:rsidRPr="00172C79">
      <w:rPr>
        <w:rFonts w:ascii="Times New Roman" w:hAnsi="Times New Roman"/>
        <w:noProof/>
        <w:sz w:val="20"/>
        <w:szCs w:val="20"/>
        <w:lang w:val="ru-RU"/>
      </w:rPr>
      <w:t>1</w:t>
    </w:r>
    <w:r w:rsidRPr="00236C59">
      <w:rPr>
        <w:rFonts w:ascii="Times New Roman" w:hAnsi="Times New Roman"/>
        <w:sz w:val="20"/>
        <w:szCs w:val="20"/>
      </w:rPr>
      <w:fldChar w:fldCharType="end"/>
    </w:r>
  </w:p>
  <w:p w14:paraId="2B8B4ACD" w14:textId="77777777" w:rsidR="009C656C" w:rsidRPr="009C656C" w:rsidRDefault="009C656C">
    <w:pPr>
      <w:pStyle w:val="af9"/>
      <w:jc w:val="right"/>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4487" w14:textId="77777777" w:rsidR="00565F8B" w:rsidRDefault="00565F8B" w:rsidP="00D077BA">
    <w:pPr>
      <w:pStyle w:val="af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11D05" w14:textId="77777777" w:rsidR="00C912BA" w:rsidRDefault="00C912BA">
      <w:pPr>
        <w:spacing w:line="240" w:lineRule="auto"/>
      </w:pPr>
      <w:r>
        <w:separator/>
      </w:r>
    </w:p>
  </w:footnote>
  <w:footnote w:type="continuationSeparator" w:id="0">
    <w:p w14:paraId="6436CFBD" w14:textId="77777777" w:rsidR="00C912BA" w:rsidRDefault="00C912BA">
      <w:pPr>
        <w:spacing w:line="240" w:lineRule="auto"/>
      </w:pPr>
      <w:r>
        <w:continuationSeparator/>
      </w:r>
    </w:p>
  </w:footnote>
  <w:footnote w:type="continuationNotice" w:id="1">
    <w:p w14:paraId="2E19506C" w14:textId="77777777" w:rsidR="00C912BA" w:rsidRDefault="00C912BA">
      <w:pPr>
        <w:spacing w:line="240" w:lineRule="auto"/>
      </w:pPr>
    </w:p>
  </w:footnote>
  <w:footnote w:id="2">
    <w:p w14:paraId="372C8EF3" w14:textId="77777777" w:rsidR="008E1BBC" w:rsidRPr="00BD6460" w:rsidRDefault="008E1BBC" w:rsidP="008E1BBC">
      <w:pPr>
        <w:pStyle w:val="aff5"/>
        <w:jc w:val="both"/>
        <w:rPr>
          <w:rFonts w:ascii="Times New Roman" w:hAnsi="Times New Roman"/>
        </w:rPr>
      </w:pPr>
      <w:r w:rsidRPr="00BD6460">
        <w:rPr>
          <w:rStyle w:val="aff7"/>
          <w:rFonts w:ascii="Times New Roman" w:hAnsi="Times New Roman"/>
        </w:rPr>
        <w:footnoteRef/>
      </w:r>
      <w:r w:rsidRPr="00BD6460">
        <w:rPr>
          <w:rFonts w:ascii="Times New Roman" w:hAnsi="Times New Roman"/>
        </w:rPr>
        <w:t xml:space="preserve"> В случае, если в отношении Кандидата решение Совета Союза о приеме Кандидата в члены Союза вступит в силу в соответствии с требованиями законодательства Российской Федерации, то дело Кандидата в члены Союза становится делом члена Союза и подлежит ведению и постоянному хранению Союзом.</w:t>
      </w:r>
    </w:p>
    <w:p w14:paraId="4374C416" w14:textId="77777777" w:rsidR="008E1BBC" w:rsidRPr="00BD6460" w:rsidRDefault="008E1BBC" w:rsidP="008E1BBC">
      <w:pPr>
        <w:pStyle w:val="aff5"/>
        <w:jc w:val="both"/>
        <w:rPr>
          <w:rFonts w:ascii="Times New Roman" w:hAnsi="Times New Roman"/>
        </w:rPr>
      </w:pPr>
      <w:r w:rsidRPr="00BD6460">
        <w:rPr>
          <w:rFonts w:ascii="Times New Roman" w:hAnsi="Times New Roman"/>
        </w:rPr>
        <w:t>Если Кандидату будет отказано в приеме в члены Союза, то дело Кандидата в члены Союза подлежит хранению в течение 9 месяцев со дня его открытия с последующим уничтожением.</w:t>
      </w:r>
    </w:p>
  </w:footnote>
  <w:footnote w:id="3">
    <w:p w14:paraId="71936897" w14:textId="77777777" w:rsidR="00F16B23" w:rsidRPr="00BD6460" w:rsidRDefault="00F16B23" w:rsidP="001E72C6">
      <w:pPr>
        <w:spacing w:line="240" w:lineRule="auto"/>
        <w:ind w:firstLine="993"/>
        <w:jc w:val="both"/>
        <w:rPr>
          <w:rFonts w:ascii="Times New Roman" w:eastAsia="Times New Roman" w:hAnsi="Times New Roman" w:cs="Times New Roman"/>
          <w:color w:val="auto"/>
          <w:sz w:val="20"/>
          <w:szCs w:val="20"/>
        </w:rPr>
      </w:pPr>
      <w:r w:rsidRPr="00BD6460">
        <w:rPr>
          <w:rStyle w:val="aff7"/>
          <w:rFonts w:ascii="Times New Roman" w:hAnsi="Times New Roman" w:cs="Times New Roman"/>
          <w:color w:val="auto"/>
          <w:sz w:val="20"/>
          <w:szCs w:val="20"/>
        </w:rPr>
        <w:footnoteRef/>
      </w:r>
      <w:r w:rsidRPr="00BD6460">
        <w:rPr>
          <w:rFonts w:ascii="Times New Roman" w:hAnsi="Times New Roman" w:cs="Times New Roman"/>
          <w:color w:val="auto"/>
          <w:sz w:val="20"/>
          <w:szCs w:val="20"/>
        </w:rPr>
        <w:t xml:space="preserve"> </w:t>
      </w:r>
      <w:r w:rsidRPr="00BD6460">
        <w:rPr>
          <w:rFonts w:ascii="Times New Roman" w:eastAsia="Times New Roman" w:hAnsi="Times New Roman" w:cs="Times New Roman"/>
          <w:color w:val="auto"/>
          <w:sz w:val="20"/>
          <w:szCs w:val="20"/>
        </w:rPr>
        <w:t>Грубым нарушением членом Союза перечисленных требований является нарушение, которое:</w:t>
      </w:r>
    </w:p>
    <w:p w14:paraId="3F205893" w14:textId="77777777" w:rsidR="00F16B23" w:rsidRPr="00BD6460" w:rsidRDefault="00F16B23" w:rsidP="001E72C6">
      <w:pPr>
        <w:spacing w:line="240" w:lineRule="auto"/>
        <w:ind w:firstLine="426"/>
        <w:jc w:val="both"/>
        <w:rPr>
          <w:rFonts w:ascii="Times New Roman" w:eastAsia="Times New Roman" w:hAnsi="Times New Roman" w:cs="Times New Roman"/>
          <w:b/>
          <w:color w:val="auto"/>
          <w:sz w:val="20"/>
          <w:szCs w:val="20"/>
        </w:rPr>
      </w:pPr>
      <w:r w:rsidRPr="00BD6460">
        <w:rPr>
          <w:rFonts w:ascii="Times New Roman" w:eastAsia="Times New Roman" w:hAnsi="Times New Roman" w:cs="Times New Roman"/>
          <w:color w:val="auto"/>
          <w:sz w:val="20"/>
          <w:szCs w:val="20"/>
        </w:rPr>
        <w:t xml:space="preserve">- </w:t>
      </w:r>
      <w:r w:rsidRPr="00BD6460">
        <w:rPr>
          <w:rFonts w:ascii="Times New Roman" w:eastAsia="Times New Roman" w:hAnsi="Times New Roman" w:cs="Times New Roman"/>
          <w:color w:val="auto"/>
          <w:sz w:val="20"/>
          <w:szCs w:val="20"/>
        </w:rPr>
        <w:tab/>
        <w:t>создало угрозу для существования Союза в качестве саморегулируемой организации или создало угрозу причинения вреда членам Союза;</w:t>
      </w:r>
    </w:p>
    <w:p w14:paraId="56F2D2A6" w14:textId="77777777" w:rsidR="00F16B23" w:rsidRPr="00BD6460" w:rsidRDefault="00F16B23" w:rsidP="001E72C6">
      <w:pPr>
        <w:spacing w:line="240" w:lineRule="auto"/>
        <w:ind w:firstLine="426"/>
        <w:jc w:val="both"/>
        <w:rPr>
          <w:rFonts w:ascii="Times New Roman" w:eastAsia="Times New Roman" w:hAnsi="Times New Roman" w:cs="Times New Roman"/>
          <w:color w:val="auto"/>
          <w:sz w:val="20"/>
          <w:szCs w:val="20"/>
        </w:rPr>
      </w:pPr>
      <w:r w:rsidRPr="00BD6460">
        <w:rPr>
          <w:rFonts w:ascii="Times New Roman" w:eastAsia="Times New Roman" w:hAnsi="Times New Roman" w:cs="Times New Roman"/>
          <w:color w:val="auto"/>
          <w:sz w:val="20"/>
          <w:szCs w:val="20"/>
        </w:rPr>
        <w:t xml:space="preserve">- </w:t>
      </w:r>
      <w:r w:rsidRPr="00BD6460">
        <w:rPr>
          <w:rFonts w:ascii="Times New Roman" w:eastAsia="Times New Roman" w:hAnsi="Times New Roman" w:cs="Times New Roman"/>
          <w:color w:val="auto"/>
          <w:sz w:val="20"/>
          <w:szCs w:val="20"/>
        </w:rPr>
        <w:tab/>
        <w:t>повлекло неисполнение принятого органом управления и/или специализированным органом Союза решения (требования);</w:t>
      </w:r>
    </w:p>
    <w:p w14:paraId="3C87FC94" w14:textId="77777777" w:rsidR="00F16B23" w:rsidRPr="00BD6460" w:rsidRDefault="00F16B23" w:rsidP="001E72C6">
      <w:pPr>
        <w:spacing w:line="240" w:lineRule="auto"/>
        <w:ind w:firstLine="426"/>
        <w:jc w:val="both"/>
        <w:rPr>
          <w:rFonts w:ascii="Times New Roman" w:eastAsia="Times New Roman" w:hAnsi="Times New Roman" w:cs="Times New Roman"/>
          <w:color w:val="auto"/>
          <w:sz w:val="20"/>
          <w:szCs w:val="20"/>
        </w:rPr>
      </w:pPr>
      <w:r w:rsidRPr="00BD6460">
        <w:rPr>
          <w:rFonts w:ascii="Times New Roman" w:eastAsia="Times New Roman" w:hAnsi="Times New Roman" w:cs="Times New Roman"/>
          <w:color w:val="auto"/>
          <w:sz w:val="20"/>
          <w:szCs w:val="20"/>
        </w:rPr>
        <w:t xml:space="preserve">- </w:t>
      </w:r>
      <w:r w:rsidRPr="00BD6460">
        <w:rPr>
          <w:rFonts w:ascii="Times New Roman" w:eastAsia="Times New Roman" w:hAnsi="Times New Roman" w:cs="Times New Roman"/>
          <w:color w:val="auto"/>
          <w:sz w:val="20"/>
          <w:szCs w:val="20"/>
        </w:rPr>
        <w:tab/>
        <w:t>повлекло не предоставление или несвоевременное предоставление членом Союза документов (информации):</w:t>
      </w:r>
    </w:p>
    <w:p w14:paraId="47F17E2D" w14:textId="77777777" w:rsidR="00F16B23" w:rsidRPr="00BD6460" w:rsidRDefault="00F16B23" w:rsidP="001E72C6">
      <w:pPr>
        <w:tabs>
          <w:tab w:val="left" w:pos="709"/>
        </w:tabs>
        <w:spacing w:line="240" w:lineRule="auto"/>
        <w:ind w:left="709" w:firstLine="284"/>
        <w:jc w:val="both"/>
        <w:rPr>
          <w:rFonts w:ascii="Times New Roman" w:eastAsia="Times New Roman" w:hAnsi="Times New Roman" w:cs="Times New Roman"/>
          <w:color w:val="auto"/>
          <w:sz w:val="20"/>
          <w:szCs w:val="20"/>
        </w:rPr>
      </w:pPr>
      <w:r w:rsidRPr="00BD6460">
        <w:rPr>
          <w:rFonts w:ascii="Times New Roman" w:eastAsia="Times New Roman" w:hAnsi="Times New Roman" w:cs="Times New Roman"/>
          <w:color w:val="auto"/>
          <w:sz w:val="20"/>
          <w:szCs w:val="20"/>
        </w:rPr>
        <w:t>(а)  необходимых для выполнения Союзом возложенных на него функций;</w:t>
      </w:r>
    </w:p>
    <w:p w14:paraId="168257F8" w14:textId="77777777" w:rsidR="00F16B23" w:rsidRPr="00BD6460" w:rsidRDefault="00F16B23" w:rsidP="001E72C6">
      <w:pPr>
        <w:tabs>
          <w:tab w:val="left" w:pos="709"/>
        </w:tabs>
        <w:spacing w:line="240" w:lineRule="auto"/>
        <w:ind w:left="709" w:firstLine="284"/>
        <w:jc w:val="both"/>
        <w:rPr>
          <w:rFonts w:ascii="Times New Roman" w:eastAsia="Times New Roman" w:hAnsi="Times New Roman" w:cs="Times New Roman"/>
          <w:color w:val="auto"/>
          <w:sz w:val="20"/>
          <w:szCs w:val="20"/>
        </w:rPr>
      </w:pPr>
      <w:r w:rsidRPr="00BD6460">
        <w:rPr>
          <w:rFonts w:ascii="Times New Roman" w:eastAsia="Times New Roman" w:hAnsi="Times New Roman" w:cs="Times New Roman"/>
          <w:color w:val="auto"/>
          <w:sz w:val="20"/>
          <w:szCs w:val="20"/>
        </w:rPr>
        <w:t>(б) о фактах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вследствие недостатков работ, которые оказывают влияние на безопасность объектов капитального строительства и выполнялись членом Союза;</w:t>
      </w:r>
    </w:p>
    <w:p w14:paraId="217593D8" w14:textId="77777777" w:rsidR="00F16B23" w:rsidRPr="00BD6460" w:rsidRDefault="00F16B23" w:rsidP="001E72C6">
      <w:pPr>
        <w:tabs>
          <w:tab w:val="left" w:pos="709"/>
        </w:tabs>
        <w:spacing w:line="240" w:lineRule="auto"/>
        <w:ind w:left="709" w:firstLine="284"/>
        <w:jc w:val="both"/>
        <w:rPr>
          <w:rFonts w:ascii="Times New Roman" w:eastAsia="Times New Roman" w:hAnsi="Times New Roman" w:cs="Times New Roman"/>
          <w:color w:val="auto"/>
          <w:sz w:val="20"/>
          <w:szCs w:val="20"/>
        </w:rPr>
      </w:pPr>
      <w:r w:rsidRPr="00BD6460">
        <w:rPr>
          <w:rFonts w:ascii="Times New Roman" w:eastAsia="Times New Roman" w:hAnsi="Times New Roman" w:cs="Times New Roman"/>
          <w:color w:val="auto"/>
          <w:sz w:val="20"/>
          <w:szCs w:val="20"/>
        </w:rPr>
        <w:t>(в) о внесении изменений в учредительные документы, о реорганизации, о смене руководителя, об изменении наименования, организационно-правовой формы, места нахождения, контактных телефонов, адреса официального почтового ящика электронной почты, об иных юридических фактах, сведения о которых в соответствии с внутренними документами и стандартами подлежат направлению в Союз</w:t>
      </w:r>
      <w:r w:rsidR="001E72C6" w:rsidRPr="00BD6460">
        <w:rPr>
          <w:rFonts w:ascii="Times New Roman" w:eastAsia="Times New Roman" w:hAnsi="Times New Roman" w:cs="Times New Roman"/>
          <w:color w:val="auto"/>
          <w:sz w:val="20"/>
          <w:szCs w:val="20"/>
        </w:rPr>
        <w:t>.</w:t>
      </w:r>
    </w:p>
    <w:p w14:paraId="36B59BA3" w14:textId="77777777" w:rsidR="00F16B23" w:rsidRPr="00BD6460" w:rsidRDefault="00F16B23" w:rsidP="001E72C6">
      <w:pPr>
        <w:tabs>
          <w:tab w:val="left" w:pos="709"/>
        </w:tabs>
        <w:spacing w:line="240" w:lineRule="auto"/>
        <w:ind w:left="709" w:hanging="283"/>
        <w:jc w:val="both"/>
        <w:rPr>
          <w:rFonts w:ascii="Times New Roman" w:eastAsia="Times New Roman" w:hAnsi="Times New Roman" w:cs="Times New Roman"/>
          <w:color w:val="auto"/>
          <w:sz w:val="20"/>
          <w:szCs w:val="20"/>
        </w:rPr>
      </w:pPr>
      <w:r w:rsidRPr="00BD6460">
        <w:rPr>
          <w:rFonts w:ascii="Times New Roman" w:eastAsia="Times New Roman" w:hAnsi="Times New Roman" w:cs="Times New Roman"/>
          <w:color w:val="auto"/>
          <w:sz w:val="20"/>
          <w:szCs w:val="20"/>
        </w:rPr>
        <w:t xml:space="preserve">- </w:t>
      </w:r>
      <w:r w:rsidRPr="00BD6460">
        <w:rPr>
          <w:rFonts w:ascii="Times New Roman" w:eastAsia="Times New Roman" w:hAnsi="Times New Roman" w:cs="Times New Roman"/>
          <w:color w:val="auto"/>
          <w:sz w:val="20"/>
          <w:szCs w:val="20"/>
        </w:rPr>
        <w:tab/>
        <w:t>является грубым нарушением согласно иным внутренним документам Союза.</w:t>
      </w:r>
    </w:p>
    <w:p w14:paraId="702091B5" w14:textId="77777777" w:rsidR="00F16B23" w:rsidRPr="00BD6460" w:rsidRDefault="00F16B23" w:rsidP="001E72C6">
      <w:pPr>
        <w:pStyle w:val="aff5"/>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969C" w14:textId="77777777" w:rsidR="00565F8B" w:rsidRDefault="00565F8B" w:rsidP="00C273FB">
    <w:pPr>
      <w:pStyle w:val="af7"/>
      <w:framePr w:wrap="none"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3EE180EA" w14:textId="77777777" w:rsidR="00565F8B" w:rsidRDefault="00565F8B">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251A"/>
    <w:multiLevelType w:val="multilevel"/>
    <w:tmpl w:val="19DC6FB8"/>
    <w:lvl w:ilvl="0">
      <w:start w:val="1"/>
      <w:numFmt w:val="bullet"/>
      <w:lvlText w:val=""/>
      <w:lvlJc w:val="left"/>
      <w:pPr>
        <w:ind w:left="927" w:hanging="360"/>
      </w:pPr>
      <w:rPr>
        <w:rFonts w:ascii="Symbol" w:hAnsi="Symbol" w:hint="default"/>
      </w:rPr>
    </w:lvl>
    <w:lvl w:ilvl="1">
      <w:start w:val="3"/>
      <w:numFmt w:val="decimal"/>
      <w:isLgl/>
      <w:lvlText w:val="%1.%2."/>
      <w:lvlJc w:val="left"/>
      <w:pPr>
        <w:ind w:left="1557" w:hanging="990"/>
      </w:pPr>
      <w:rPr>
        <w:rFonts w:hint="default"/>
      </w:rPr>
    </w:lvl>
    <w:lvl w:ilvl="2">
      <w:start w:val="1"/>
      <w:numFmt w:val="decimal"/>
      <w:isLgl/>
      <w:lvlText w:val="%1.%2.%3."/>
      <w:lvlJc w:val="left"/>
      <w:pPr>
        <w:ind w:left="1557" w:hanging="990"/>
      </w:pPr>
      <w:rPr>
        <w:rFonts w:hint="default"/>
      </w:rPr>
    </w:lvl>
    <w:lvl w:ilvl="3">
      <w:start w:val="1"/>
      <w:numFmt w:val="decimal"/>
      <w:isLgl/>
      <w:lvlText w:val="%1.%2.%3.%4."/>
      <w:lvlJc w:val="left"/>
      <w:pPr>
        <w:ind w:left="1557" w:hanging="99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485159"/>
    <w:multiLevelType w:val="hybridMultilevel"/>
    <w:tmpl w:val="31C23518"/>
    <w:lvl w:ilvl="0" w:tplc="5A7CCDBE">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15:restartNumberingAfterBreak="0">
    <w:nsid w:val="2B7D15E0"/>
    <w:multiLevelType w:val="hybridMultilevel"/>
    <w:tmpl w:val="C5D89F46"/>
    <w:lvl w:ilvl="0" w:tplc="04190005">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 w15:restartNumberingAfterBreak="0">
    <w:nsid w:val="2C2F45C1"/>
    <w:multiLevelType w:val="multilevel"/>
    <w:tmpl w:val="9BD81E5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15:restartNumberingAfterBreak="0">
    <w:nsid w:val="2D6A04A0"/>
    <w:multiLevelType w:val="multilevel"/>
    <w:tmpl w:val="2F44AD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41B576F4"/>
    <w:multiLevelType w:val="hybridMultilevel"/>
    <w:tmpl w:val="8196B790"/>
    <w:lvl w:ilvl="0" w:tplc="5A7CCDBE">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50534EBA"/>
    <w:multiLevelType w:val="hybridMultilevel"/>
    <w:tmpl w:val="F168B380"/>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33C644A"/>
    <w:multiLevelType w:val="multilevel"/>
    <w:tmpl w:val="74208B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 w15:restartNumberingAfterBreak="0">
    <w:nsid w:val="54BE38CA"/>
    <w:multiLevelType w:val="multilevel"/>
    <w:tmpl w:val="A372F6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5A832C91"/>
    <w:multiLevelType w:val="hybridMultilevel"/>
    <w:tmpl w:val="875EB522"/>
    <w:lvl w:ilvl="0" w:tplc="B4664362">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7B33B2"/>
    <w:multiLevelType w:val="hybridMultilevel"/>
    <w:tmpl w:val="DB389B60"/>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65E71D94"/>
    <w:multiLevelType w:val="hybridMultilevel"/>
    <w:tmpl w:val="B5E22206"/>
    <w:lvl w:ilvl="0" w:tplc="36025AD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77419D0"/>
    <w:multiLevelType w:val="hybridMultilevel"/>
    <w:tmpl w:val="10CA874A"/>
    <w:lvl w:ilvl="0" w:tplc="5A7CCDB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6D064FE2"/>
    <w:multiLevelType w:val="multilevel"/>
    <w:tmpl w:val="9696A4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719C3FFD"/>
    <w:multiLevelType w:val="multilevel"/>
    <w:tmpl w:val="0ED2DC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71FD484D"/>
    <w:multiLevelType w:val="multilevel"/>
    <w:tmpl w:val="C682F8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205678404">
    <w:abstractNumId w:val="13"/>
  </w:num>
  <w:num w:numId="2" w16cid:durableId="1411275427">
    <w:abstractNumId w:val="4"/>
  </w:num>
  <w:num w:numId="3" w16cid:durableId="1018698920">
    <w:abstractNumId w:val="7"/>
  </w:num>
  <w:num w:numId="4" w16cid:durableId="640228775">
    <w:abstractNumId w:val="3"/>
  </w:num>
  <w:num w:numId="5" w16cid:durableId="848300750">
    <w:abstractNumId w:val="15"/>
  </w:num>
  <w:num w:numId="6" w16cid:durableId="2048794918">
    <w:abstractNumId w:val="8"/>
  </w:num>
  <w:num w:numId="7" w16cid:durableId="1068069860">
    <w:abstractNumId w:val="14"/>
  </w:num>
  <w:num w:numId="8" w16cid:durableId="1076245425">
    <w:abstractNumId w:val="11"/>
  </w:num>
  <w:num w:numId="9" w16cid:durableId="1846162811">
    <w:abstractNumId w:val="9"/>
  </w:num>
  <w:num w:numId="10" w16cid:durableId="1666473699">
    <w:abstractNumId w:val="2"/>
  </w:num>
  <w:num w:numId="11" w16cid:durableId="2065912311">
    <w:abstractNumId w:val="1"/>
  </w:num>
  <w:num w:numId="12" w16cid:durableId="1814758190">
    <w:abstractNumId w:val="5"/>
  </w:num>
  <w:num w:numId="13" w16cid:durableId="1962300183">
    <w:abstractNumId w:val="10"/>
  </w:num>
  <w:num w:numId="14" w16cid:durableId="1075519206">
    <w:abstractNumId w:val="12"/>
  </w:num>
  <w:num w:numId="15" w16cid:durableId="1214075268">
    <w:abstractNumId w:val="0"/>
  </w:num>
  <w:num w:numId="16" w16cid:durableId="8266736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4DD"/>
    <w:rsid w:val="000010A8"/>
    <w:rsid w:val="00004759"/>
    <w:rsid w:val="000049B7"/>
    <w:rsid w:val="00006841"/>
    <w:rsid w:val="00010B42"/>
    <w:rsid w:val="00015206"/>
    <w:rsid w:val="0002060F"/>
    <w:rsid w:val="0002153E"/>
    <w:rsid w:val="000233DB"/>
    <w:rsid w:val="000259E9"/>
    <w:rsid w:val="000277D7"/>
    <w:rsid w:val="00030CA3"/>
    <w:rsid w:val="00033DB0"/>
    <w:rsid w:val="00041806"/>
    <w:rsid w:val="00051463"/>
    <w:rsid w:val="00052D05"/>
    <w:rsid w:val="000638A9"/>
    <w:rsid w:val="000712E8"/>
    <w:rsid w:val="000733C1"/>
    <w:rsid w:val="00076F2C"/>
    <w:rsid w:val="000855AC"/>
    <w:rsid w:val="00085C9F"/>
    <w:rsid w:val="000966DD"/>
    <w:rsid w:val="000A0481"/>
    <w:rsid w:val="000A0635"/>
    <w:rsid w:val="000A07B4"/>
    <w:rsid w:val="000A1E8D"/>
    <w:rsid w:val="000A4379"/>
    <w:rsid w:val="000A43A6"/>
    <w:rsid w:val="000A4512"/>
    <w:rsid w:val="000A53DA"/>
    <w:rsid w:val="000B06F2"/>
    <w:rsid w:val="000B40E0"/>
    <w:rsid w:val="000B47DE"/>
    <w:rsid w:val="000B6D4E"/>
    <w:rsid w:val="000C63D5"/>
    <w:rsid w:val="000D289C"/>
    <w:rsid w:val="000D6CBF"/>
    <w:rsid w:val="000D6FF2"/>
    <w:rsid w:val="000D7A63"/>
    <w:rsid w:val="000E3306"/>
    <w:rsid w:val="000E3FE1"/>
    <w:rsid w:val="000E6451"/>
    <w:rsid w:val="000F0B40"/>
    <w:rsid w:val="000F5EED"/>
    <w:rsid w:val="000F78C4"/>
    <w:rsid w:val="000F7DE3"/>
    <w:rsid w:val="001043D6"/>
    <w:rsid w:val="001104E9"/>
    <w:rsid w:val="00112244"/>
    <w:rsid w:val="00113170"/>
    <w:rsid w:val="00123369"/>
    <w:rsid w:val="00127609"/>
    <w:rsid w:val="00131616"/>
    <w:rsid w:val="00135ED5"/>
    <w:rsid w:val="001376B9"/>
    <w:rsid w:val="00137D01"/>
    <w:rsid w:val="0016121C"/>
    <w:rsid w:val="00162BFD"/>
    <w:rsid w:val="0017045A"/>
    <w:rsid w:val="00172C79"/>
    <w:rsid w:val="00177F6A"/>
    <w:rsid w:val="00182737"/>
    <w:rsid w:val="00183A05"/>
    <w:rsid w:val="00186204"/>
    <w:rsid w:val="00191CD7"/>
    <w:rsid w:val="00194499"/>
    <w:rsid w:val="00194ECD"/>
    <w:rsid w:val="0019541E"/>
    <w:rsid w:val="00195B46"/>
    <w:rsid w:val="00196443"/>
    <w:rsid w:val="001A4059"/>
    <w:rsid w:val="001B5E05"/>
    <w:rsid w:val="001B7309"/>
    <w:rsid w:val="001C0F2E"/>
    <w:rsid w:val="001C21D9"/>
    <w:rsid w:val="001C2290"/>
    <w:rsid w:val="001C2D94"/>
    <w:rsid w:val="001D0B68"/>
    <w:rsid w:val="001D45E4"/>
    <w:rsid w:val="001D748B"/>
    <w:rsid w:val="001E6BB3"/>
    <w:rsid w:val="001E71AC"/>
    <w:rsid w:val="001E72C6"/>
    <w:rsid w:val="001E78C8"/>
    <w:rsid w:val="001F1207"/>
    <w:rsid w:val="001F4E2B"/>
    <w:rsid w:val="001F6AAE"/>
    <w:rsid w:val="00200085"/>
    <w:rsid w:val="00202ADB"/>
    <w:rsid w:val="00207A6D"/>
    <w:rsid w:val="0021260D"/>
    <w:rsid w:val="00216D3F"/>
    <w:rsid w:val="002173FC"/>
    <w:rsid w:val="00221480"/>
    <w:rsid w:val="00221F25"/>
    <w:rsid w:val="0022436C"/>
    <w:rsid w:val="0023283F"/>
    <w:rsid w:val="00236C59"/>
    <w:rsid w:val="002541C0"/>
    <w:rsid w:val="0025436A"/>
    <w:rsid w:val="00257CB1"/>
    <w:rsid w:val="00264408"/>
    <w:rsid w:val="00264643"/>
    <w:rsid w:val="00274E1E"/>
    <w:rsid w:val="00276CE5"/>
    <w:rsid w:val="00282835"/>
    <w:rsid w:val="00282CBA"/>
    <w:rsid w:val="002832BA"/>
    <w:rsid w:val="00283784"/>
    <w:rsid w:val="002874E9"/>
    <w:rsid w:val="0029084A"/>
    <w:rsid w:val="002952F7"/>
    <w:rsid w:val="002A1E16"/>
    <w:rsid w:val="002B36BD"/>
    <w:rsid w:val="002B5B45"/>
    <w:rsid w:val="002C5E35"/>
    <w:rsid w:val="002D31C4"/>
    <w:rsid w:val="002D730D"/>
    <w:rsid w:val="002E252D"/>
    <w:rsid w:val="002E27B3"/>
    <w:rsid w:val="002E2BE4"/>
    <w:rsid w:val="002E3BFC"/>
    <w:rsid w:val="002E7284"/>
    <w:rsid w:val="002E77E0"/>
    <w:rsid w:val="002F0711"/>
    <w:rsid w:val="002F20EC"/>
    <w:rsid w:val="002F2CD1"/>
    <w:rsid w:val="002F3A86"/>
    <w:rsid w:val="002F48A1"/>
    <w:rsid w:val="0030137A"/>
    <w:rsid w:val="00301C79"/>
    <w:rsid w:val="00310486"/>
    <w:rsid w:val="00315928"/>
    <w:rsid w:val="00324A06"/>
    <w:rsid w:val="00334C9E"/>
    <w:rsid w:val="00340E13"/>
    <w:rsid w:val="003414B5"/>
    <w:rsid w:val="00343486"/>
    <w:rsid w:val="00347CEB"/>
    <w:rsid w:val="00352D3B"/>
    <w:rsid w:val="00354473"/>
    <w:rsid w:val="00360ED7"/>
    <w:rsid w:val="00362A68"/>
    <w:rsid w:val="00364F4F"/>
    <w:rsid w:val="00370C7E"/>
    <w:rsid w:val="00371D58"/>
    <w:rsid w:val="00377A1D"/>
    <w:rsid w:val="00381A89"/>
    <w:rsid w:val="0038324A"/>
    <w:rsid w:val="003A1D1F"/>
    <w:rsid w:val="003A26BE"/>
    <w:rsid w:val="003A39FD"/>
    <w:rsid w:val="003A4B46"/>
    <w:rsid w:val="003A50E0"/>
    <w:rsid w:val="003A75DE"/>
    <w:rsid w:val="003B1562"/>
    <w:rsid w:val="003C1010"/>
    <w:rsid w:val="003C3D8F"/>
    <w:rsid w:val="003C547E"/>
    <w:rsid w:val="003C6C13"/>
    <w:rsid w:val="003E186A"/>
    <w:rsid w:val="003E3280"/>
    <w:rsid w:val="003E32D1"/>
    <w:rsid w:val="003E3C09"/>
    <w:rsid w:val="003E5105"/>
    <w:rsid w:val="003E52CB"/>
    <w:rsid w:val="003F7120"/>
    <w:rsid w:val="003F7C1E"/>
    <w:rsid w:val="00402394"/>
    <w:rsid w:val="00403DE6"/>
    <w:rsid w:val="004050BC"/>
    <w:rsid w:val="00407C34"/>
    <w:rsid w:val="00412FE0"/>
    <w:rsid w:val="004132E4"/>
    <w:rsid w:val="004140F1"/>
    <w:rsid w:val="00415D55"/>
    <w:rsid w:val="0042428F"/>
    <w:rsid w:val="00432FB6"/>
    <w:rsid w:val="00440FBD"/>
    <w:rsid w:val="00450F42"/>
    <w:rsid w:val="00452F2E"/>
    <w:rsid w:val="00461C7A"/>
    <w:rsid w:val="00467B39"/>
    <w:rsid w:val="00470BBC"/>
    <w:rsid w:val="00475369"/>
    <w:rsid w:val="0047559E"/>
    <w:rsid w:val="0048067D"/>
    <w:rsid w:val="00486ED0"/>
    <w:rsid w:val="00496B4E"/>
    <w:rsid w:val="004A3844"/>
    <w:rsid w:val="004A4265"/>
    <w:rsid w:val="004B18F3"/>
    <w:rsid w:val="004B54DD"/>
    <w:rsid w:val="004B6C48"/>
    <w:rsid w:val="004C47ED"/>
    <w:rsid w:val="004C7652"/>
    <w:rsid w:val="004C7E43"/>
    <w:rsid w:val="004D1062"/>
    <w:rsid w:val="004D291C"/>
    <w:rsid w:val="004D3E90"/>
    <w:rsid w:val="004E364B"/>
    <w:rsid w:val="004E3831"/>
    <w:rsid w:val="004E48BA"/>
    <w:rsid w:val="004F065B"/>
    <w:rsid w:val="00500056"/>
    <w:rsid w:val="0050072B"/>
    <w:rsid w:val="00507C0E"/>
    <w:rsid w:val="00511B70"/>
    <w:rsid w:val="005136F3"/>
    <w:rsid w:val="00513EC3"/>
    <w:rsid w:val="00517FF4"/>
    <w:rsid w:val="00520397"/>
    <w:rsid w:val="00523BA1"/>
    <w:rsid w:val="00526F43"/>
    <w:rsid w:val="005270CE"/>
    <w:rsid w:val="00527AB5"/>
    <w:rsid w:val="0053049B"/>
    <w:rsid w:val="00532A53"/>
    <w:rsid w:val="00533A72"/>
    <w:rsid w:val="005364AA"/>
    <w:rsid w:val="0055087E"/>
    <w:rsid w:val="00554A80"/>
    <w:rsid w:val="00556542"/>
    <w:rsid w:val="00561E2E"/>
    <w:rsid w:val="00565F8B"/>
    <w:rsid w:val="00570267"/>
    <w:rsid w:val="00570F85"/>
    <w:rsid w:val="0057132D"/>
    <w:rsid w:val="0057183E"/>
    <w:rsid w:val="0058199E"/>
    <w:rsid w:val="00581BCB"/>
    <w:rsid w:val="00581EFF"/>
    <w:rsid w:val="00590F91"/>
    <w:rsid w:val="0059680C"/>
    <w:rsid w:val="00597468"/>
    <w:rsid w:val="005A2462"/>
    <w:rsid w:val="005A3218"/>
    <w:rsid w:val="005B4797"/>
    <w:rsid w:val="005D6573"/>
    <w:rsid w:val="005E30DD"/>
    <w:rsid w:val="005E3EC0"/>
    <w:rsid w:val="005E530C"/>
    <w:rsid w:val="005E721E"/>
    <w:rsid w:val="00603326"/>
    <w:rsid w:val="00607BA5"/>
    <w:rsid w:val="00621A7F"/>
    <w:rsid w:val="00622B83"/>
    <w:rsid w:val="00626755"/>
    <w:rsid w:val="00626F17"/>
    <w:rsid w:val="006310C5"/>
    <w:rsid w:val="00634F8F"/>
    <w:rsid w:val="0064587D"/>
    <w:rsid w:val="00650202"/>
    <w:rsid w:val="006505EB"/>
    <w:rsid w:val="00657519"/>
    <w:rsid w:val="00660468"/>
    <w:rsid w:val="00663200"/>
    <w:rsid w:val="0066449B"/>
    <w:rsid w:val="00667BFA"/>
    <w:rsid w:val="00674BD9"/>
    <w:rsid w:val="006936FC"/>
    <w:rsid w:val="006974B7"/>
    <w:rsid w:val="006A14C0"/>
    <w:rsid w:val="006A2905"/>
    <w:rsid w:val="006A3986"/>
    <w:rsid w:val="006B1A28"/>
    <w:rsid w:val="006B2938"/>
    <w:rsid w:val="006B4F24"/>
    <w:rsid w:val="006B51DA"/>
    <w:rsid w:val="006C34A7"/>
    <w:rsid w:val="006C4238"/>
    <w:rsid w:val="006C44A7"/>
    <w:rsid w:val="006C73C2"/>
    <w:rsid w:val="006D07D0"/>
    <w:rsid w:val="006D72B3"/>
    <w:rsid w:val="006E6C86"/>
    <w:rsid w:val="006F3A4C"/>
    <w:rsid w:val="006F527A"/>
    <w:rsid w:val="00705517"/>
    <w:rsid w:val="00711AA9"/>
    <w:rsid w:val="00714B47"/>
    <w:rsid w:val="0071768B"/>
    <w:rsid w:val="0072039B"/>
    <w:rsid w:val="007241BC"/>
    <w:rsid w:val="00725E10"/>
    <w:rsid w:val="007300FE"/>
    <w:rsid w:val="00733221"/>
    <w:rsid w:val="00734F11"/>
    <w:rsid w:val="0073594E"/>
    <w:rsid w:val="0074103C"/>
    <w:rsid w:val="00741E80"/>
    <w:rsid w:val="00741FC0"/>
    <w:rsid w:val="00751508"/>
    <w:rsid w:val="00755F85"/>
    <w:rsid w:val="00757A99"/>
    <w:rsid w:val="0076190E"/>
    <w:rsid w:val="00761F27"/>
    <w:rsid w:val="00770C9D"/>
    <w:rsid w:val="00775BA3"/>
    <w:rsid w:val="00775DA1"/>
    <w:rsid w:val="00775F5F"/>
    <w:rsid w:val="00781B82"/>
    <w:rsid w:val="007840FE"/>
    <w:rsid w:val="007933A2"/>
    <w:rsid w:val="00794467"/>
    <w:rsid w:val="007A1B0B"/>
    <w:rsid w:val="007B3A72"/>
    <w:rsid w:val="007B3EC6"/>
    <w:rsid w:val="007B4333"/>
    <w:rsid w:val="007B682D"/>
    <w:rsid w:val="007B6D81"/>
    <w:rsid w:val="007B6ED2"/>
    <w:rsid w:val="007C0871"/>
    <w:rsid w:val="007C129F"/>
    <w:rsid w:val="007C1AE3"/>
    <w:rsid w:val="007C4CA3"/>
    <w:rsid w:val="007C5403"/>
    <w:rsid w:val="007C6624"/>
    <w:rsid w:val="007E0036"/>
    <w:rsid w:val="0080096E"/>
    <w:rsid w:val="00802019"/>
    <w:rsid w:val="00804D7A"/>
    <w:rsid w:val="0081319E"/>
    <w:rsid w:val="00813D5C"/>
    <w:rsid w:val="00816EA6"/>
    <w:rsid w:val="00822740"/>
    <w:rsid w:val="00824CE5"/>
    <w:rsid w:val="0082795E"/>
    <w:rsid w:val="008306D4"/>
    <w:rsid w:val="00830BEA"/>
    <w:rsid w:val="00831EB4"/>
    <w:rsid w:val="00846037"/>
    <w:rsid w:val="00855875"/>
    <w:rsid w:val="00856D13"/>
    <w:rsid w:val="00856DA8"/>
    <w:rsid w:val="008571CE"/>
    <w:rsid w:val="008610B9"/>
    <w:rsid w:val="0086631D"/>
    <w:rsid w:val="00866991"/>
    <w:rsid w:val="0087505E"/>
    <w:rsid w:val="0088205A"/>
    <w:rsid w:val="008854A9"/>
    <w:rsid w:val="0089000D"/>
    <w:rsid w:val="00890C31"/>
    <w:rsid w:val="00892716"/>
    <w:rsid w:val="008A45A9"/>
    <w:rsid w:val="008B588D"/>
    <w:rsid w:val="008B776B"/>
    <w:rsid w:val="008D27F9"/>
    <w:rsid w:val="008E1B98"/>
    <w:rsid w:val="008E1BBC"/>
    <w:rsid w:val="008F0F8E"/>
    <w:rsid w:val="008F0FE4"/>
    <w:rsid w:val="008F21C8"/>
    <w:rsid w:val="008F504C"/>
    <w:rsid w:val="008F6274"/>
    <w:rsid w:val="00901150"/>
    <w:rsid w:val="0090571F"/>
    <w:rsid w:val="009250DE"/>
    <w:rsid w:val="00925D35"/>
    <w:rsid w:val="00931653"/>
    <w:rsid w:val="00934A4F"/>
    <w:rsid w:val="00946B10"/>
    <w:rsid w:val="009633D7"/>
    <w:rsid w:val="0096572C"/>
    <w:rsid w:val="009665FF"/>
    <w:rsid w:val="00966D57"/>
    <w:rsid w:val="00975A1C"/>
    <w:rsid w:val="00975EA1"/>
    <w:rsid w:val="00982AE2"/>
    <w:rsid w:val="00990E5A"/>
    <w:rsid w:val="009935DB"/>
    <w:rsid w:val="00997F9C"/>
    <w:rsid w:val="009A339C"/>
    <w:rsid w:val="009B04EA"/>
    <w:rsid w:val="009B77CC"/>
    <w:rsid w:val="009C0478"/>
    <w:rsid w:val="009C656C"/>
    <w:rsid w:val="009C722B"/>
    <w:rsid w:val="009C7F25"/>
    <w:rsid w:val="009D1ADA"/>
    <w:rsid w:val="009D3D47"/>
    <w:rsid w:val="009E4B51"/>
    <w:rsid w:val="009F0401"/>
    <w:rsid w:val="009F055C"/>
    <w:rsid w:val="009F0D59"/>
    <w:rsid w:val="009F2E83"/>
    <w:rsid w:val="009F5E6C"/>
    <w:rsid w:val="009F769A"/>
    <w:rsid w:val="00A01E76"/>
    <w:rsid w:val="00A03DB9"/>
    <w:rsid w:val="00A10EDC"/>
    <w:rsid w:val="00A14D31"/>
    <w:rsid w:val="00A21480"/>
    <w:rsid w:val="00A241E6"/>
    <w:rsid w:val="00A33753"/>
    <w:rsid w:val="00A33B4E"/>
    <w:rsid w:val="00A412EC"/>
    <w:rsid w:val="00A52B78"/>
    <w:rsid w:val="00A57F02"/>
    <w:rsid w:val="00A67098"/>
    <w:rsid w:val="00A676C2"/>
    <w:rsid w:val="00A77F6F"/>
    <w:rsid w:val="00A83065"/>
    <w:rsid w:val="00A8529F"/>
    <w:rsid w:val="00A85D5D"/>
    <w:rsid w:val="00A8711A"/>
    <w:rsid w:val="00A90C9D"/>
    <w:rsid w:val="00A94732"/>
    <w:rsid w:val="00A949B4"/>
    <w:rsid w:val="00A9668C"/>
    <w:rsid w:val="00A974D6"/>
    <w:rsid w:val="00AA14E7"/>
    <w:rsid w:val="00AA6148"/>
    <w:rsid w:val="00AB0B54"/>
    <w:rsid w:val="00AB33E4"/>
    <w:rsid w:val="00AC087A"/>
    <w:rsid w:val="00AC493B"/>
    <w:rsid w:val="00AD13B4"/>
    <w:rsid w:val="00AD724D"/>
    <w:rsid w:val="00AE36E3"/>
    <w:rsid w:val="00AE3FF1"/>
    <w:rsid w:val="00AE75D7"/>
    <w:rsid w:val="00AE797D"/>
    <w:rsid w:val="00AF122D"/>
    <w:rsid w:val="00AF3631"/>
    <w:rsid w:val="00B02209"/>
    <w:rsid w:val="00B0732B"/>
    <w:rsid w:val="00B1149D"/>
    <w:rsid w:val="00B116A2"/>
    <w:rsid w:val="00B132F6"/>
    <w:rsid w:val="00B14843"/>
    <w:rsid w:val="00B170E4"/>
    <w:rsid w:val="00B20E9F"/>
    <w:rsid w:val="00B2105F"/>
    <w:rsid w:val="00B224C6"/>
    <w:rsid w:val="00B22CE9"/>
    <w:rsid w:val="00B33FF1"/>
    <w:rsid w:val="00B3545A"/>
    <w:rsid w:val="00B3560B"/>
    <w:rsid w:val="00B403EF"/>
    <w:rsid w:val="00B4224A"/>
    <w:rsid w:val="00B42347"/>
    <w:rsid w:val="00B42B78"/>
    <w:rsid w:val="00B434FF"/>
    <w:rsid w:val="00B437D4"/>
    <w:rsid w:val="00B53D53"/>
    <w:rsid w:val="00B559CA"/>
    <w:rsid w:val="00B57A78"/>
    <w:rsid w:val="00B6526C"/>
    <w:rsid w:val="00B65640"/>
    <w:rsid w:val="00B66C3D"/>
    <w:rsid w:val="00B700AE"/>
    <w:rsid w:val="00B72291"/>
    <w:rsid w:val="00B74CD9"/>
    <w:rsid w:val="00B86C93"/>
    <w:rsid w:val="00BA02F5"/>
    <w:rsid w:val="00BA2ABA"/>
    <w:rsid w:val="00BA4954"/>
    <w:rsid w:val="00BA663F"/>
    <w:rsid w:val="00BB23F9"/>
    <w:rsid w:val="00BC3843"/>
    <w:rsid w:val="00BC4EE6"/>
    <w:rsid w:val="00BD49F2"/>
    <w:rsid w:val="00BD6460"/>
    <w:rsid w:val="00BE2A15"/>
    <w:rsid w:val="00BE652E"/>
    <w:rsid w:val="00BF0534"/>
    <w:rsid w:val="00BF0E78"/>
    <w:rsid w:val="00BF49E4"/>
    <w:rsid w:val="00BF5CA1"/>
    <w:rsid w:val="00C01241"/>
    <w:rsid w:val="00C04D3B"/>
    <w:rsid w:val="00C154F7"/>
    <w:rsid w:val="00C16DBD"/>
    <w:rsid w:val="00C2378F"/>
    <w:rsid w:val="00C25F7A"/>
    <w:rsid w:val="00C273FB"/>
    <w:rsid w:val="00C31074"/>
    <w:rsid w:val="00C34383"/>
    <w:rsid w:val="00C34CB3"/>
    <w:rsid w:val="00C37F61"/>
    <w:rsid w:val="00C41797"/>
    <w:rsid w:val="00C53B5A"/>
    <w:rsid w:val="00C55032"/>
    <w:rsid w:val="00C55949"/>
    <w:rsid w:val="00C61EEE"/>
    <w:rsid w:val="00C708B4"/>
    <w:rsid w:val="00C72030"/>
    <w:rsid w:val="00C755FB"/>
    <w:rsid w:val="00C80BD3"/>
    <w:rsid w:val="00C84145"/>
    <w:rsid w:val="00C8473D"/>
    <w:rsid w:val="00C901AE"/>
    <w:rsid w:val="00C912BA"/>
    <w:rsid w:val="00C9177F"/>
    <w:rsid w:val="00C925B5"/>
    <w:rsid w:val="00CA01B5"/>
    <w:rsid w:val="00CA3E81"/>
    <w:rsid w:val="00CA4A55"/>
    <w:rsid w:val="00CA5C90"/>
    <w:rsid w:val="00CC3E6C"/>
    <w:rsid w:val="00CC4858"/>
    <w:rsid w:val="00CD39CE"/>
    <w:rsid w:val="00CD3D82"/>
    <w:rsid w:val="00CD6B63"/>
    <w:rsid w:val="00CE352B"/>
    <w:rsid w:val="00CE3929"/>
    <w:rsid w:val="00CF49F7"/>
    <w:rsid w:val="00D05DA8"/>
    <w:rsid w:val="00D06A42"/>
    <w:rsid w:val="00D0706D"/>
    <w:rsid w:val="00D077BA"/>
    <w:rsid w:val="00D1021D"/>
    <w:rsid w:val="00D12975"/>
    <w:rsid w:val="00D12E1D"/>
    <w:rsid w:val="00D142D0"/>
    <w:rsid w:val="00D15749"/>
    <w:rsid w:val="00D16C3C"/>
    <w:rsid w:val="00D20D27"/>
    <w:rsid w:val="00D247D4"/>
    <w:rsid w:val="00D26AD7"/>
    <w:rsid w:val="00D31851"/>
    <w:rsid w:val="00D32ECE"/>
    <w:rsid w:val="00D33FF1"/>
    <w:rsid w:val="00D36068"/>
    <w:rsid w:val="00D36212"/>
    <w:rsid w:val="00D37B46"/>
    <w:rsid w:val="00D422ED"/>
    <w:rsid w:val="00D4265D"/>
    <w:rsid w:val="00D54473"/>
    <w:rsid w:val="00D552A7"/>
    <w:rsid w:val="00D55377"/>
    <w:rsid w:val="00D5677B"/>
    <w:rsid w:val="00D612C4"/>
    <w:rsid w:val="00D62B1A"/>
    <w:rsid w:val="00D63316"/>
    <w:rsid w:val="00D648A3"/>
    <w:rsid w:val="00D71FA2"/>
    <w:rsid w:val="00D72FF1"/>
    <w:rsid w:val="00D74371"/>
    <w:rsid w:val="00D748CB"/>
    <w:rsid w:val="00D769F6"/>
    <w:rsid w:val="00D82711"/>
    <w:rsid w:val="00D83D81"/>
    <w:rsid w:val="00D92769"/>
    <w:rsid w:val="00DA0B02"/>
    <w:rsid w:val="00DB1E36"/>
    <w:rsid w:val="00DB60CE"/>
    <w:rsid w:val="00DB67B7"/>
    <w:rsid w:val="00DB691D"/>
    <w:rsid w:val="00DB75EC"/>
    <w:rsid w:val="00DC468F"/>
    <w:rsid w:val="00DD039B"/>
    <w:rsid w:val="00DD4F00"/>
    <w:rsid w:val="00DD60B3"/>
    <w:rsid w:val="00DE62B1"/>
    <w:rsid w:val="00DE7ACA"/>
    <w:rsid w:val="00DF3D99"/>
    <w:rsid w:val="00DF3EAD"/>
    <w:rsid w:val="00E00676"/>
    <w:rsid w:val="00E00C64"/>
    <w:rsid w:val="00E0120D"/>
    <w:rsid w:val="00E03680"/>
    <w:rsid w:val="00E07301"/>
    <w:rsid w:val="00E16096"/>
    <w:rsid w:val="00E2060C"/>
    <w:rsid w:val="00E266CD"/>
    <w:rsid w:val="00E308C4"/>
    <w:rsid w:val="00E32187"/>
    <w:rsid w:val="00E33289"/>
    <w:rsid w:val="00E34481"/>
    <w:rsid w:val="00E373D6"/>
    <w:rsid w:val="00E43F79"/>
    <w:rsid w:val="00E50B8E"/>
    <w:rsid w:val="00E54DF6"/>
    <w:rsid w:val="00E5612D"/>
    <w:rsid w:val="00E56C34"/>
    <w:rsid w:val="00E606D5"/>
    <w:rsid w:val="00E629FC"/>
    <w:rsid w:val="00E64ADB"/>
    <w:rsid w:val="00E66AE0"/>
    <w:rsid w:val="00E700ED"/>
    <w:rsid w:val="00E7778B"/>
    <w:rsid w:val="00E81D05"/>
    <w:rsid w:val="00E82A48"/>
    <w:rsid w:val="00E837A9"/>
    <w:rsid w:val="00E86095"/>
    <w:rsid w:val="00E91D7B"/>
    <w:rsid w:val="00E954FC"/>
    <w:rsid w:val="00E9610F"/>
    <w:rsid w:val="00E970ED"/>
    <w:rsid w:val="00EA03EE"/>
    <w:rsid w:val="00EA1764"/>
    <w:rsid w:val="00EA4884"/>
    <w:rsid w:val="00EA6457"/>
    <w:rsid w:val="00EA6A40"/>
    <w:rsid w:val="00EB7525"/>
    <w:rsid w:val="00EB75FF"/>
    <w:rsid w:val="00EB7989"/>
    <w:rsid w:val="00EC69EC"/>
    <w:rsid w:val="00EC796E"/>
    <w:rsid w:val="00ED088D"/>
    <w:rsid w:val="00ED0BCB"/>
    <w:rsid w:val="00ED137B"/>
    <w:rsid w:val="00ED2F2F"/>
    <w:rsid w:val="00ED3406"/>
    <w:rsid w:val="00ED3A1E"/>
    <w:rsid w:val="00ED5023"/>
    <w:rsid w:val="00ED6670"/>
    <w:rsid w:val="00EF788B"/>
    <w:rsid w:val="00F02BC6"/>
    <w:rsid w:val="00F15E67"/>
    <w:rsid w:val="00F16B23"/>
    <w:rsid w:val="00F21644"/>
    <w:rsid w:val="00F26B41"/>
    <w:rsid w:val="00F3044D"/>
    <w:rsid w:val="00F33886"/>
    <w:rsid w:val="00F40C7D"/>
    <w:rsid w:val="00F433D4"/>
    <w:rsid w:val="00F44273"/>
    <w:rsid w:val="00F457BB"/>
    <w:rsid w:val="00F61719"/>
    <w:rsid w:val="00F64CE5"/>
    <w:rsid w:val="00F65E90"/>
    <w:rsid w:val="00F66414"/>
    <w:rsid w:val="00F73EC2"/>
    <w:rsid w:val="00F82439"/>
    <w:rsid w:val="00F9177C"/>
    <w:rsid w:val="00F97FE2"/>
    <w:rsid w:val="00FA7E46"/>
    <w:rsid w:val="00FB3A2A"/>
    <w:rsid w:val="00FB4DDB"/>
    <w:rsid w:val="00FC3B53"/>
    <w:rsid w:val="00FD18A2"/>
    <w:rsid w:val="00FE109A"/>
    <w:rsid w:val="00FE620B"/>
    <w:rsid w:val="00FE7A6D"/>
    <w:rsid w:val="00FF23F7"/>
    <w:rsid w:val="00FF2FB7"/>
    <w:rsid w:val="00FF3B99"/>
    <w:rsid w:val="00FF6255"/>
    <w:rsid w:val="00FF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AEE1E"/>
  <w15:docId w15:val="{621C54EF-BC69-4889-A75B-29AD6AF9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link w:val="10"/>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paragraph" w:styleId="7">
    <w:name w:val="heading 7"/>
    <w:basedOn w:val="a"/>
    <w:next w:val="a"/>
    <w:link w:val="70"/>
    <w:uiPriority w:val="9"/>
    <w:qFormat/>
    <w:rsid w:val="00DD60B3"/>
    <w:pPr>
      <w:spacing w:before="240" w:after="60"/>
      <w:outlineLvl w:val="6"/>
    </w:pPr>
    <w:rPr>
      <w:rFonts w:ascii="Calibri" w:eastAsia="DengXian" w:hAnsi="Calibri" w:cs="Times New Roman"/>
      <w:sz w:val="24"/>
      <w:szCs w:val="24"/>
      <w:lang w:val="x-none" w:eastAsia="x-none"/>
    </w:rPr>
  </w:style>
  <w:style w:type="paragraph" w:styleId="8">
    <w:name w:val="heading 8"/>
    <w:basedOn w:val="a"/>
    <w:next w:val="a"/>
    <w:link w:val="80"/>
    <w:uiPriority w:val="9"/>
    <w:qFormat/>
    <w:rsid w:val="00DD60B3"/>
    <w:pPr>
      <w:spacing w:before="240" w:after="60"/>
      <w:outlineLvl w:val="7"/>
    </w:pPr>
    <w:rPr>
      <w:rFonts w:ascii="Calibri" w:eastAsia="DengXian" w:hAnsi="Calibri"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paragraph" w:styleId="af0">
    <w:name w:val="annotation text"/>
    <w:basedOn w:val="a"/>
    <w:link w:val="af1"/>
    <w:uiPriority w:val="99"/>
    <w:semiHidden/>
    <w:unhideWhenUsed/>
    <w:pPr>
      <w:spacing w:line="240" w:lineRule="auto"/>
    </w:pPr>
    <w:rPr>
      <w:rFonts w:cs="Times New Roman"/>
      <w:color w:val="auto"/>
      <w:sz w:val="24"/>
      <w:szCs w:val="24"/>
      <w:lang w:val="x-none" w:eastAsia="x-none"/>
    </w:rPr>
  </w:style>
  <w:style w:type="character" w:customStyle="1" w:styleId="af1">
    <w:name w:val="Текст примечания Знак"/>
    <w:link w:val="af0"/>
    <w:uiPriority w:val="99"/>
    <w:semiHidden/>
    <w:rPr>
      <w:sz w:val="24"/>
      <w:szCs w:val="24"/>
    </w:rPr>
  </w:style>
  <w:style w:type="character" w:styleId="af2">
    <w:name w:val="annotation reference"/>
    <w:uiPriority w:val="99"/>
    <w:semiHidden/>
    <w:unhideWhenUsed/>
    <w:rPr>
      <w:sz w:val="18"/>
      <w:szCs w:val="18"/>
    </w:rPr>
  </w:style>
  <w:style w:type="paragraph" w:styleId="af3">
    <w:name w:val="Balloon Text"/>
    <w:basedOn w:val="a"/>
    <w:link w:val="af4"/>
    <w:uiPriority w:val="99"/>
    <w:semiHidden/>
    <w:unhideWhenUsed/>
    <w:rsid w:val="00085C9F"/>
    <w:pPr>
      <w:spacing w:line="240" w:lineRule="auto"/>
    </w:pPr>
    <w:rPr>
      <w:rFonts w:ascii="Times New Roman" w:hAnsi="Times New Roman" w:cs="Times New Roman"/>
      <w:color w:val="auto"/>
      <w:sz w:val="18"/>
      <w:szCs w:val="18"/>
      <w:lang w:val="x-none" w:eastAsia="x-none"/>
    </w:rPr>
  </w:style>
  <w:style w:type="character" w:customStyle="1" w:styleId="af4">
    <w:name w:val="Текст выноски Знак"/>
    <w:link w:val="af3"/>
    <w:uiPriority w:val="99"/>
    <w:semiHidden/>
    <w:rsid w:val="00085C9F"/>
    <w:rPr>
      <w:rFonts w:ascii="Times New Roman" w:hAnsi="Times New Roman" w:cs="Times New Roman"/>
      <w:sz w:val="18"/>
      <w:szCs w:val="18"/>
    </w:rPr>
  </w:style>
  <w:style w:type="paragraph" w:styleId="af5">
    <w:name w:val="Plain Text"/>
    <w:basedOn w:val="a"/>
    <w:link w:val="af6"/>
    <w:rsid w:val="00B72291"/>
    <w:pPr>
      <w:spacing w:line="240" w:lineRule="auto"/>
    </w:pPr>
    <w:rPr>
      <w:rFonts w:ascii="Courier New" w:eastAsia="Times New Roman" w:hAnsi="Courier New" w:cs="Times New Roman"/>
      <w:color w:val="auto"/>
      <w:sz w:val="20"/>
      <w:szCs w:val="20"/>
      <w:lang w:val="x-none" w:eastAsia="ru-RU"/>
    </w:rPr>
  </w:style>
  <w:style w:type="character" w:customStyle="1" w:styleId="af6">
    <w:name w:val="Текст Знак"/>
    <w:link w:val="af5"/>
    <w:rsid w:val="00B72291"/>
    <w:rPr>
      <w:rFonts w:ascii="Courier New" w:eastAsia="Times New Roman" w:hAnsi="Courier New" w:cs="Times New Roman"/>
      <w:lang w:eastAsia="ru-RU"/>
    </w:rPr>
  </w:style>
  <w:style w:type="paragraph" w:styleId="11">
    <w:name w:val="toc 1"/>
    <w:basedOn w:val="a"/>
    <w:next w:val="a"/>
    <w:autoRedefine/>
    <w:uiPriority w:val="39"/>
    <w:unhideWhenUsed/>
    <w:rsid w:val="00DD60B3"/>
    <w:pPr>
      <w:spacing w:before="120"/>
    </w:pPr>
    <w:rPr>
      <w:rFonts w:ascii="Calibri" w:hAnsi="Calibri"/>
      <w:b/>
      <w:bCs/>
      <w:sz w:val="24"/>
      <w:szCs w:val="24"/>
    </w:rPr>
  </w:style>
  <w:style w:type="paragraph" w:styleId="20">
    <w:name w:val="toc 2"/>
    <w:basedOn w:val="a"/>
    <w:next w:val="a"/>
    <w:autoRedefine/>
    <w:uiPriority w:val="39"/>
    <w:unhideWhenUsed/>
    <w:rsid w:val="00DD60B3"/>
    <w:pPr>
      <w:ind w:left="220"/>
    </w:pPr>
    <w:rPr>
      <w:rFonts w:ascii="Calibri" w:hAnsi="Calibri"/>
      <w:b/>
      <w:bCs/>
    </w:rPr>
  </w:style>
  <w:style w:type="paragraph" w:styleId="30">
    <w:name w:val="toc 3"/>
    <w:basedOn w:val="a"/>
    <w:next w:val="a"/>
    <w:autoRedefine/>
    <w:uiPriority w:val="39"/>
    <w:unhideWhenUsed/>
    <w:rsid w:val="00DD60B3"/>
    <w:pPr>
      <w:ind w:left="440"/>
    </w:pPr>
    <w:rPr>
      <w:rFonts w:ascii="Calibri" w:hAnsi="Calibri"/>
    </w:rPr>
  </w:style>
  <w:style w:type="paragraph" w:styleId="40">
    <w:name w:val="toc 4"/>
    <w:basedOn w:val="a"/>
    <w:next w:val="a"/>
    <w:autoRedefine/>
    <w:uiPriority w:val="39"/>
    <w:unhideWhenUsed/>
    <w:rsid w:val="00DD60B3"/>
    <w:pPr>
      <w:ind w:left="660"/>
    </w:pPr>
    <w:rPr>
      <w:rFonts w:ascii="Calibri" w:hAnsi="Calibri"/>
      <w:sz w:val="20"/>
      <w:szCs w:val="20"/>
    </w:rPr>
  </w:style>
  <w:style w:type="paragraph" w:styleId="50">
    <w:name w:val="toc 5"/>
    <w:basedOn w:val="a"/>
    <w:next w:val="a"/>
    <w:autoRedefine/>
    <w:uiPriority w:val="39"/>
    <w:unhideWhenUsed/>
    <w:rsid w:val="00DD60B3"/>
    <w:pPr>
      <w:ind w:left="880"/>
    </w:pPr>
    <w:rPr>
      <w:rFonts w:ascii="Calibri" w:hAnsi="Calibri"/>
      <w:sz w:val="20"/>
      <w:szCs w:val="20"/>
    </w:rPr>
  </w:style>
  <w:style w:type="paragraph" w:styleId="60">
    <w:name w:val="toc 6"/>
    <w:basedOn w:val="a"/>
    <w:next w:val="a"/>
    <w:autoRedefine/>
    <w:uiPriority w:val="39"/>
    <w:unhideWhenUsed/>
    <w:rsid w:val="00DD60B3"/>
    <w:pPr>
      <w:ind w:left="1100"/>
    </w:pPr>
    <w:rPr>
      <w:rFonts w:ascii="Calibri" w:hAnsi="Calibri"/>
      <w:sz w:val="20"/>
      <w:szCs w:val="20"/>
    </w:rPr>
  </w:style>
  <w:style w:type="paragraph" w:styleId="71">
    <w:name w:val="toc 7"/>
    <w:basedOn w:val="a"/>
    <w:next w:val="a"/>
    <w:autoRedefine/>
    <w:uiPriority w:val="39"/>
    <w:unhideWhenUsed/>
    <w:rsid w:val="00DD60B3"/>
    <w:pPr>
      <w:ind w:left="1320"/>
    </w:pPr>
    <w:rPr>
      <w:rFonts w:ascii="Calibri" w:hAnsi="Calibri"/>
      <w:sz w:val="20"/>
      <w:szCs w:val="20"/>
    </w:rPr>
  </w:style>
  <w:style w:type="paragraph" w:styleId="81">
    <w:name w:val="toc 8"/>
    <w:basedOn w:val="a"/>
    <w:next w:val="a"/>
    <w:autoRedefine/>
    <w:uiPriority w:val="39"/>
    <w:unhideWhenUsed/>
    <w:rsid w:val="00DD60B3"/>
    <w:pPr>
      <w:ind w:left="1540"/>
    </w:pPr>
    <w:rPr>
      <w:rFonts w:ascii="Calibri" w:hAnsi="Calibri"/>
      <w:sz w:val="20"/>
      <w:szCs w:val="20"/>
    </w:rPr>
  </w:style>
  <w:style w:type="paragraph" w:styleId="9">
    <w:name w:val="toc 9"/>
    <w:basedOn w:val="a"/>
    <w:next w:val="a"/>
    <w:autoRedefine/>
    <w:uiPriority w:val="39"/>
    <w:unhideWhenUsed/>
    <w:rsid w:val="00DD60B3"/>
    <w:pPr>
      <w:ind w:left="1760"/>
    </w:pPr>
    <w:rPr>
      <w:rFonts w:ascii="Calibri" w:hAnsi="Calibri"/>
      <w:sz w:val="20"/>
      <w:szCs w:val="20"/>
    </w:rPr>
  </w:style>
  <w:style w:type="character" w:customStyle="1" w:styleId="70">
    <w:name w:val="Заголовок 7 Знак"/>
    <w:link w:val="7"/>
    <w:uiPriority w:val="9"/>
    <w:rsid w:val="00DD60B3"/>
    <w:rPr>
      <w:rFonts w:ascii="Calibri" w:eastAsia="DengXian" w:hAnsi="Calibri" w:cs="Arial"/>
      <w:color w:val="000000"/>
      <w:sz w:val="24"/>
      <w:szCs w:val="24"/>
    </w:rPr>
  </w:style>
  <w:style w:type="character" w:customStyle="1" w:styleId="80">
    <w:name w:val="Заголовок 8 Знак"/>
    <w:link w:val="8"/>
    <w:uiPriority w:val="9"/>
    <w:rsid w:val="00DD60B3"/>
    <w:rPr>
      <w:rFonts w:ascii="Calibri" w:eastAsia="DengXian" w:hAnsi="Calibri" w:cs="Arial"/>
      <w:i/>
      <w:iCs/>
      <w:color w:val="000000"/>
      <w:sz w:val="24"/>
      <w:szCs w:val="24"/>
    </w:rPr>
  </w:style>
  <w:style w:type="paragraph" w:styleId="af7">
    <w:name w:val="header"/>
    <w:basedOn w:val="a"/>
    <w:link w:val="af8"/>
    <w:uiPriority w:val="99"/>
    <w:unhideWhenUsed/>
    <w:rsid w:val="00B86C93"/>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B86C93"/>
    <w:rPr>
      <w:color w:val="000000"/>
      <w:sz w:val="22"/>
      <w:szCs w:val="22"/>
    </w:rPr>
  </w:style>
  <w:style w:type="paragraph" w:styleId="af9">
    <w:name w:val="footer"/>
    <w:basedOn w:val="a"/>
    <w:link w:val="afa"/>
    <w:uiPriority w:val="99"/>
    <w:unhideWhenUsed/>
    <w:rsid w:val="00B86C93"/>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B86C93"/>
    <w:rPr>
      <w:color w:val="000000"/>
      <w:sz w:val="22"/>
      <w:szCs w:val="22"/>
    </w:rPr>
  </w:style>
  <w:style w:type="paragraph" w:styleId="afb">
    <w:name w:val="annotation subject"/>
    <w:basedOn w:val="af0"/>
    <w:next w:val="af0"/>
    <w:link w:val="afc"/>
    <w:uiPriority w:val="99"/>
    <w:semiHidden/>
    <w:unhideWhenUsed/>
    <w:rsid w:val="006B4F24"/>
    <w:pPr>
      <w:spacing w:line="276" w:lineRule="auto"/>
    </w:pPr>
    <w:rPr>
      <w:b/>
      <w:bCs/>
      <w:color w:val="000000"/>
      <w:lang w:eastAsia="zh-CN"/>
    </w:rPr>
  </w:style>
  <w:style w:type="character" w:customStyle="1" w:styleId="afc">
    <w:name w:val="Тема примечания Знак"/>
    <w:link w:val="afb"/>
    <w:uiPriority w:val="99"/>
    <w:semiHidden/>
    <w:rsid w:val="006B4F24"/>
    <w:rPr>
      <w:rFonts w:cs="Times New Roman"/>
      <w:b/>
      <w:bCs/>
      <w:color w:val="000000"/>
      <w:sz w:val="24"/>
      <w:szCs w:val="24"/>
      <w:lang w:val="x-none" w:eastAsia="zh-CN"/>
    </w:rPr>
  </w:style>
  <w:style w:type="character" w:styleId="afd">
    <w:name w:val="page number"/>
    <w:uiPriority w:val="99"/>
    <w:semiHidden/>
    <w:unhideWhenUsed/>
    <w:rsid w:val="0019541E"/>
  </w:style>
  <w:style w:type="paragraph" w:styleId="afe">
    <w:name w:val="Document Map"/>
    <w:basedOn w:val="a"/>
    <w:link w:val="aff"/>
    <w:uiPriority w:val="99"/>
    <w:semiHidden/>
    <w:unhideWhenUsed/>
    <w:rsid w:val="009C0478"/>
    <w:rPr>
      <w:rFonts w:ascii="Times New Roman" w:hAnsi="Times New Roman" w:cs="Times New Roman"/>
      <w:sz w:val="24"/>
      <w:szCs w:val="24"/>
      <w:lang w:val="x-none" w:eastAsia="x-none"/>
    </w:rPr>
  </w:style>
  <w:style w:type="character" w:customStyle="1" w:styleId="aff">
    <w:name w:val="Схема документа Знак"/>
    <w:link w:val="afe"/>
    <w:uiPriority w:val="99"/>
    <w:semiHidden/>
    <w:rsid w:val="009C0478"/>
    <w:rPr>
      <w:rFonts w:ascii="Times New Roman" w:hAnsi="Times New Roman" w:cs="Times New Roman"/>
      <w:color w:val="000000"/>
      <w:sz w:val="24"/>
      <w:szCs w:val="24"/>
    </w:rPr>
  </w:style>
  <w:style w:type="paragraph" w:styleId="aff0">
    <w:name w:val="Revision"/>
    <w:hidden/>
    <w:uiPriority w:val="62"/>
    <w:unhideWhenUsed/>
    <w:rsid w:val="00C8473D"/>
    <w:rPr>
      <w:color w:val="000000"/>
      <w:sz w:val="22"/>
      <w:szCs w:val="22"/>
      <w:lang w:eastAsia="zh-CN"/>
    </w:rPr>
  </w:style>
  <w:style w:type="paragraph" w:styleId="aff1">
    <w:name w:val="List Paragraph"/>
    <w:basedOn w:val="a"/>
    <w:uiPriority w:val="34"/>
    <w:qFormat/>
    <w:rsid w:val="00626755"/>
    <w:pPr>
      <w:spacing w:after="200"/>
      <w:ind w:left="720"/>
      <w:contextualSpacing/>
    </w:pPr>
    <w:rPr>
      <w:rFonts w:ascii="Calibri" w:eastAsia="Calibri" w:hAnsi="Calibri" w:cs="Times New Roman"/>
      <w:color w:val="auto"/>
      <w:lang w:eastAsia="en-US"/>
    </w:rPr>
  </w:style>
  <w:style w:type="paragraph" w:styleId="aff2">
    <w:name w:val="Normal (Web)"/>
    <w:basedOn w:val="a"/>
    <w:uiPriority w:val="99"/>
    <w:unhideWhenUsed/>
    <w:rsid w:val="00626755"/>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ConsPlusNormal">
    <w:name w:val="ConsPlusNormal"/>
    <w:uiPriority w:val="99"/>
    <w:rsid w:val="00DB691D"/>
    <w:pPr>
      <w:widowControl w:val="0"/>
      <w:autoSpaceDE w:val="0"/>
      <w:autoSpaceDN w:val="0"/>
      <w:adjustRightInd w:val="0"/>
    </w:pPr>
    <w:rPr>
      <w:rFonts w:eastAsia="Times New Roman"/>
    </w:rPr>
  </w:style>
  <w:style w:type="character" w:customStyle="1" w:styleId="blk">
    <w:name w:val="blk"/>
    <w:basedOn w:val="a0"/>
    <w:rsid w:val="00E308C4"/>
  </w:style>
  <w:style w:type="table" w:styleId="aff3">
    <w:name w:val="Table Grid"/>
    <w:basedOn w:val="a1"/>
    <w:rsid w:val="008A45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rsid w:val="009C722B"/>
    <w:rPr>
      <w:color w:val="000000"/>
      <w:sz w:val="40"/>
      <w:szCs w:val="40"/>
      <w:lang w:eastAsia="zh-CN"/>
    </w:rPr>
  </w:style>
  <w:style w:type="character" w:customStyle="1" w:styleId="apple-converted-space">
    <w:name w:val="apple-converted-space"/>
    <w:basedOn w:val="a0"/>
    <w:rsid w:val="00892716"/>
  </w:style>
  <w:style w:type="character" w:styleId="aff4">
    <w:name w:val="Hyperlink"/>
    <w:uiPriority w:val="99"/>
    <w:semiHidden/>
    <w:unhideWhenUsed/>
    <w:rsid w:val="00892716"/>
    <w:rPr>
      <w:color w:val="0000FF"/>
      <w:u w:val="single"/>
    </w:rPr>
  </w:style>
  <w:style w:type="paragraph" w:styleId="aff5">
    <w:name w:val="footnote text"/>
    <w:basedOn w:val="a"/>
    <w:link w:val="aff6"/>
    <w:uiPriority w:val="99"/>
    <w:rsid w:val="005E530C"/>
    <w:pPr>
      <w:spacing w:line="240" w:lineRule="auto"/>
    </w:pPr>
    <w:rPr>
      <w:rFonts w:eastAsia="Times New Roman" w:cs="Times New Roman"/>
      <w:color w:val="auto"/>
      <w:sz w:val="20"/>
      <w:szCs w:val="20"/>
      <w:lang w:eastAsia="ru-RU"/>
    </w:rPr>
  </w:style>
  <w:style w:type="character" w:customStyle="1" w:styleId="aff6">
    <w:name w:val="Текст сноски Знак"/>
    <w:link w:val="aff5"/>
    <w:uiPriority w:val="99"/>
    <w:rsid w:val="005E530C"/>
    <w:rPr>
      <w:rFonts w:eastAsia="Times New Roman" w:cs="Times New Roman"/>
    </w:rPr>
  </w:style>
  <w:style w:type="character" w:styleId="aff7">
    <w:name w:val="footnote reference"/>
    <w:uiPriority w:val="99"/>
    <w:rsid w:val="005E530C"/>
    <w:rPr>
      <w:vertAlign w:val="superscript"/>
    </w:rPr>
  </w:style>
  <w:style w:type="paragraph" w:customStyle="1" w:styleId="bodytext">
    <w:name w:val="bodytext"/>
    <w:basedOn w:val="a"/>
    <w:rsid w:val="00511B70"/>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styleId="aff8">
    <w:name w:val="No Spacing"/>
    <w:uiPriority w:val="1"/>
    <w:qFormat/>
    <w:rsid w:val="00934A4F"/>
    <w:rPr>
      <w:rFonts w:ascii="Times New Roman" w:eastAsia="Times New Roman" w:hAnsi="Times New Roman" w:cs="Times New Roman"/>
      <w:sz w:val="24"/>
      <w:szCs w:val="24"/>
    </w:rPr>
  </w:style>
  <w:style w:type="table" w:customStyle="1" w:styleId="12">
    <w:name w:val="Сетка таблицы1"/>
    <w:basedOn w:val="a1"/>
    <w:next w:val="aff3"/>
    <w:uiPriority w:val="59"/>
    <w:rsid w:val="00E606D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37372">
      <w:bodyDiv w:val="1"/>
      <w:marLeft w:val="0"/>
      <w:marRight w:val="0"/>
      <w:marTop w:val="0"/>
      <w:marBottom w:val="0"/>
      <w:divBdr>
        <w:top w:val="none" w:sz="0" w:space="0" w:color="auto"/>
        <w:left w:val="none" w:sz="0" w:space="0" w:color="auto"/>
        <w:bottom w:val="none" w:sz="0" w:space="0" w:color="auto"/>
        <w:right w:val="none" w:sz="0" w:space="0" w:color="auto"/>
      </w:divBdr>
    </w:div>
    <w:div w:id="420298347">
      <w:bodyDiv w:val="1"/>
      <w:marLeft w:val="0"/>
      <w:marRight w:val="0"/>
      <w:marTop w:val="0"/>
      <w:marBottom w:val="0"/>
      <w:divBdr>
        <w:top w:val="none" w:sz="0" w:space="0" w:color="auto"/>
        <w:left w:val="none" w:sz="0" w:space="0" w:color="auto"/>
        <w:bottom w:val="none" w:sz="0" w:space="0" w:color="auto"/>
        <w:right w:val="none" w:sz="0" w:space="0" w:color="auto"/>
      </w:divBdr>
      <w:divsChild>
        <w:div w:id="207035425">
          <w:marLeft w:val="0"/>
          <w:marRight w:val="0"/>
          <w:marTop w:val="120"/>
          <w:marBottom w:val="0"/>
          <w:divBdr>
            <w:top w:val="none" w:sz="0" w:space="0" w:color="auto"/>
            <w:left w:val="none" w:sz="0" w:space="0" w:color="auto"/>
            <w:bottom w:val="none" w:sz="0" w:space="0" w:color="auto"/>
            <w:right w:val="none" w:sz="0" w:space="0" w:color="auto"/>
          </w:divBdr>
        </w:div>
        <w:div w:id="389619773">
          <w:marLeft w:val="0"/>
          <w:marRight w:val="0"/>
          <w:marTop w:val="120"/>
          <w:marBottom w:val="0"/>
          <w:divBdr>
            <w:top w:val="none" w:sz="0" w:space="0" w:color="auto"/>
            <w:left w:val="none" w:sz="0" w:space="0" w:color="auto"/>
            <w:bottom w:val="none" w:sz="0" w:space="0" w:color="auto"/>
            <w:right w:val="none" w:sz="0" w:space="0" w:color="auto"/>
          </w:divBdr>
        </w:div>
        <w:div w:id="632633242">
          <w:marLeft w:val="0"/>
          <w:marRight w:val="0"/>
          <w:marTop w:val="120"/>
          <w:marBottom w:val="0"/>
          <w:divBdr>
            <w:top w:val="none" w:sz="0" w:space="0" w:color="auto"/>
            <w:left w:val="none" w:sz="0" w:space="0" w:color="auto"/>
            <w:bottom w:val="none" w:sz="0" w:space="0" w:color="auto"/>
            <w:right w:val="none" w:sz="0" w:space="0" w:color="auto"/>
          </w:divBdr>
        </w:div>
        <w:div w:id="752818605">
          <w:marLeft w:val="0"/>
          <w:marRight w:val="0"/>
          <w:marTop w:val="120"/>
          <w:marBottom w:val="0"/>
          <w:divBdr>
            <w:top w:val="none" w:sz="0" w:space="0" w:color="auto"/>
            <w:left w:val="none" w:sz="0" w:space="0" w:color="auto"/>
            <w:bottom w:val="none" w:sz="0" w:space="0" w:color="auto"/>
            <w:right w:val="none" w:sz="0" w:space="0" w:color="auto"/>
          </w:divBdr>
        </w:div>
        <w:div w:id="904412502">
          <w:marLeft w:val="0"/>
          <w:marRight w:val="0"/>
          <w:marTop w:val="120"/>
          <w:marBottom w:val="0"/>
          <w:divBdr>
            <w:top w:val="none" w:sz="0" w:space="0" w:color="auto"/>
            <w:left w:val="none" w:sz="0" w:space="0" w:color="auto"/>
            <w:bottom w:val="none" w:sz="0" w:space="0" w:color="auto"/>
            <w:right w:val="none" w:sz="0" w:space="0" w:color="auto"/>
          </w:divBdr>
        </w:div>
        <w:div w:id="967050822">
          <w:marLeft w:val="0"/>
          <w:marRight w:val="0"/>
          <w:marTop w:val="120"/>
          <w:marBottom w:val="0"/>
          <w:divBdr>
            <w:top w:val="none" w:sz="0" w:space="0" w:color="auto"/>
            <w:left w:val="none" w:sz="0" w:space="0" w:color="auto"/>
            <w:bottom w:val="none" w:sz="0" w:space="0" w:color="auto"/>
            <w:right w:val="none" w:sz="0" w:space="0" w:color="auto"/>
          </w:divBdr>
        </w:div>
        <w:div w:id="1318192267">
          <w:marLeft w:val="0"/>
          <w:marRight w:val="0"/>
          <w:marTop w:val="120"/>
          <w:marBottom w:val="0"/>
          <w:divBdr>
            <w:top w:val="none" w:sz="0" w:space="0" w:color="auto"/>
            <w:left w:val="none" w:sz="0" w:space="0" w:color="auto"/>
            <w:bottom w:val="none" w:sz="0" w:space="0" w:color="auto"/>
            <w:right w:val="none" w:sz="0" w:space="0" w:color="auto"/>
          </w:divBdr>
        </w:div>
        <w:div w:id="1321273110">
          <w:marLeft w:val="0"/>
          <w:marRight w:val="0"/>
          <w:marTop w:val="120"/>
          <w:marBottom w:val="0"/>
          <w:divBdr>
            <w:top w:val="none" w:sz="0" w:space="0" w:color="auto"/>
            <w:left w:val="none" w:sz="0" w:space="0" w:color="auto"/>
            <w:bottom w:val="none" w:sz="0" w:space="0" w:color="auto"/>
            <w:right w:val="none" w:sz="0" w:space="0" w:color="auto"/>
          </w:divBdr>
        </w:div>
        <w:div w:id="1478768457">
          <w:marLeft w:val="0"/>
          <w:marRight w:val="0"/>
          <w:marTop w:val="120"/>
          <w:marBottom w:val="0"/>
          <w:divBdr>
            <w:top w:val="none" w:sz="0" w:space="0" w:color="auto"/>
            <w:left w:val="none" w:sz="0" w:space="0" w:color="auto"/>
            <w:bottom w:val="none" w:sz="0" w:space="0" w:color="auto"/>
            <w:right w:val="none" w:sz="0" w:space="0" w:color="auto"/>
          </w:divBdr>
        </w:div>
        <w:div w:id="1845045748">
          <w:marLeft w:val="0"/>
          <w:marRight w:val="0"/>
          <w:marTop w:val="120"/>
          <w:marBottom w:val="0"/>
          <w:divBdr>
            <w:top w:val="none" w:sz="0" w:space="0" w:color="auto"/>
            <w:left w:val="none" w:sz="0" w:space="0" w:color="auto"/>
            <w:bottom w:val="none" w:sz="0" w:space="0" w:color="auto"/>
            <w:right w:val="none" w:sz="0" w:space="0" w:color="auto"/>
          </w:divBdr>
        </w:div>
        <w:div w:id="2078355425">
          <w:marLeft w:val="0"/>
          <w:marRight w:val="0"/>
          <w:marTop w:val="120"/>
          <w:marBottom w:val="0"/>
          <w:divBdr>
            <w:top w:val="none" w:sz="0" w:space="0" w:color="auto"/>
            <w:left w:val="none" w:sz="0" w:space="0" w:color="auto"/>
            <w:bottom w:val="none" w:sz="0" w:space="0" w:color="auto"/>
            <w:right w:val="none" w:sz="0" w:space="0" w:color="auto"/>
          </w:divBdr>
        </w:div>
      </w:divsChild>
    </w:div>
    <w:div w:id="601184120">
      <w:bodyDiv w:val="1"/>
      <w:marLeft w:val="0"/>
      <w:marRight w:val="0"/>
      <w:marTop w:val="0"/>
      <w:marBottom w:val="0"/>
      <w:divBdr>
        <w:top w:val="none" w:sz="0" w:space="0" w:color="auto"/>
        <w:left w:val="none" w:sz="0" w:space="0" w:color="auto"/>
        <w:bottom w:val="none" w:sz="0" w:space="0" w:color="auto"/>
        <w:right w:val="none" w:sz="0" w:space="0" w:color="auto"/>
      </w:divBdr>
    </w:div>
    <w:div w:id="670911766">
      <w:bodyDiv w:val="1"/>
      <w:marLeft w:val="0"/>
      <w:marRight w:val="0"/>
      <w:marTop w:val="0"/>
      <w:marBottom w:val="0"/>
      <w:divBdr>
        <w:top w:val="none" w:sz="0" w:space="0" w:color="auto"/>
        <w:left w:val="none" w:sz="0" w:space="0" w:color="auto"/>
        <w:bottom w:val="none" w:sz="0" w:space="0" w:color="auto"/>
        <w:right w:val="none" w:sz="0" w:space="0" w:color="auto"/>
      </w:divBdr>
    </w:div>
    <w:div w:id="931550288">
      <w:bodyDiv w:val="1"/>
      <w:marLeft w:val="0"/>
      <w:marRight w:val="0"/>
      <w:marTop w:val="0"/>
      <w:marBottom w:val="0"/>
      <w:divBdr>
        <w:top w:val="none" w:sz="0" w:space="0" w:color="auto"/>
        <w:left w:val="none" w:sz="0" w:space="0" w:color="auto"/>
        <w:bottom w:val="none" w:sz="0" w:space="0" w:color="auto"/>
        <w:right w:val="none" w:sz="0" w:space="0" w:color="auto"/>
      </w:divBdr>
    </w:div>
    <w:div w:id="1237671938">
      <w:bodyDiv w:val="1"/>
      <w:marLeft w:val="0"/>
      <w:marRight w:val="0"/>
      <w:marTop w:val="0"/>
      <w:marBottom w:val="0"/>
      <w:divBdr>
        <w:top w:val="none" w:sz="0" w:space="0" w:color="auto"/>
        <w:left w:val="none" w:sz="0" w:space="0" w:color="auto"/>
        <w:bottom w:val="none" w:sz="0" w:space="0" w:color="auto"/>
        <w:right w:val="none" w:sz="0" w:space="0" w:color="auto"/>
      </w:divBdr>
      <w:divsChild>
        <w:div w:id="50925367">
          <w:marLeft w:val="0"/>
          <w:marRight w:val="0"/>
          <w:marTop w:val="120"/>
          <w:marBottom w:val="0"/>
          <w:divBdr>
            <w:top w:val="none" w:sz="0" w:space="0" w:color="auto"/>
            <w:left w:val="none" w:sz="0" w:space="0" w:color="auto"/>
            <w:bottom w:val="none" w:sz="0" w:space="0" w:color="auto"/>
            <w:right w:val="none" w:sz="0" w:space="0" w:color="auto"/>
          </w:divBdr>
        </w:div>
        <w:div w:id="332147660">
          <w:marLeft w:val="0"/>
          <w:marRight w:val="0"/>
          <w:marTop w:val="120"/>
          <w:marBottom w:val="0"/>
          <w:divBdr>
            <w:top w:val="none" w:sz="0" w:space="0" w:color="auto"/>
            <w:left w:val="none" w:sz="0" w:space="0" w:color="auto"/>
            <w:bottom w:val="none" w:sz="0" w:space="0" w:color="auto"/>
            <w:right w:val="none" w:sz="0" w:space="0" w:color="auto"/>
          </w:divBdr>
        </w:div>
        <w:div w:id="343678758">
          <w:marLeft w:val="0"/>
          <w:marRight w:val="0"/>
          <w:marTop w:val="120"/>
          <w:marBottom w:val="0"/>
          <w:divBdr>
            <w:top w:val="none" w:sz="0" w:space="0" w:color="auto"/>
            <w:left w:val="none" w:sz="0" w:space="0" w:color="auto"/>
            <w:bottom w:val="none" w:sz="0" w:space="0" w:color="auto"/>
            <w:right w:val="none" w:sz="0" w:space="0" w:color="auto"/>
          </w:divBdr>
        </w:div>
        <w:div w:id="968970743">
          <w:marLeft w:val="0"/>
          <w:marRight w:val="0"/>
          <w:marTop w:val="120"/>
          <w:marBottom w:val="0"/>
          <w:divBdr>
            <w:top w:val="none" w:sz="0" w:space="0" w:color="auto"/>
            <w:left w:val="none" w:sz="0" w:space="0" w:color="auto"/>
            <w:bottom w:val="none" w:sz="0" w:space="0" w:color="auto"/>
            <w:right w:val="none" w:sz="0" w:space="0" w:color="auto"/>
          </w:divBdr>
        </w:div>
        <w:div w:id="1104961483">
          <w:marLeft w:val="0"/>
          <w:marRight w:val="0"/>
          <w:marTop w:val="120"/>
          <w:marBottom w:val="0"/>
          <w:divBdr>
            <w:top w:val="none" w:sz="0" w:space="0" w:color="auto"/>
            <w:left w:val="none" w:sz="0" w:space="0" w:color="auto"/>
            <w:bottom w:val="none" w:sz="0" w:space="0" w:color="auto"/>
            <w:right w:val="none" w:sz="0" w:space="0" w:color="auto"/>
          </w:divBdr>
        </w:div>
        <w:div w:id="1766152326">
          <w:marLeft w:val="0"/>
          <w:marRight w:val="0"/>
          <w:marTop w:val="120"/>
          <w:marBottom w:val="0"/>
          <w:divBdr>
            <w:top w:val="none" w:sz="0" w:space="0" w:color="auto"/>
            <w:left w:val="none" w:sz="0" w:space="0" w:color="auto"/>
            <w:bottom w:val="none" w:sz="0" w:space="0" w:color="auto"/>
            <w:right w:val="none" w:sz="0" w:space="0" w:color="auto"/>
          </w:divBdr>
        </w:div>
      </w:divsChild>
    </w:div>
    <w:div w:id="1739546789">
      <w:bodyDiv w:val="1"/>
      <w:marLeft w:val="0"/>
      <w:marRight w:val="0"/>
      <w:marTop w:val="0"/>
      <w:marBottom w:val="0"/>
      <w:divBdr>
        <w:top w:val="none" w:sz="0" w:space="0" w:color="auto"/>
        <w:left w:val="none" w:sz="0" w:space="0" w:color="auto"/>
        <w:bottom w:val="none" w:sz="0" w:space="0" w:color="auto"/>
        <w:right w:val="none" w:sz="0" w:space="0" w:color="auto"/>
      </w:divBdr>
    </w:div>
    <w:div w:id="1775905962">
      <w:bodyDiv w:val="1"/>
      <w:marLeft w:val="0"/>
      <w:marRight w:val="0"/>
      <w:marTop w:val="0"/>
      <w:marBottom w:val="0"/>
      <w:divBdr>
        <w:top w:val="none" w:sz="0" w:space="0" w:color="auto"/>
        <w:left w:val="none" w:sz="0" w:space="0" w:color="auto"/>
        <w:bottom w:val="none" w:sz="0" w:space="0" w:color="auto"/>
        <w:right w:val="none" w:sz="0" w:space="0" w:color="auto"/>
      </w:divBdr>
    </w:div>
    <w:div w:id="191944138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8727E-9C2E-46AB-A4A1-5829EB1C2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9244</Words>
  <Characters>52696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Мешалов</dc:creator>
  <cp:lastModifiedBy>Игорь Боглачев</cp:lastModifiedBy>
  <cp:revision>7</cp:revision>
  <cp:lastPrinted>2019-06-27T11:51:00Z</cp:lastPrinted>
  <dcterms:created xsi:type="dcterms:W3CDTF">2023-10-16T12:31:00Z</dcterms:created>
  <dcterms:modified xsi:type="dcterms:W3CDTF">2023-12-01T07:15:00Z</dcterms:modified>
</cp:coreProperties>
</file>