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D1098B">
        <w:rPr>
          <w:rFonts w:ascii="Times New Roman" w:hAnsi="Times New Roman"/>
          <w:b/>
        </w:rPr>
        <w:t>83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CE1BCC" w:rsidRPr="0020766B" w:rsidRDefault="00CE1BCC" w:rsidP="0020766B">
      <w:pPr>
        <w:pStyle w:val="a3"/>
        <w:ind w:left="284" w:right="-143" w:firstLine="567"/>
        <w:rPr>
          <w:sz w:val="22"/>
          <w:szCs w:val="22"/>
        </w:rPr>
      </w:pPr>
    </w:p>
    <w:p w:rsidR="00A92826" w:rsidRPr="0020766B" w:rsidRDefault="00A92826" w:rsidP="00D516F5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294588">
        <w:rPr>
          <w:sz w:val="22"/>
          <w:szCs w:val="22"/>
        </w:rPr>
        <w:t xml:space="preserve">                                                               </w:t>
      </w:r>
      <w:r w:rsidR="00D1098B">
        <w:rPr>
          <w:sz w:val="22"/>
          <w:szCs w:val="22"/>
        </w:rPr>
        <w:t>19</w:t>
      </w:r>
      <w:r w:rsidR="00294588">
        <w:rPr>
          <w:sz w:val="22"/>
          <w:szCs w:val="22"/>
        </w:rPr>
        <w:t xml:space="preserve"> </w:t>
      </w:r>
      <w:r w:rsidR="00D1098B">
        <w:rPr>
          <w:sz w:val="22"/>
          <w:szCs w:val="22"/>
        </w:rPr>
        <w:t>ма</w:t>
      </w:r>
      <w:r w:rsidR="00DF130A">
        <w:rPr>
          <w:sz w:val="22"/>
          <w:szCs w:val="22"/>
        </w:rPr>
        <w:t>я</w:t>
      </w:r>
      <w:r w:rsidR="00294588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CE1BCC" w:rsidRPr="0020766B" w:rsidRDefault="00CE1BCC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D1098B">
        <w:rPr>
          <w:b w:val="0"/>
          <w:sz w:val="22"/>
          <w:szCs w:val="22"/>
        </w:rPr>
        <w:t>Рушева</w:t>
      </w:r>
      <w:r w:rsidR="0055508E">
        <w:rPr>
          <w:b w:val="0"/>
          <w:sz w:val="22"/>
          <w:szCs w:val="22"/>
        </w:rPr>
        <w:t xml:space="preserve"> О.</w:t>
      </w:r>
      <w:r w:rsidR="00D1098B">
        <w:rPr>
          <w:b w:val="0"/>
          <w:sz w:val="22"/>
          <w:szCs w:val="22"/>
        </w:rPr>
        <w:t>В</w:t>
      </w:r>
      <w:r w:rsidR="0055508E" w:rsidRPr="00AA2059">
        <w:rPr>
          <w:b w:val="0"/>
          <w:sz w:val="22"/>
          <w:szCs w:val="22"/>
        </w:rPr>
        <w:t>.</w:t>
      </w:r>
    </w:p>
    <w:p w:rsidR="005F265F" w:rsidRDefault="005F265F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CE1BCC" w:rsidRPr="0020766B" w:rsidRDefault="00CE1BCC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5F46C8" w:rsidRDefault="005F46C8" w:rsidP="00B83898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0" w:right="-143" w:firstLine="284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1C4BF7" w:rsidRDefault="001C4BF7" w:rsidP="00B83898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0" w:right="-143" w:firstLine="284"/>
        <w:jc w:val="both"/>
        <w:rPr>
          <w:sz w:val="22"/>
          <w:szCs w:val="22"/>
        </w:rPr>
      </w:pPr>
      <w:r w:rsidRPr="001C4BF7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>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5F46C8" w:rsidRDefault="005F46C8" w:rsidP="00B83898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D633E7" w:rsidRPr="0020766B" w:rsidRDefault="00D633E7" w:rsidP="00B83898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0A07F6" w:rsidRPr="0020766B" w:rsidRDefault="00552410" w:rsidP="000A07F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0A07F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D1098B">
        <w:rPr>
          <w:rFonts w:ascii="Times New Roman" w:hAnsi="Times New Roman"/>
        </w:rPr>
        <w:t>ОО</w:t>
      </w:r>
      <w:r w:rsidR="000A07F6" w:rsidRPr="00773F1A">
        <w:rPr>
          <w:rFonts w:ascii="Times New Roman" w:hAnsi="Times New Roman"/>
        </w:rPr>
        <w:t>О «</w:t>
      </w:r>
      <w:r w:rsidR="00D1098B" w:rsidRPr="00D1098B">
        <w:rPr>
          <w:rFonts w:ascii="Times New Roman" w:hAnsi="Times New Roman"/>
        </w:rPr>
        <w:t>НуссбаумРусланд Инжиниринг</w:t>
      </w:r>
      <w:r w:rsidR="000A07F6" w:rsidRPr="00773F1A">
        <w:rPr>
          <w:rFonts w:ascii="Times New Roman" w:hAnsi="Times New Roman"/>
        </w:rPr>
        <w:t xml:space="preserve">», г. Москва, ИНН </w:t>
      </w:r>
      <w:r w:rsidR="00D1098B" w:rsidRPr="00D1098B">
        <w:rPr>
          <w:rFonts w:ascii="Times New Roman" w:hAnsi="Times New Roman"/>
        </w:rPr>
        <w:t>7727608620</w:t>
      </w:r>
      <w:r w:rsidR="000A07F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1. Устройство бетонных и железобетонных монолитных конструкций (6.1; 6.2; 6.3)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2. Монтаж металлических конструкций (10.1)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3. Защита строительных конструкций, трубопроводов и оборудования (кроме магистральных и промысловых трубопроводов) (12.9; 12.10; 12.11)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4. Устройство кровель (13.2)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5. Устройство внутренних инженерных систем и оборудования зданий и сооружений (15.1; 15.2; 15.3; 15.5)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6. Устройство наружных сетей водопровода (16.1; 16.2; 16.3; 16.4)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7. Устройство наружных сетей канализации (17.1; 17.4; 17.7)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8. Устройство наружных сетей теплоснабжения (18.2; 18.3; 18.4; 18.5)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9. Монтажные работы (23.1; 23.6)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10. Пусконаладочные работы (24.1)</w:t>
      </w:r>
    </w:p>
    <w:p w:rsid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11. Устройство автомобильных дорог и аэродромодов (25.8)</w:t>
      </w:r>
    </w:p>
    <w:p w:rsidR="000A07F6" w:rsidRDefault="00D1098B" w:rsidP="000A07F6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11</w:t>
      </w:r>
      <w:r w:rsidR="000A07F6"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одиннадцать</w:t>
      </w:r>
      <w:r w:rsidR="000A07F6" w:rsidRPr="00E43752">
        <w:rPr>
          <w:rFonts w:ascii="Times New Roman" w:hAnsi="Times New Roman"/>
          <w:iCs/>
          <w:color w:val="000000"/>
        </w:rPr>
        <w:t>) видов работ.</w:t>
      </w:r>
    </w:p>
    <w:p w:rsidR="00CE1BCC" w:rsidRDefault="00CE1BCC" w:rsidP="00D1098B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iCs/>
          <w:color w:val="000000"/>
        </w:rPr>
      </w:pPr>
    </w:p>
    <w:p w:rsidR="00A85238" w:rsidRDefault="00A85238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D1098B">
        <w:rPr>
          <w:rFonts w:ascii="Times New Roman" w:hAnsi="Times New Roman"/>
          <w:b/>
        </w:rPr>
        <w:t>4</w:t>
      </w:r>
      <w:r w:rsidR="0085585C" w:rsidRPr="00BB3F59">
        <w:rPr>
          <w:rFonts w:ascii="Times New Roman" w:hAnsi="Times New Roman"/>
          <w:b/>
        </w:rPr>
        <w:t xml:space="preserve"> (</w:t>
      </w:r>
      <w:r w:rsidR="00D1098B">
        <w:rPr>
          <w:rFonts w:ascii="Times New Roman" w:hAnsi="Times New Roman"/>
          <w:b/>
        </w:rPr>
        <w:t>четыре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E654FF" w:rsidRDefault="00A85238" w:rsidP="00E654F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E654FF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E654FF" w:rsidRPr="00773F1A">
        <w:rPr>
          <w:rFonts w:ascii="Times New Roman" w:hAnsi="Times New Roman"/>
        </w:rPr>
        <w:t>ООО «</w:t>
      </w:r>
      <w:r w:rsidR="00D1098B" w:rsidRPr="00D1098B">
        <w:rPr>
          <w:rFonts w:ascii="Times New Roman" w:hAnsi="Times New Roman"/>
        </w:rPr>
        <w:t>НуссбаумРусланд Инжиниринг</w:t>
      </w:r>
      <w:r w:rsidR="00E654FF" w:rsidRPr="00773F1A">
        <w:rPr>
          <w:rFonts w:ascii="Times New Roman" w:hAnsi="Times New Roman"/>
        </w:rPr>
        <w:t xml:space="preserve">», г. Москва, ИНН </w:t>
      </w:r>
      <w:r w:rsidR="00D1098B" w:rsidRPr="00D1098B">
        <w:rPr>
          <w:rFonts w:ascii="Times New Roman" w:hAnsi="Times New Roman"/>
        </w:rPr>
        <w:t>7727608620</w:t>
      </w:r>
      <w:r w:rsidR="00E654FF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1. Устройство бетонных и железобетонных монолитных конструкций (6.1; 6.2; 6.3)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2. Монтаж металлических конструкций (10.1)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3. Защита строительных конструкций, трубопроводов и оборудования (кроме магистральных и промысловых трубопроводов) (12.9; 12.10; 12.11)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4. Устройство кровель (13.2)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lastRenderedPageBreak/>
        <w:t>5. Устройство внутренних инженерных систем и оборудования зданий и сооружений (15.1; 15.2; 15.3; 15.5)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6. Устройство наружных сетей водопровода (16.1; 16.2; 16.3; 16.4)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7. Устройство наружных сетей канализации (17.1; 17.4; 17.7)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8. Устройство наружных сетей теплоснабжения (18.2; 18.3; 18.4; 18.5)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9. Монтажные работы (23.1; 23.6)</w:t>
      </w:r>
    </w:p>
    <w:p w:rsidR="00D1098B" w:rsidRP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10. Пусконаладочные работы (24.1)</w:t>
      </w:r>
    </w:p>
    <w:p w:rsidR="00D1098B" w:rsidRDefault="00D1098B" w:rsidP="00D1098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D1098B">
        <w:rPr>
          <w:rFonts w:ascii="Times New Roman" w:hAnsi="Times New Roman"/>
          <w:iCs/>
          <w:color w:val="000000"/>
        </w:rPr>
        <w:t>11. Устройство автомобильных дорог и аэродромодов (25.8)</w:t>
      </w:r>
    </w:p>
    <w:p w:rsidR="00D1098B" w:rsidRPr="0020766B" w:rsidRDefault="00D1098B" w:rsidP="00D1098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Итого: 11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одиннадцать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CE1BCC" w:rsidRDefault="00CE1BCC" w:rsidP="004B0E17">
      <w:pPr>
        <w:tabs>
          <w:tab w:val="left" w:pos="426"/>
        </w:tabs>
        <w:spacing w:after="0" w:line="240" w:lineRule="auto"/>
        <w:ind w:right="-143"/>
        <w:jc w:val="both"/>
        <w:rPr>
          <w:rStyle w:val="af"/>
          <w:rFonts w:ascii="Times New Roman" w:hAnsi="Times New Roman"/>
          <w:i/>
        </w:rPr>
      </w:pPr>
    </w:p>
    <w:p w:rsidR="001C669B" w:rsidRPr="00215B23" w:rsidRDefault="00A85238" w:rsidP="00215B2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654FF" w:rsidRPr="00E654FF" w:rsidRDefault="00E654FF" w:rsidP="00E654FF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B53A51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 xml:space="preserve">второму </w:t>
      </w:r>
      <w:r w:rsidRPr="00B53A51">
        <w:rPr>
          <w:rFonts w:ascii="Times New Roman" w:hAnsi="Times New Roman"/>
          <w:b/>
        </w:rPr>
        <w:t xml:space="preserve"> вопросу:</w:t>
      </w:r>
      <w:r w:rsidRPr="006E77DF">
        <w:rPr>
          <w:rFonts w:ascii="Times New Roman" w:hAnsi="Times New Roman"/>
        </w:rPr>
        <w:t>«Внесение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строительства».</w:t>
      </w:r>
    </w:p>
    <w:p w:rsidR="00E654FF" w:rsidRDefault="00E654FF" w:rsidP="0006207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DF130A" w:rsidRPr="00DF130A" w:rsidRDefault="00E654FF" w:rsidP="00DF130A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062076" w:rsidRPr="0020766B">
        <w:rPr>
          <w:sz w:val="22"/>
          <w:szCs w:val="22"/>
        </w:rPr>
        <w:t xml:space="preserve">.1. Предложено: </w:t>
      </w:r>
      <w:r w:rsidR="00DF130A" w:rsidRPr="00DF130A">
        <w:rPr>
          <w:b w:val="0"/>
          <w:sz w:val="22"/>
          <w:szCs w:val="22"/>
        </w:rPr>
        <w:t>внес</w:t>
      </w:r>
      <w:r w:rsidR="00D1098B">
        <w:rPr>
          <w:b w:val="0"/>
          <w:sz w:val="22"/>
          <w:szCs w:val="22"/>
        </w:rPr>
        <w:t>ти изменения в ранее выданное А</w:t>
      </w:r>
      <w:r w:rsidR="00DF130A" w:rsidRPr="00DF130A">
        <w:rPr>
          <w:b w:val="0"/>
          <w:sz w:val="22"/>
          <w:szCs w:val="22"/>
        </w:rPr>
        <w:t>О "</w:t>
      </w:r>
      <w:r w:rsidR="00800D9C" w:rsidRPr="00800D9C">
        <w:rPr>
          <w:b w:val="0"/>
          <w:sz w:val="22"/>
          <w:szCs w:val="22"/>
        </w:rPr>
        <w:t>Грасис</w:t>
      </w:r>
      <w:r w:rsidR="00DF130A" w:rsidRPr="00DF130A">
        <w:rPr>
          <w:b w:val="0"/>
          <w:sz w:val="22"/>
          <w:szCs w:val="22"/>
        </w:rPr>
        <w:t xml:space="preserve">", г. Москва, ИНН </w:t>
      </w:r>
      <w:r w:rsidR="00D1098B" w:rsidRPr="00D1098B">
        <w:rPr>
          <w:b w:val="0"/>
          <w:sz w:val="22"/>
          <w:szCs w:val="22"/>
        </w:rPr>
        <w:t>7743696750</w:t>
      </w:r>
      <w:r w:rsidR="00DF130A" w:rsidRPr="00DF130A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1. Геодезические работы, выполняемые на строительных площадках (1.1*; 1.2*)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2. Подготовительные работы (2.1*; 2.2*; 2.4*)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3. Земляные работы (3.1*; 3.5*; 3.7*)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4. Свайные работы. Закрепление грунтов (5.3*; 5.4*; 5.8*; 5.9*)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5. Устройство бетонных и железобетонных монолитных конструкций (6.1*; 6.2*; 6.3*)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6. Монтаж сборных бетонных и железобетонных конструкций (7.1*; 7.2*)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7. Работы по устройству каменных конструкций (9.1*; 9.2*)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8. Монтаж металлических конструкций (10.1*; 10.2*; 10.3*; 10.4*; 10.5*; 10.6*)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10. Устройство кровель (13.1*; 13.2*; 13.3*)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11. Фасадные работы (14.2*)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12. Устройство внутренних инженерных систем и оборудования зданий и сооружений (15.1*; 15.2*; 15.3*; 15.4*; 15.5*; 15.6*)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13. Устройство наружных сетей водопровода (16.1*; 16.2*; 16.3*; 16.4*)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14. Устройство наружных сетей канализации (17.1*; 17.2*; 17.3*; 17.4*; 17.7*)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15. Устройство наружных сетей теплоснабжения (18.1*; 18.3*; 18.4*; 18.5*)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16. Устройство наружных сетей газоснабжения, кроме магистральных (19.1*; 19.2*; 19.3*; 19.4*; 19.5*; 19.7*; 19.8*; 19.9*; 19.10*)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17. Устройство наружных электрических сетей и линий связи (20.1*; 20.5*; 20.8*; 20.12*; 20.13*)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18. Устройство объектов нефтяной и газовой промышленности (22.1*; 22.2*; 22.3*; 22.4*; 22.5*; 22.6*; 22.7*; 22.8*; 22.11*; 22.12*)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19. Монтажные работы (23.4*; 23.5*; 23.6*; 23.8*; 23.9*; 23.14*; 23.16*; 23.24*; 23.32*; 23.33*)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20. Пусконаладочные работы (24.1*; 24.4*; 24.5*; 24.6*; 24.7*; 24.8*; 24.9*; 24.10*; 24.11*; 24.12.*; 24.13*; 24.14*; 24.15*; 24.16*; 24.17*; 24.18*; 24.19*; 24.23*; 24.24*; 24.25*; 24.26*; 24.28*; 24.29*; 24.30*; 24.31*)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21. Устройство автомобильных дорог и аэродромодов (25.1*; 25.2*; 25.4*; 25.6*; 25.7*; 25.8*)</w:t>
      </w:r>
    </w:p>
    <w:p w:rsidR="00D1098B" w:rsidRPr="00D1098B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32.10*; 32.11*; 32.14*)</w:t>
      </w:r>
    </w:p>
    <w:p w:rsidR="00DF130A" w:rsidRPr="00DF130A" w:rsidRDefault="00D1098B" w:rsidP="00D1098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33.1.14*; 33.2*; 33.2.1*; 33.2.2*; 33.4*; 33.5*; 33.6*; 33.7*; 33.8*; 33.11*) Стоимость объекта капитального строительства по одному договору не превышает 500 млн. руб.  </w:t>
      </w:r>
    </w:p>
    <w:p w:rsidR="00062076" w:rsidRDefault="00DF130A" w:rsidP="00DF130A">
      <w:pPr>
        <w:pStyle w:val="a3"/>
        <w:tabs>
          <w:tab w:val="left" w:pos="-360"/>
          <w:tab w:val="left" w:pos="851"/>
        </w:tabs>
        <w:ind w:right="-143" w:firstLine="567"/>
        <w:jc w:val="both"/>
      </w:pPr>
      <w:r w:rsidRPr="00DF130A">
        <w:rPr>
          <w:b w:val="0"/>
          <w:sz w:val="22"/>
          <w:szCs w:val="22"/>
        </w:rPr>
        <w:t>И</w:t>
      </w:r>
      <w:r w:rsidR="00D1098B">
        <w:rPr>
          <w:b w:val="0"/>
          <w:sz w:val="22"/>
          <w:szCs w:val="22"/>
        </w:rPr>
        <w:t>того: 23</w:t>
      </w:r>
      <w:r w:rsidRPr="00DF130A">
        <w:rPr>
          <w:b w:val="0"/>
          <w:sz w:val="22"/>
          <w:szCs w:val="22"/>
        </w:rPr>
        <w:t xml:space="preserve"> (</w:t>
      </w:r>
      <w:r w:rsidR="00D1098B">
        <w:rPr>
          <w:b w:val="0"/>
          <w:sz w:val="22"/>
          <w:szCs w:val="22"/>
        </w:rPr>
        <w:t>двадцать</w:t>
      </w:r>
      <w:r w:rsidRPr="00DF130A">
        <w:rPr>
          <w:b w:val="0"/>
          <w:sz w:val="22"/>
          <w:szCs w:val="22"/>
        </w:rPr>
        <w:t xml:space="preserve">) </w:t>
      </w:r>
      <w:r w:rsidR="00D1098B">
        <w:rPr>
          <w:b w:val="0"/>
          <w:sz w:val="22"/>
          <w:szCs w:val="22"/>
        </w:rPr>
        <w:t xml:space="preserve">три </w:t>
      </w:r>
      <w:r w:rsidRPr="00DF130A">
        <w:rPr>
          <w:b w:val="0"/>
          <w:sz w:val="22"/>
          <w:szCs w:val="22"/>
        </w:rPr>
        <w:t>вид</w:t>
      </w:r>
      <w:r w:rsidR="00D1098B">
        <w:rPr>
          <w:b w:val="0"/>
          <w:sz w:val="22"/>
          <w:szCs w:val="22"/>
        </w:rPr>
        <w:t>а</w:t>
      </w:r>
      <w:r w:rsidRPr="00DF130A">
        <w:rPr>
          <w:b w:val="0"/>
          <w:sz w:val="22"/>
          <w:szCs w:val="22"/>
        </w:rPr>
        <w:t xml:space="preserve"> работ.  </w:t>
      </w:r>
    </w:p>
    <w:p w:rsidR="00E654FF" w:rsidRPr="00264F4D" w:rsidRDefault="00E654FF" w:rsidP="00062076">
      <w:pPr>
        <w:tabs>
          <w:tab w:val="left" w:pos="1134"/>
        </w:tabs>
        <w:spacing w:after="0" w:line="240" w:lineRule="auto"/>
        <w:ind w:right="-143" w:firstLine="567"/>
        <w:jc w:val="both"/>
      </w:pPr>
    </w:p>
    <w:p w:rsidR="00062076" w:rsidRDefault="00062076" w:rsidP="00062076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 w:rsidR="00D1098B">
        <w:rPr>
          <w:rFonts w:ascii="Times New Roman" w:hAnsi="Times New Roman"/>
          <w:b/>
        </w:rPr>
        <w:t>4</w:t>
      </w:r>
      <w:r w:rsidRPr="00BB3F59">
        <w:rPr>
          <w:rFonts w:ascii="Times New Roman" w:hAnsi="Times New Roman"/>
          <w:b/>
        </w:rPr>
        <w:t xml:space="preserve"> (</w:t>
      </w:r>
      <w:r w:rsidR="00D1098B">
        <w:rPr>
          <w:rFonts w:ascii="Times New Roman" w:hAnsi="Times New Roman"/>
          <w:b/>
        </w:rPr>
        <w:t>четыре</w:t>
      </w:r>
      <w:r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062076" w:rsidRPr="0020766B" w:rsidRDefault="00062076" w:rsidP="00062076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DF130A" w:rsidRDefault="00062076" w:rsidP="00DF130A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DF130A" w:rsidRPr="00DF130A">
        <w:rPr>
          <w:b w:val="0"/>
          <w:sz w:val="22"/>
          <w:szCs w:val="22"/>
        </w:rPr>
        <w:t>внес</w:t>
      </w:r>
      <w:r w:rsidR="00800D9C">
        <w:rPr>
          <w:b w:val="0"/>
          <w:sz w:val="22"/>
          <w:szCs w:val="22"/>
        </w:rPr>
        <w:t>ти изменения в ранее выданное А</w:t>
      </w:r>
      <w:r w:rsidR="00DF130A" w:rsidRPr="00DF130A">
        <w:rPr>
          <w:b w:val="0"/>
          <w:sz w:val="22"/>
          <w:szCs w:val="22"/>
        </w:rPr>
        <w:t>О "</w:t>
      </w:r>
      <w:r w:rsidR="00800D9C" w:rsidRPr="00800D9C">
        <w:rPr>
          <w:b w:val="0"/>
          <w:sz w:val="22"/>
          <w:szCs w:val="22"/>
        </w:rPr>
        <w:t>Грасис</w:t>
      </w:r>
      <w:r w:rsidR="00DF130A" w:rsidRPr="00DF130A">
        <w:rPr>
          <w:b w:val="0"/>
          <w:sz w:val="22"/>
          <w:szCs w:val="22"/>
        </w:rPr>
        <w:t xml:space="preserve">", г. Москва, ИНН </w:t>
      </w:r>
      <w:r w:rsidR="00800D9C" w:rsidRPr="00800D9C">
        <w:rPr>
          <w:b w:val="0"/>
          <w:sz w:val="22"/>
          <w:szCs w:val="22"/>
        </w:rPr>
        <w:t>7743696750</w:t>
      </w:r>
      <w:r w:rsidR="00DF130A" w:rsidRPr="00DF130A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1. Геодезические работы, выполняемые на строительных площадках (1.1*; 1.2*)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2. Подготовительные работы (2.1*; 2.2*; 2.4*)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3. Земляные работы (3.1*; 3.5*; 3.7*)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4. Свайные работы. Закрепление грунтов (5.3*; 5.4*; 5.8*; 5.9*)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5. Устройство бетонных и железобетонных монолитных конструкций (6.1*; 6.2*; 6.3*)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6. Монтаж сборных бетонных и железобетонных конструкций (7.1*; 7.2*)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7. Работы по устройству каменных конструкций (9.1*; 9.2*)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8. Монтаж металлических конструкций (10.1*; 10.2*; 10.3*; 10.4*; 10.5*; 10.6*)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10. Устройство кровель (13.1*; 13.2*; 13.3*)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11. Фасадные работы (14.2*)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12. Устройство внутренних инженерных систем и оборудования зданий и сооружений (15.1*; 15.2*; 15.3*; 15.4*; 15.5*; 15.6*)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13. Устройство наружных сетей водопровода (16.1*; 16.2*; 16.3*; 16.4*)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14. Устройство наружных сетей канализации (17.1*; 17.2*; 17.3*; 17.4*; 17.7*)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15. Устройство наружных сетей теплоснабжения (18.1*; 18.3*; 18.4*; 18.5*)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16. Устройство наружных сетей газоснабжения, кроме магистральных (19.1*; 19.2*; 19.3*; 19.4*; 19.5*; 19.7*; 19.8*; 19.9*; 19.10*)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17. Устройство наружных электрических сетей и линий связи (20.1*; 20.5*; 20.8*; 20.12*; 20.13*)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18. Устройство объектов нефтяной и газовой промышленности (22.1*; 22.2*; 22.3*; 22.4*; 22.5*; 22.6*; 22.7*; 22.8*; 22.11*; 22.12*)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19. Монтажные работы (23.4*; 23.5*; 23.6*; 23.8*; 23.9*; 23.14*; 23.16*; 23.24*; 23.32*; 23.33*)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20. Пусконаладочные работы (24.1*; 24.4*; 24.5*; 24.6*; 24.7*; 24.8*; 24.9*; 24.10*; 24.11*; 24.12.*; 24.13*; 24.14*; 24.15*; 24.16*; 24.17*; 24.18*; 24.19*; 24.23*; 24.24*; 24.25*; 24.26*; 24.28*; 24.29*; 24.30*; 24.31*)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21. Устройство автомобильных дорог и аэродромодов (25.1*; 25.2*; 25.4*; 25.6*; 25.7*; 25.8*)</w:t>
      </w:r>
    </w:p>
    <w:p w:rsidR="00800D9C" w:rsidRPr="00D1098B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32.10*; 32.11*; 32.14*)</w:t>
      </w:r>
    </w:p>
    <w:p w:rsidR="00800D9C" w:rsidRPr="00DF130A" w:rsidRDefault="00800D9C" w:rsidP="00800D9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D1098B">
        <w:rPr>
          <w:b w:val="0"/>
          <w:sz w:val="22"/>
          <w:szCs w:val="22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33.1.14*; 33.2*; 33.2.1*; 33.2.2*; 33.4*; 33.5*; 33.6*; 33.7*; 33.8*; 33.11*) Стоимость объекта капитального строительства по одному договору не превышает 500 млн. руб.  </w:t>
      </w:r>
    </w:p>
    <w:p w:rsidR="00800D9C" w:rsidRPr="00DF130A" w:rsidRDefault="00800D9C" w:rsidP="00800D9C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DF130A">
        <w:rPr>
          <w:b w:val="0"/>
          <w:sz w:val="22"/>
          <w:szCs w:val="22"/>
        </w:rPr>
        <w:t>И</w:t>
      </w:r>
      <w:r>
        <w:rPr>
          <w:b w:val="0"/>
          <w:sz w:val="22"/>
          <w:szCs w:val="22"/>
        </w:rPr>
        <w:t>того: 23</w:t>
      </w:r>
      <w:r w:rsidRPr="00DF130A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двадцать</w:t>
      </w:r>
      <w:r w:rsidRPr="00DF130A">
        <w:rPr>
          <w:b w:val="0"/>
          <w:sz w:val="22"/>
          <w:szCs w:val="22"/>
        </w:rPr>
        <w:t xml:space="preserve">) </w:t>
      </w:r>
      <w:r>
        <w:rPr>
          <w:b w:val="0"/>
          <w:sz w:val="22"/>
          <w:szCs w:val="22"/>
        </w:rPr>
        <w:t xml:space="preserve">три </w:t>
      </w:r>
      <w:r w:rsidRPr="00DF130A">
        <w:rPr>
          <w:b w:val="0"/>
          <w:sz w:val="22"/>
          <w:szCs w:val="22"/>
        </w:rPr>
        <w:t>вид</w:t>
      </w:r>
      <w:r>
        <w:rPr>
          <w:b w:val="0"/>
          <w:sz w:val="22"/>
          <w:szCs w:val="22"/>
        </w:rPr>
        <w:t>а</w:t>
      </w:r>
      <w:r w:rsidRPr="00DF130A">
        <w:rPr>
          <w:b w:val="0"/>
          <w:sz w:val="22"/>
          <w:szCs w:val="22"/>
        </w:rPr>
        <w:t xml:space="preserve"> работ.</w:t>
      </w:r>
    </w:p>
    <w:p w:rsidR="00062076" w:rsidRPr="00F70868" w:rsidRDefault="00062076" w:rsidP="00800D9C">
      <w:pPr>
        <w:pStyle w:val="a3"/>
        <w:tabs>
          <w:tab w:val="left" w:pos="-360"/>
          <w:tab w:val="left" w:pos="851"/>
        </w:tabs>
        <w:ind w:right="-30"/>
        <w:jc w:val="both"/>
        <w:rPr>
          <w:rStyle w:val="af"/>
          <w:b/>
          <w:bCs w:val="0"/>
        </w:rPr>
      </w:pPr>
    </w:p>
    <w:p w:rsidR="00062076" w:rsidRPr="0020766B" w:rsidRDefault="00062076" w:rsidP="00062076">
      <w:pPr>
        <w:pStyle w:val="a3"/>
        <w:tabs>
          <w:tab w:val="left" w:pos="-360"/>
          <w:tab w:val="left" w:pos="851"/>
        </w:tabs>
        <w:ind w:right="-30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15B23" w:rsidRDefault="00215B23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921790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</w:t>
      </w:r>
      <w:r w:rsidR="00601841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130A" w:rsidRDefault="00DF130A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F130A" w:rsidRDefault="00DF130A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Pr="0020766B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C009C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</w:t>
      </w:r>
      <w:r w:rsidR="00601841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       </w:t>
      </w:r>
      <w:r w:rsidR="00601841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                 </w:t>
      </w:r>
      <w:r w:rsidR="00770B25">
        <w:rPr>
          <w:b w:val="0"/>
          <w:sz w:val="22"/>
          <w:szCs w:val="22"/>
        </w:rPr>
        <w:t>О.</w:t>
      </w:r>
      <w:r w:rsidR="00800D9C">
        <w:rPr>
          <w:b w:val="0"/>
          <w:sz w:val="22"/>
          <w:szCs w:val="22"/>
        </w:rPr>
        <w:t>В</w:t>
      </w:r>
      <w:r w:rsidR="00770B25">
        <w:rPr>
          <w:b w:val="0"/>
          <w:sz w:val="22"/>
          <w:szCs w:val="22"/>
        </w:rPr>
        <w:t xml:space="preserve">. </w:t>
      </w:r>
      <w:r w:rsidR="00800D9C">
        <w:rPr>
          <w:b w:val="0"/>
          <w:sz w:val="22"/>
          <w:szCs w:val="22"/>
        </w:rPr>
        <w:t>Рушева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FF" w:rsidRDefault="00E654FF" w:rsidP="003164AF">
      <w:pPr>
        <w:spacing w:after="0" w:line="240" w:lineRule="auto"/>
      </w:pPr>
      <w:r>
        <w:separator/>
      </w:r>
    </w:p>
  </w:endnote>
  <w:end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F" w:rsidRPr="00ED259F" w:rsidRDefault="001B4B3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E654F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01841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54FF" w:rsidRDefault="00E65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FF" w:rsidRDefault="00E654FF" w:rsidP="003164AF">
      <w:pPr>
        <w:spacing w:after="0" w:line="240" w:lineRule="auto"/>
      </w:pPr>
      <w:r>
        <w:separator/>
      </w:r>
    </w:p>
  </w:footnote>
  <w:foot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4B33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588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841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0D9C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098B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A2B12-C807-48D0-90DD-AC9795DE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D13B-6BCD-4D06-9690-5BB09E91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35</cp:revision>
  <cp:lastPrinted>2017-02-02T08:06:00Z</cp:lastPrinted>
  <dcterms:created xsi:type="dcterms:W3CDTF">2016-03-14T08:26:00Z</dcterms:created>
  <dcterms:modified xsi:type="dcterms:W3CDTF">2018-05-04T13:31:00Z</dcterms:modified>
</cp:coreProperties>
</file>