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50B4B">
        <w:rPr>
          <w:rFonts w:ascii="Times New Roman" w:hAnsi="Times New Roman"/>
          <w:b/>
        </w:rPr>
        <w:t>473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3D7C88" w:rsidRPr="003D7C88">
        <w:rPr>
          <w:rFonts w:ascii="Times New Roman" w:hAnsi="Times New Roman"/>
          <w:b/>
        </w:rPr>
        <w:t xml:space="preserve"> 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</w:t>
      </w:r>
      <w:r w:rsidR="00CE1B12">
        <w:rPr>
          <w:sz w:val="22"/>
          <w:szCs w:val="22"/>
        </w:rPr>
        <w:t xml:space="preserve">   </w:t>
      </w:r>
      <w:r w:rsidR="0064090C">
        <w:rPr>
          <w:sz w:val="22"/>
          <w:szCs w:val="22"/>
        </w:rPr>
        <w:t xml:space="preserve">       </w:t>
      </w:r>
      <w:r w:rsidR="00C50B4B">
        <w:rPr>
          <w:sz w:val="22"/>
          <w:szCs w:val="22"/>
        </w:rPr>
        <w:t xml:space="preserve">   03</w:t>
      </w:r>
      <w:r w:rsidR="000A5483">
        <w:rPr>
          <w:sz w:val="22"/>
          <w:szCs w:val="22"/>
        </w:rPr>
        <w:t xml:space="preserve"> </w:t>
      </w:r>
      <w:r w:rsidR="00C50B4B">
        <w:rPr>
          <w:sz w:val="22"/>
          <w:szCs w:val="22"/>
        </w:rPr>
        <w:t>апреля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CE1B1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CE1B12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1323" w:rsidRPr="003D7C88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3D7C88" w:rsidRDefault="003D7C88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Default="00C269EF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C269EF">
        <w:rPr>
          <w:sz w:val="22"/>
          <w:szCs w:val="22"/>
        </w:rPr>
        <w:t xml:space="preserve">По вопросу: </w:t>
      </w:r>
      <w:r w:rsidR="000A5483" w:rsidRPr="000A5483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3D7C88" w:rsidRPr="003D7C88">
        <w:rPr>
          <w:sz w:val="22"/>
          <w:szCs w:val="22"/>
        </w:rPr>
        <w:t>.</w:t>
      </w:r>
    </w:p>
    <w:p w:rsidR="000A5483" w:rsidRPr="000A5483" w:rsidRDefault="00234591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A5483">
        <w:rPr>
          <w:sz w:val="22"/>
          <w:szCs w:val="22"/>
        </w:rPr>
        <w:t>.</w:t>
      </w:r>
      <w:r>
        <w:rPr>
          <w:sz w:val="22"/>
          <w:szCs w:val="22"/>
        </w:rPr>
        <w:t xml:space="preserve"> Формулировка решения, поставленного на голосование: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0A5483">
        <w:rPr>
          <w:b w:val="0"/>
          <w:sz w:val="22"/>
          <w:szCs w:val="22"/>
        </w:rPr>
        <w:t xml:space="preserve"> ООО «</w:t>
      </w:r>
      <w:r w:rsidR="00C50B4B" w:rsidRPr="00C50B4B">
        <w:rPr>
          <w:b w:val="0"/>
          <w:sz w:val="22"/>
          <w:szCs w:val="22"/>
        </w:rPr>
        <w:t>КАПРИН</w:t>
      </w:r>
      <w:r w:rsidR="000A5483">
        <w:rPr>
          <w:b w:val="0"/>
          <w:sz w:val="22"/>
          <w:szCs w:val="22"/>
        </w:rPr>
        <w:t xml:space="preserve">»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C50B4B" w:rsidRPr="00C50B4B">
        <w:rPr>
          <w:b w:val="0"/>
          <w:sz w:val="22"/>
          <w:szCs w:val="22"/>
        </w:rPr>
        <w:t>7718028421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Геодезические работы, выполняемые на строительных площадках (1.1)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Подготовительные работы (2.1; 2.2)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Земляные работы (3.1; 3.5; 3.7)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скважин (4.2; 4.3; 4.4)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Свайные работы. Закрепление грунтов (5.8)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 сборных бетонных и железобетонных конструкций (7.1; 7.2)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 металлических конструкций (10.1; 10.5)</w:t>
            </w:r>
          </w:p>
        </w:tc>
      </w:tr>
      <w:tr w:rsidR="00C50B4B" w:rsidRPr="00C50B4B" w:rsidTr="00C50B4B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кровель (13.2)</w:t>
            </w:r>
          </w:p>
        </w:tc>
      </w:tr>
      <w:tr w:rsidR="00C50B4B" w:rsidRPr="00C50B4B" w:rsidTr="00C50B4B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(15.2; 15.5; 15.6)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водопровода (16.1; 16.2; 16.3; 16.4)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канализации (17.1; 17.2; 17.3; 17.4)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электрических сетей и линий связи (20.2; 20.12; 20.13)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Монтажные работы (23.4; 23.32; 23.33)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Пусконаладочные работы (24.3; 24.4; 24.5; 24.6; 24.8; 24.9; 24.26; 24.29; 24.30)</w:t>
            </w:r>
          </w:p>
        </w:tc>
      </w:tr>
      <w:tr w:rsidR="00C50B4B" w:rsidRPr="00C50B4B" w:rsidTr="00C50B4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автомобильных дорог и аэродромодов (25.1; 25.2; 25.4)</w:t>
            </w:r>
          </w:p>
        </w:tc>
      </w:tr>
      <w:tr w:rsidR="00C50B4B" w:rsidRPr="00C50B4B" w:rsidTr="00C50B4B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</w:tc>
      </w:tr>
      <w:tr w:rsidR="00C50B4B" w:rsidRPr="00C50B4B" w:rsidTr="00C50B4B">
        <w:trPr>
          <w:trHeight w:val="98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      </w:r>
          </w:p>
        </w:tc>
      </w:tr>
    </w:tbl>
    <w:p w:rsidR="00C50B4B" w:rsidRDefault="00C50B4B" w:rsidP="00C50B4B">
      <w:pPr>
        <w:pStyle w:val="a3"/>
        <w:tabs>
          <w:tab w:val="left" w:pos="-360"/>
          <w:tab w:val="left" w:pos="926"/>
        </w:tabs>
        <w:ind w:right="-143"/>
        <w:jc w:val="both"/>
        <w:rPr>
          <w:b w:val="0"/>
          <w:sz w:val="22"/>
          <w:szCs w:val="22"/>
        </w:rPr>
      </w:pPr>
    </w:p>
    <w:p w:rsidR="003D7C88" w:rsidRPr="00227702" w:rsidRDefault="00C50B4B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20</w:t>
      </w:r>
      <w:r w:rsidR="000A5483" w:rsidRPr="000A5483">
        <w:rPr>
          <w:b w:val="0"/>
          <w:sz w:val="22"/>
          <w:szCs w:val="22"/>
        </w:rPr>
        <w:t xml:space="preserve"> (двадцать) вид</w:t>
      </w:r>
      <w:r>
        <w:rPr>
          <w:b w:val="0"/>
          <w:sz w:val="22"/>
          <w:szCs w:val="22"/>
        </w:rPr>
        <w:t>ов</w:t>
      </w:r>
      <w:r w:rsidR="000A5483" w:rsidRPr="000A5483">
        <w:rPr>
          <w:b w:val="0"/>
          <w:sz w:val="22"/>
          <w:szCs w:val="22"/>
        </w:rPr>
        <w:t xml:space="preserve"> работ.</w:t>
      </w:r>
    </w:p>
    <w:p w:rsidR="00227702" w:rsidRP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 w:rsidR="00F21384"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="000A5483" w:rsidRPr="000A5483">
        <w:rPr>
          <w:b w:val="0"/>
          <w:sz w:val="22"/>
          <w:szCs w:val="22"/>
        </w:rPr>
        <w:t xml:space="preserve">внести изменения в ранее выданное ООО </w:t>
      </w:r>
      <w:r w:rsidR="000A5483">
        <w:rPr>
          <w:b w:val="0"/>
          <w:sz w:val="22"/>
          <w:szCs w:val="22"/>
        </w:rPr>
        <w:t>«</w:t>
      </w:r>
      <w:r w:rsidR="00C50B4B" w:rsidRPr="00C50B4B">
        <w:rPr>
          <w:b w:val="0"/>
          <w:sz w:val="22"/>
          <w:szCs w:val="22"/>
        </w:rPr>
        <w:t>КАПРИН</w:t>
      </w:r>
      <w:r w:rsidR="000A5483">
        <w:rPr>
          <w:b w:val="0"/>
          <w:sz w:val="22"/>
          <w:szCs w:val="22"/>
        </w:rPr>
        <w:t>»</w:t>
      </w:r>
      <w:r w:rsidR="000A5483" w:rsidRPr="000A5483">
        <w:rPr>
          <w:b w:val="0"/>
          <w:sz w:val="22"/>
          <w:szCs w:val="22"/>
        </w:rPr>
        <w:t>,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C50B4B" w:rsidRPr="00C50B4B">
        <w:rPr>
          <w:b w:val="0"/>
          <w:sz w:val="22"/>
          <w:szCs w:val="22"/>
        </w:rPr>
        <w:t>7718028421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Геодезические работы, выполняемые на строительных площадках (1.1)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Подготовительные работы (2.1; 2.2)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Земляные работы (3.1; 3.5; 3.7)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скважин (4.2; 4.3; 4.4)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Свайные работы. Закрепление грунтов (5.8)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 сборных бетонных и железобетонных конструкций (7.1; 7.2)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 металлических конструкций (10.1; 10.5)</w:t>
            </w:r>
          </w:p>
        </w:tc>
      </w:tr>
      <w:tr w:rsidR="00C50B4B" w:rsidRPr="00C50B4B" w:rsidTr="001A29C7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кровель (13.2)</w:t>
            </w:r>
          </w:p>
        </w:tc>
      </w:tr>
      <w:tr w:rsidR="00C50B4B" w:rsidRPr="00C50B4B" w:rsidTr="001A29C7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(15.2; 15.5; 15.6)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водопровода (16.1; 16.2; 16.3; 16.4)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канализации (17.1; 17.2; 17.3; 17.4)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электрических сетей и линий связи (20.2; 20.12; 20.13)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Монтажные работы (23.4; 23.32; 23.33)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Пусконаладочные работы (24.3; 24.4; 24.5; 24.6; 24.8; 24.9; 24.26; 24.29; 24.30)</w:t>
            </w:r>
          </w:p>
        </w:tc>
      </w:tr>
      <w:tr w:rsidR="00C50B4B" w:rsidRPr="00C50B4B" w:rsidTr="001A29C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автомобильных дорог и аэродромодов (25.1; 25.2; 25.4)</w:t>
            </w:r>
          </w:p>
        </w:tc>
      </w:tr>
      <w:tr w:rsidR="00C50B4B" w:rsidRPr="00C50B4B" w:rsidTr="001A29C7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</w:tc>
      </w:tr>
      <w:tr w:rsidR="00C50B4B" w:rsidRPr="00C50B4B" w:rsidTr="001A29C7">
        <w:trPr>
          <w:trHeight w:val="98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4B" w:rsidRPr="00C50B4B" w:rsidRDefault="00C50B4B" w:rsidP="00C50B4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      </w:r>
          </w:p>
        </w:tc>
      </w:tr>
    </w:tbl>
    <w:p w:rsidR="00C50B4B" w:rsidRDefault="00C50B4B" w:rsidP="00C50B4B">
      <w:pPr>
        <w:pStyle w:val="a3"/>
        <w:tabs>
          <w:tab w:val="left" w:pos="-360"/>
          <w:tab w:val="left" w:pos="926"/>
        </w:tabs>
        <w:ind w:right="-143"/>
        <w:jc w:val="both"/>
        <w:rPr>
          <w:b w:val="0"/>
          <w:sz w:val="22"/>
          <w:szCs w:val="22"/>
        </w:rPr>
      </w:pPr>
    </w:p>
    <w:p w:rsidR="00C50B4B" w:rsidRPr="000A5483" w:rsidRDefault="00C50B4B" w:rsidP="00C50B4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20</w:t>
      </w:r>
      <w:r w:rsidRPr="000A5483">
        <w:rPr>
          <w:b w:val="0"/>
          <w:sz w:val="22"/>
          <w:szCs w:val="22"/>
        </w:rPr>
        <w:t xml:space="preserve"> (двадцать) вид</w:t>
      </w:r>
      <w:r>
        <w:rPr>
          <w:b w:val="0"/>
          <w:sz w:val="22"/>
          <w:szCs w:val="22"/>
        </w:rPr>
        <w:t>ов</w:t>
      </w:r>
      <w:r w:rsidRPr="000A5483">
        <w:rPr>
          <w:b w:val="0"/>
          <w:sz w:val="22"/>
          <w:szCs w:val="22"/>
        </w:rPr>
        <w:t xml:space="preserve"> работ.</w:t>
      </w:r>
    </w:p>
    <w:p w:rsidR="003D7C88" w:rsidRPr="00227702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 xml:space="preserve">  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0A5483" w:rsidRDefault="000A5483" w:rsidP="00C50B4B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                           </w:t>
      </w:r>
      <w:r w:rsidR="00373868">
        <w:rPr>
          <w:rFonts w:ascii="Times New Roman" w:hAnsi="Times New Roman"/>
        </w:rPr>
        <w:t xml:space="preserve">   </w:t>
      </w:r>
      <w:r w:rsidRPr="00CE1B12">
        <w:rPr>
          <w:rFonts w:ascii="Times New Roman" w:hAnsi="Times New Roman"/>
        </w:rPr>
        <w:t xml:space="preserve">  </w:t>
      </w:r>
      <w:r w:rsidR="00373868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tabs>
          <w:tab w:val="left" w:pos="-360"/>
          <w:tab w:val="left" w:pos="720"/>
        </w:tabs>
        <w:spacing w:after="0" w:line="240" w:lineRule="auto"/>
        <w:ind w:right="-143"/>
        <w:jc w:val="both"/>
      </w:pPr>
      <w:r w:rsidRPr="00CE1B12">
        <w:rPr>
          <w:rFonts w:ascii="Times New Roman" w:hAnsi="Times New Roman"/>
        </w:rPr>
        <w:t xml:space="preserve">Секретарь Совета                                            </w:t>
      </w:r>
      <w:r w:rsidR="00373868">
        <w:rPr>
          <w:rFonts w:ascii="Times New Roman" w:hAnsi="Times New Roman"/>
        </w:rPr>
        <w:t xml:space="preserve"> 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</w:t>
      </w:r>
      <w:r w:rsidR="00373868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</w:t>
      </w:r>
      <w:r w:rsidRPr="00CE1B12">
        <w:rPr>
          <w:rFonts w:ascii="Times New Roman" w:hAnsi="Times New Roman"/>
        </w:rPr>
        <w:t>Р.Я.Антонов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7386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53A"/>
    <w:multiLevelType w:val="hybridMultilevel"/>
    <w:tmpl w:val="99805A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E1E72"/>
    <w:multiLevelType w:val="hybridMultilevel"/>
    <w:tmpl w:val="5F0849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950EBD"/>
    <w:multiLevelType w:val="hybridMultilevel"/>
    <w:tmpl w:val="5F0849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3868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B4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33B3B-8247-4228-90C5-FB31262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DC8A-33B9-4AD3-B058-8EDF8F26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44</cp:revision>
  <cp:lastPrinted>2017-01-31T07:59:00Z</cp:lastPrinted>
  <dcterms:created xsi:type="dcterms:W3CDTF">2016-03-14T08:26:00Z</dcterms:created>
  <dcterms:modified xsi:type="dcterms:W3CDTF">2018-05-07T08:57:00Z</dcterms:modified>
</cp:coreProperties>
</file>