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B66D7C">
        <w:rPr>
          <w:rFonts w:ascii="Times New Roman" w:hAnsi="Times New Roman"/>
          <w:b/>
          <w:sz w:val="24"/>
          <w:szCs w:val="24"/>
        </w:rPr>
        <w:t>71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B66D7C">
        <w:rPr>
          <w:sz w:val="24"/>
          <w:szCs w:val="24"/>
        </w:rPr>
        <w:t>28</w:t>
      </w:r>
      <w:r w:rsidR="00F76C73">
        <w:rPr>
          <w:sz w:val="24"/>
          <w:szCs w:val="24"/>
        </w:rPr>
        <w:t xml:space="preserve"> января 2016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="00A92826" w:rsidRPr="0076285B">
        <w:rPr>
          <w:b w:val="0"/>
          <w:sz w:val="24"/>
          <w:szCs w:val="24"/>
        </w:rPr>
        <w:t xml:space="preserve">- Председатель Совета </w:t>
      </w:r>
      <w:r w:rsidR="00A47E47">
        <w:rPr>
          <w:b w:val="0"/>
          <w:sz w:val="24"/>
          <w:szCs w:val="24"/>
        </w:rPr>
        <w:t>Союза</w:t>
      </w:r>
      <w:r w:rsidR="00A92826"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="00A92826"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="00A92826" w:rsidRPr="0076285B">
        <w:rPr>
          <w:b w:val="0"/>
          <w:sz w:val="24"/>
          <w:szCs w:val="24"/>
        </w:rPr>
        <w:t>,</w:t>
      </w:r>
    </w:p>
    <w:p w:rsidR="009F3678" w:rsidRDefault="009F3678" w:rsidP="009F3678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9F3678" w:rsidRPr="0076285B" w:rsidRDefault="009F3678" w:rsidP="009F3678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B014A9" w:rsidRPr="002A0B61" w:rsidRDefault="00B014A9" w:rsidP="00B014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1. </w:t>
      </w:r>
      <w:r w:rsidRPr="002A0B61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B014A9" w:rsidRPr="002A0B61" w:rsidRDefault="00B014A9" w:rsidP="00B014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>2.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Pr="002A0B61">
        <w:rPr>
          <w:rFonts w:ascii="Times New Roman" w:hAnsi="Times New Roman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336EDD" w:rsidRPr="006D2A3B" w:rsidRDefault="00B014A9" w:rsidP="00336ED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1.1. Предложено: </w:t>
      </w:r>
      <w:r w:rsidR="00336EDD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B66D7C" w:rsidRPr="008F0BBD">
        <w:rPr>
          <w:rFonts w:ascii="Times New Roman" w:hAnsi="Times New Roman"/>
          <w:color w:val="000000"/>
        </w:rPr>
        <w:t>ООО «СК Технострой», Москва, ИНН 5029204782</w:t>
      </w:r>
      <w:r w:rsidR="00336EDD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3. Земляные работы (3.1; 3.2; 3.5; 3.7)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4. Свайные работы. Закрепление грунтов (5.1; 5.3; 5.4; 5.8; 5.9)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7. Работы по устройству каменных конструкций (9.1; 9.2)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8. Монтаж металлических конструкций (10.1; 10.2; 10.4; 10.5; 10.6)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9. Монтаж деревянных конструкций (11.1; 11.2)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11. Устройство кровель (13.1; 13.2)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12. Фасадные работы (14.1; 14.2)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(15.1; 15.2; 15.3; 15.4; 15.5; 15.6)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14. Устройство наружных сетей водопровода (16.1; 16.2; 16.3; 16.4)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15. Устройство наружных сетей канализации (17.1; 17.2; 17.3; 17.4; 17.7)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16. Устройство наружных сетей теплоснабжения (18.1; 18.2; 18.3; 18.4; 18.5)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17. Устройство наружных сетей газоснабжения, кроме магистральных (19.7; 19.9; 19.10)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18. Устройство наружных электрических сетей и линий связи (20.13)</w:t>
      </w:r>
    </w:p>
    <w:p w:rsidR="00B66D7C" w:rsidRPr="00B66D7C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19. Монтажные работы (23.1; 23.2; 23.3; 23.4; 23.5; 23.6)</w:t>
      </w:r>
    </w:p>
    <w:p w:rsidR="00336EDD" w:rsidRDefault="00B66D7C" w:rsidP="00B66D7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</w:t>
      </w:r>
      <w:r>
        <w:rPr>
          <w:rFonts w:ascii="Times New Roman" w:hAnsi="Times New Roman"/>
          <w:iCs/>
          <w:color w:val="000000"/>
        </w:rPr>
        <w:t>овору составляет до 3 млрд. руб</w:t>
      </w:r>
      <w:r w:rsidR="00336EDD">
        <w:rPr>
          <w:rFonts w:ascii="Times New Roman" w:hAnsi="Times New Roman"/>
          <w:iCs/>
          <w:color w:val="000000"/>
        </w:rPr>
        <w:t>.</w:t>
      </w:r>
    </w:p>
    <w:p w:rsidR="00336EDD" w:rsidRPr="006D2A3B" w:rsidRDefault="00336EDD" w:rsidP="00336ED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 w:rsidR="00AA7731">
        <w:rPr>
          <w:rStyle w:val="af"/>
          <w:rFonts w:ascii="Times New Roman" w:hAnsi="Times New Roman"/>
          <w:b w:val="0"/>
        </w:rPr>
        <w:t>20 (двадцать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B014A9" w:rsidRPr="002A0B61" w:rsidRDefault="00B014A9" w:rsidP="00336ED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lastRenderedPageBreak/>
        <w:t xml:space="preserve">В результате голосования: «За» - </w:t>
      </w:r>
      <w:r w:rsidR="00AA7731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A7731" w:rsidRPr="006D2A3B" w:rsidRDefault="00B014A9" w:rsidP="00AA773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Принято решение: </w:t>
      </w:r>
      <w:r w:rsidR="00AA7731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A7731" w:rsidRPr="008F0BBD">
        <w:rPr>
          <w:rFonts w:ascii="Times New Roman" w:hAnsi="Times New Roman"/>
          <w:color w:val="000000"/>
        </w:rPr>
        <w:t>ООО «СК Технострой», Москва, ИНН 5029204782</w:t>
      </w:r>
      <w:r w:rsidR="00AA7731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3. Земляные работы (3.1; 3.2; 3.5; 3.7)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4. Свайные работы. Закрепление грунтов (5.1; 5.3; 5.4; 5.8; 5.9)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7. Работы по устройству каменных конструкций (9.1; 9.2)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8. Монтаж металлических конструкций (10.1; 10.2; 10.4; 10.5; 10.6)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9. Монтаж деревянных конструкций (11.1; 11.2)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11. Устройство кровель (13.1; 13.2)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12. Фасадные работы (14.1; 14.2)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(15.1; 15.2; 15.3; 15.4; 15.5; 15.6)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14. Устройство наружных сетей водопровода (16.1; 16.2; 16.3; 16.4)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15. Устройство наружных сетей канализации (17.1; 17.2; 17.3; 17.4; 17.7)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16. Устройство наружных сетей теплоснабжения (18.1; 18.2; 18.3; 18.4; 18.5)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17. Устройство наружных сетей газоснабжения, кроме магистральных (19.7; 19.9; 19.10)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18. Устройство наружных электрических сетей и линий связи (20.13)</w:t>
      </w:r>
    </w:p>
    <w:p w:rsidR="00AA7731" w:rsidRPr="00B66D7C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19. Монтажные работы (23.1; 23.2; 23.3; 23.4; 23.5; 23.6)</w:t>
      </w:r>
    </w:p>
    <w:p w:rsid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</w:t>
      </w:r>
      <w:r>
        <w:rPr>
          <w:rFonts w:ascii="Times New Roman" w:hAnsi="Times New Roman"/>
          <w:iCs/>
          <w:color w:val="000000"/>
        </w:rPr>
        <w:t>овору составляет до 3 млрд. руб.</w:t>
      </w:r>
    </w:p>
    <w:p w:rsidR="00AA7731" w:rsidRPr="006D2A3B" w:rsidRDefault="00AA7731" w:rsidP="00AA77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20 (двадцать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B014A9" w:rsidRPr="002A0B61" w:rsidRDefault="00B014A9" w:rsidP="00AA773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2. По второму вопросу: </w:t>
      </w:r>
      <w:r w:rsidRPr="002A0B61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2.1. Предложено: </w:t>
      </w:r>
      <w:r w:rsidR="003B7A6A" w:rsidRPr="002200AE">
        <w:rPr>
          <w:b w:val="0"/>
          <w:sz w:val="22"/>
          <w:szCs w:val="22"/>
        </w:rPr>
        <w:t xml:space="preserve">внести изменения в ранее выданное </w:t>
      </w:r>
      <w:r w:rsidR="00AA7731" w:rsidRPr="00AA7731">
        <w:rPr>
          <w:b w:val="0"/>
          <w:color w:val="000000"/>
          <w:sz w:val="22"/>
          <w:szCs w:val="22"/>
        </w:rPr>
        <w:t>ООО «СтройСервис», г. Москва, ИНН 7720805643</w:t>
      </w:r>
      <w:r w:rsidR="003B7A6A" w:rsidRPr="00AA7731">
        <w:rPr>
          <w:b w:val="0"/>
          <w:color w:val="000000"/>
          <w:sz w:val="22"/>
          <w:szCs w:val="22"/>
        </w:rPr>
        <w:t xml:space="preserve">, </w:t>
      </w:r>
      <w:r w:rsidR="003B7A6A" w:rsidRPr="002200AE">
        <w:rPr>
          <w:b w:val="0"/>
          <w:sz w:val="22"/>
          <w:szCs w:val="22"/>
        </w:rPr>
        <w:t>свидетельство о допуске к работам, которые оказывают влияние</w:t>
      </w:r>
      <w:r w:rsidR="003B7A6A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7731" w:rsidRP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1. Земляные работы (3.1; 3.5)</w:t>
      </w:r>
    </w:p>
    <w:p w:rsidR="00AA7731" w:rsidRP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AA7731" w:rsidRP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3. Устройство внутренних инженерных систем и оборудования зданий и сооружений (15.1; 15.5)</w:t>
      </w:r>
    </w:p>
    <w:p w:rsidR="00AA7731" w:rsidRP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4. Устройство наружных сетей канализации (17.4)</w:t>
      </w:r>
    </w:p>
    <w:p w:rsidR="00AA7731" w:rsidRP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5. Устройство наружных электрических сетей и линий связи (20.1)</w:t>
      </w:r>
    </w:p>
    <w:p w:rsidR="00AA7731" w:rsidRP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6. Монтажные работы (23.6; 23.16)</w:t>
      </w:r>
    </w:p>
    <w:p w:rsidR="00AA7731" w:rsidRP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7. Пусконаладочные работы (24.9; 24.10; 24.11; 24.12.)</w:t>
      </w:r>
    </w:p>
    <w:p w:rsidR="00AA7731" w:rsidRP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8. Устройство автомобильных дорог и аэродромодов (25.1; 25.2; 25.4; 25.6; 25.7; 25.8)</w:t>
      </w:r>
    </w:p>
    <w:p w:rsidR="00AA7731" w:rsidRP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9. Устройство железнодорожных и трамвайных путей (26.1; 26.2; 26.3; 26.4; 26.5; 26.6; 26.7; 26.8)</w:t>
      </w:r>
    </w:p>
    <w:p w:rsidR="00AA7731" w:rsidRPr="00AA7731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(32.132.10; 32.11)</w:t>
      </w:r>
    </w:p>
    <w:p w:rsidR="003B7A6A" w:rsidRDefault="00AA7731" w:rsidP="00AA77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33.2.2; 33.2.7) Стоимость объекта капитального строительства по одному дог</w:t>
      </w:r>
      <w:r>
        <w:rPr>
          <w:rFonts w:ascii="Times New Roman" w:hAnsi="Times New Roman"/>
        </w:rPr>
        <w:t>овору составляет до 3 млрд. руб</w:t>
      </w:r>
      <w:r w:rsidR="003B7A6A">
        <w:rPr>
          <w:rFonts w:ascii="Times New Roman" w:hAnsi="Times New Roman"/>
        </w:rPr>
        <w:t>.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lastRenderedPageBreak/>
        <w:t xml:space="preserve">Итого: </w:t>
      </w:r>
      <w:r w:rsidR="0059711E">
        <w:rPr>
          <w:rStyle w:val="af"/>
          <w:rFonts w:ascii="Times New Roman" w:hAnsi="Times New Roman"/>
          <w:b w:val="0"/>
        </w:rPr>
        <w:t>11 (одиннадцать)</w:t>
      </w:r>
      <w:r w:rsidRPr="006D2A3B">
        <w:rPr>
          <w:rStyle w:val="af"/>
          <w:rFonts w:ascii="Times New Roman" w:hAnsi="Times New Roman"/>
          <w:b w:val="0"/>
        </w:rPr>
        <w:t xml:space="preserve">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AA7731" w:rsidP="003B7A6A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B014A9" w:rsidRPr="002A0B61">
        <w:rPr>
          <w:rFonts w:ascii="Times New Roman" w:hAnsi="Times New Roman"/>
          <w:b/>
        </w:rPr>
        <w:t>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59711E" w:rsidRPr="006D2A3B" w:rsidRDefault="00B014A9" w:rsidP="0059711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59711E" w:rsidRPr="002200AE">
        <w:rPr>
          <w:b w:val="0"/>
          <w:sz w:val="22"/>
          <w:szCs w:val="22"/>
        </w:rPr>
        <w:t xml:space="preserve">внести изменения в ранее выданное </w:t>
      </w:r>
      <w:r w:rsidR="0059711E" w:rsidRPr="00AA7731">
        <w:rPr>
          <w:b w:val="0"/>
          <w:color w:val="000000"/>
          <w:sz w:val="22"/>
          <w:szCs w:val="22"/>
        </w:rPr>
        <w:t xml:space="preserve">ООО «СтройСервис», г. Москва, ИНН 7720805643, </w:t>
      </w:r>
      <w:r w:rsidR="0059711E" w:rsidRPr="002200AE">
        <w:rPr>
          <w:b w:val="0"/>
          <w:sz w:val="22"/>
          <w:szCs w:val="22"/>
        </w:rPr>
        <w:t>свидетельство о допуске к работам, которые оказывают влияние</w:t>
      </w:r>
      <w:r w:rsidR="0059711E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9711E" w:rsidRPr="00AA7731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1. Земляные работы (3.1; 3.5)</w:t>
      </w:r>
    </w:p>
    <w:p w:rsidR="0059711E" w:rsidRPr="00AA7731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59711E" w:rsidRPr="00AA7731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3. Устройство внутренних инженерных систем и оборудования зданий и сооружений (15.1; 15.5)</w:t>
      </w:r>
    </w:p>
    <w:p w:rsidR="0059711E" w:rsidRPr="00AA7731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4. Устройство наружных сетей канализации (17.4)</w:t>
      </w:r>
    </w:p>
    <w:p w:rsidR="0059711E" w:rsidRPr="00AA7731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5. Устройство наружных электрических сетей и линий связи (20.1)</w:t>
      </w:r>
    </w:p>
    <w:p w:rsidR="0059711E" w:rsidRPr="00AA7731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6. Монтажные работы (23.6; 23.16)</w:t>
      </w:r>
    </w:p>
    <w:p w:rsidR="0059711E" w:rsidRPr="00AA7731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7. Пусконаладочные работы (24.9; 24.10; 24.11; 24.12.)</w:t>
      </w:r>
    </w:p>
    <w:p w:rsidR="0059711E" w:rsidRPr="00AA7731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8. Устройство автомобильных дорог и аэродромодов (25.1; 25.2; 25.4; 25.6; 25.7; 25.8)</w:t>
      </w:r>
    </w:p>
    <w:p w:rsidR="0059711E" w:rsidRPr="00AA7731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9. Устройство железнодорожных и трамвайных путей (26.1; 26.2; 26.3; 26.4; 26.5; 26.6; 26.7; 26.8)</w:t>
      </w:r>
    </w:p>
    <w:p w:rsidR="0059711E" w:rsidRPr="00AA7731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(32.132.10; 32.11)</w:t>
      </w:r>
    </w:p>
    <w:p w:rsidR="0059711E" w:rsidRDefault="0059711E" w:rsidP="0059711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33.2.2; 33.2.7) Стоимость объекта капитального строительства по одному дог</w:t>
      </w:r>
      <w:r>
        <w:rPr>
          <w:rFonts w:ascii="Times New Roman" w:hAnsi="Times New Roman"/>
        </w:rPr>
        <w:t>овору составляет до 3 млрд. руб.</w:t>
      </w:r>
    </w:p>
    <w:p w:rsidR="0059711E" w:rsidRDefault="0059711E" w:rsidP="0059711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 (одиннадцать)</w:t>
      </w:r>
      <w:r w:rsidRPr="006D2A3B">
        <w:rPr>
          <w:rStyle w:val="af"/>
          <w:rFonts w:ascii="Times New Roman" w:hAnsi="Times New Roman"/>
          <w:b w:val="0"/>
        </w:rPr>
        <w:t xml:space="preserve">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59711E" w:rsidRDefault="00B014A9" w:rsidP="0059711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59711E">
        <w:rPr>
          <w:rStyle w:val="af"/>
          <w:b/>
          <w:i/>
          <w:sz w:val="22"/>
          <w:szCs w:val="22"/>
        </w:rPr>
        <w:t>- Единогласно.</w:t>
      </w:r>
    </w:p>
    <w:p w:rsidR="00B014A9" w:rsidRPr="002A0B61" w:rsidRDefault="00B014A9" w:rsidP="00B014A9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2.2. Предложено: </w:t>
      </w:r>
      <w:r w:rsidR="003B7A6A" w:rsidRPr="006D2A3B">
        <w:rPr>
          <w:b w:val="0"/>
          <w:sz w:val="22"/>
          <w:szCs w:val="22"/>
        </w:rPr>
        <w:t xml:space="preserve">внести изменения </w:t>
      </w:r>
      <w:r w:rsidR="003B7A6A" w:rsidRPr="002200AE">
        <w:rPr>
          <w:b w:val="0"/>
          <w:sz w:val="22"/>
          <w:szCs w:val="22"/>
        </w:rPr>
        <w:t xml:space="preserve">в ранее выданное </w:t>
      </w:r>
      <w:r w:rsidR="00681098" w:rsidRPr="00681098">
        <w:rPr>
          <w:b w:val="0"/>
          <w:color w:val="000000"/>
          <w:sz w:val="22"/>
          <w:szCs w:val="22"/>
        </w:rPr>
        <w:t>ООО фирма «Резгор», Ярославская область, ИНН 7604041500</w:t>
      </w:r>
      <w:r w:rsidR="003B7A6A" w:rsidRPr="002200AE">
        <w:rPr>
          <w:b w:val="0"/>
          <w:color w:val="000000"/>
          <w:sz w:val="22"/>
          <w:szCs w:val="22"/>
        </w:rPr>
        <w:t>,</w:t>
      </w:r>
      <w:r w:rsidR="003B7A6A" w:rsidRPr="00CD65C2">
        <w:rPr>
          <w:b w:val="0"/>
          <w:color w:val="000000"/>
          <w:sz w:val="22"/>
          <w:szCs w:val="22"/>
        </w:rPr>
        <w:t xml:space="preserve"> </w:t>
      </w:r>
      <w:r w:rsidR="003B7A6A" w:rsidRPr="00CD65C2">
        <w:rPr>
          <w:b w:val="0"/>
          <w:sz w:val="22"/>
          <w:szCs w:val="22"/>
        </w:rPr>
        <w:t>св</w:t>
      </w:r>
      <w:r w:rsidR="003B7A6A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1. Монтаж сборных бетонных и железобетонных конструкций (7.1)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2. Монтаж металлических конструкций (10.1)</w:t>
      </w:r>
    </w:p>
    <w:p w:rsid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3. Монтаж деревянных конструкций (11.1)</w:t>
      </w:r>
      <w:r>
        <w:rPr>
          <w:rFonts w:ascii="Times New Roman" w:hAnsi="Times New Roman"/>
        </w:rPr>
        <w:t>.</w:t>
      </w:r>
    </w:p>
    <w:p w:rsidR="003B7A6A" w:rsidRDefault="003B7A6A" w:rsidP="006810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 w:rsidR="00681098">
        <w:rPr>
          <w:rStyle w:val="af"/>
          <w:rFonts w:ascii="Times New Roman" w:hAnsi="Times New Roman"/>
          <w:b w:val="0"/>
        </w:rPr>
        <w:t>3 (три) вида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B7A6A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681098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681098" w:rsidRPr="006D2A3B" w:rsidRDefault="00B014A9" w:rsidP="0068109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681098" w:rsidRPr="006D2A3B">
        <w:rPr>
          <w:b w:val="0"/>
          <w:sz w:val="22"/>
          <w:szCs w:val="22"/>
        </w:rPr>
        <w:t xml:space="preserve">внести изменения </w:t>
      </w:r>
      <w:r w:rsidR="00681098" w:rsidRPr="002200AE">
        <w:rPr>
          <w:b w:val="0"/>
          <w:sz w:val="22"/>
          <w:szCs w:val="22"/>
        </w:rPr>
        <w:t xml:space="preserve">в ранее выданное </w:t>
      </w:r>
      <w:r w:rsidR="00681098" w:rsidRPr="00681098">
        <w:rPr>
          <w:b w:val="0"/>
          <w:color w:val="000000"/>
          <w:sz w:val="22"/>
          <w:szCs w:val="22"/>
        </w:rPr>
        <w:t>ООО фирма «Резгор», Ярославская область, ИНН 7604041500</w:t>
      </w:r>
      <w:r w:rsidR="00681098" w:rsidRPr="002200AE">
        <w:rPr>
          <w:b w:val="0"/>
          <w:color w:val="000000"/>
          <w:sz w:val="22"/>
          <w:szCs w:val="22"/>
        </w:rPr>
        <w:t>,</w:t>
      </w:r>
      <w:r w:rsidR="00681098" w:rsidRPr="00CD65C2">
        <w:rPr>
          <w:b w:val="0"/>
          <w:color w:val="000000"/>
          <w:sz w:val="22"/>
          <w:szCs w:val="22"/>
        </w:rPr>
        <w:t xml:space="preserve"> </w:t>
      </w:r>
      <w:r w:rsidR="00681098" w:rsidRPr="00CD65C2">
        <w:rPr>
          <w:b w:val="0"/>
          <w:sz w:val="22"/>
          <w:szCs w:val="22"/>
        </w:rPr>
        <w:t>св</w:t>
      </w:r>
      <w:r w:rsidR="00681098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1. Монтаж сборных бетонных и железобетонных конструкций (7.1)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2. Монтаж металлических конструкций (10.1)</w:t>
      </w:r>
    </w:p>
    <w:p w:rsid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3. Монтаж деревянных конструкций (11.1)</w:t>
      </w:r>
      <w:r>
        <w:rPr>
          <w:rFonts w:ascii="Times New Roman" w:hAnsi="Times New Roman"/>
        </w:rPr>
        <w:t>.</w:t>
      </w:r>
    </w:p>
    <w:p w:rsidR="00681098" w:rsidRDefault="00681098" w:rsidP="006810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(три) вида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681098" w:rsidRDefault="00B014A9" w:rsidP="0068109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681098">
        <w:rPr>
          <w:rStyle w:val="af"/>
          <w:b/>
          <w:i/>
          <w:sz w:val="22"/>
          <w:szCs w:val="22"/>
        </w:rPr>
        <w:t>- Единогласно.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2.3.  Предложено: </w:t>
      </w:r>
      <w:r w:rsidR="003B7A6A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81098" w:rsidRPr="00681098">
        <w:rPr>
          <w:b w:val="0"/>
          <w:color w:val="000000"/>
          <w:sz w:val="22"/>
          <w:szCs w:val="22"/>
        </w:rPr>
        <w:t>ООО «РемЭнергоМонтаж», Республика Башкортостан, ИНН 0266033332</w:t>
      </w:r>
      <w:r w:rsidR="003B7A6A" w:rsidRPr="00681098">
        <w:rPr>
          <w:b w:val="0"/>
          <w:color w:val="000000"/>
          <w:sz w:val="22"/>
          <w:szCs w:val="22"/>
        </w:rPr>
        <w:t xml:space="preserve">, </w:t>
      </w:r>
      <w:r w:rsidR="003B7A6A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2. Подготовительные работы (2.1*; 2.2*; 2.3*; 2.4*)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3. Земляные работы (3.1*; 3.2*; 3.3*; 3.4*; 3.5*; 3.6*; 3.7*)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6. Работы по устройству каменных конструкций (9.1*; 9.2*; 9.3*)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8. Монтаж деревянных конструкций (11.1*; 11.2*)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10. Устройство кровель (13.1*; 13.2*; 13.3*)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11. Фасадные работы (14.1*; 14.2*)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13. Устройство наружных сетей водопровода (16.1*; 16.2*; 16.3*; 16.4*)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16. Устройство наружных электрических сетей и линий связи (20.1*; 20.2*; 20.3*; 20.4*; 20.5*; 20.6*; 20.7*; 20.8*; 20.9*; 20.10*; 20.11*; 20.12*; 20.13*)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17. Монтажные работы (23.1*; 23.2*; 23.3*; 23.4*; 23.5*; 23.6*; 23.16*; 23.19*; 23.20*; 23.21*; 23.22*; 23.23*; 23.24*; 23.25*; 23.26*; 23.27*; 23.28*; 23.30*; 23.31*; 23.32*; 23.33*; 23.34*; 23.35*; 23.36*)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18.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</w:r>
    </w:p>
    <w:p w:rsidR="00681098" w:rsidRPr="00681098" w:rsidRDefault="00681098" w:rsidP="0068109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 Стоимость объекта капитального строительства по одному договору составляет до 3 млрд. руб.</w:t>
      </w:r>
    </w:p>
    <w:p w:rsidR="003B7A6A" w:rsidRDefault="003B7A6A" w:rsidP="0068109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 w:rsidR="00461433">
        <w:rPr>
          <w:rStyle w:val="af"/>
          <w:rFonts w:ascii="Times New Roman" w:hAnsi="Times New Roman"/>
          <w:b w:val="0"/>
        </w:rPr>
        <w:t>20 (двадцать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B7A6A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461433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461433" w:rsidRPr="006D2A3B" w:rsidRDefault="00B014A9" w:rsidP="0046143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461433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461433" w:rsidRPr="00681098">
        <w:rPr>
          <w:b w:val="0"/>
          <w:color w:val="000000"/>
          <w:sz w:val="22"/>
          <w:szCs w:val="22"/>
        </w:rPr>
        <w:t xml:space="preserve">ООО «РемЭнергоМонтаж», Республика Башкортостан, ИНН 0266033332, </w:t>
      </w:r>
      <w:r w:rsidR="00461433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2. Подготовительные работы (2.1*; 2.2*; 2.3*; 2.4*)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3. Земляные работы (3.1*; 3.2*; 3.3*; 3.4*; 3.5*; 3.6*; 3.7*)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6. Работы по устройству каменных конструкций (9.1*; 9.2*; 9.3*)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8. Монтаж деревянных конструкций (11.1*; 11.2*)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10. Устройство кровель (13.1*; 13.2*; 13.3*)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11. Фасадные работы (14.1*; 14.2*)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13. Устройство наружных сетей водопровода (16.1*; 16.2*; 16.3*; 16.4*)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16. Устройство наружных электрических сетей и линий связи (20.1*; 20.2*; 20.3*; 20.4*; 20.5*; 20.6*; 20.7*; 20.8*; 20.9*; 20.10*; 20.11*; 20.12*; 20.13*)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17. Монтажные работы (23.1*; 23.2*; 23.3*; 23.4*; 23.5*; 23.6*; 23.16*; 23.19*; 23.20*; 23.21*; 23.22*; 23.23*; 23.24*; 23.25*; 23.26*; 23.27*; 23.28*; 23.30*; 23.31*; 23.32*; 23.33*; 23.34*; 23.35*; 23.36*)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18.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lastRenderedPageBreak/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</w:r>
    </w:p>
    <w:p w:rsidR="00461433" w:rsidRPr="00681098" w:rsidRDefault="00461433" w:rsidP="00461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 Стоимость объекта капитального строительства по одному договору составляет до 3 млрд. руб.</w:t>
      </w:r>
    </w:p>
    <w:p w:rsidR="00461433" w:rsidRDefault="00461433" w:rsidP="0046143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20 (двадцать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461433" w:rsidRDefault="00B014A9" w:rsidP="0046143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461433">
        <w:rPr>
          <w:rStyle w:val="af"/>
          <w:b/>
          <w:i/>
          <w:sz w:val="22"/>
          <w:szCs w:val="22"/>
        </w:rPr>
        <w:t>- Единогласно.</w:t>
      </w:r>
    </w:p>
    <w:p w:rsidR="00B014A9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</w:t>
      </w:r>
      <w:r w:rsidR="00F93998">
        <w:rPr>
          <w:rFonts w:ascii="Times New Roman" w:hAnsi="Times New Roman"/>
          <w:sz w:val="24"/>
          <w:szCs w:val="24"/>
        </w:rPr>
        <w:t xml:space="preserve">     </w:t>
      </w:r>
      <w:r w:rsidRPr="0076285B">
        <w:rPr>
          <w:rFonts w:ascii="Times New Roman" w:hAnsi="Times New Roman"/>
          <w:sz w:val="24"/>
          <w:szCs w:val="24"/>
        </w:rPr>
        <w:t xml:space="preserve">       </w:t>
      </w:r>
      <w:r w:rsidR="00F93998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</w:t>
      </w:r>
      <w:r w:rsidR="00F93998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</w:t>
      </w:r>
      <w:r w:rsidR="00F93998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33" w:rsidRDefault="00461433" w:rsidP="003164AF">
      <w:pPr>
        <w:spacing w:after="0" w:line="240" w:lineRule="auto"/>
      </w:pPr>
      <w:r>
        <w:separator/>
      </w:r>
    </w:p>
  </w:endnote>
  <w:endnote w:type="continuationSeparator" w:id="0">
    <w:p w:rsidR="00461433" w:rsidRDefault="0046143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33" w:rsidRPr="00ED259F" w:rsidRDefault="00D7509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461433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93998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61433" w:rsidRDefault="004614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33" w:rsidRDefault="00461433" w:rsidP="003164AF">
      <w:pPr>
        <w:spacing w:after="0" w:line="240" w:lineRule="auto"/>
      </w:pPr>
      <w:r>
        <w:separator/>
      </w:r>
    </w:p>
  </w:footnote>
  <w:footnote w:type="continuationSeparator" w:id="0">
    <w:p w:rsidR="00461433" w:rsidRDefault="0046143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998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2E78-FEE8-4F7D-9315-110B4EF2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FDAD-6E2A-40A4-B883-E4E5499A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5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211</cp:revision>
  <cp:lastPrinted>2016-01-28T13:51:00Z</cp:lastPrinted>
  <dcterms:created xsi:type="dcterms:W3CDTF">2012-09-14T10:26:00Z</dcterms:created>
  <dcterms:modified xsi:type="dcterms:W3CDTF">2018-06-08T08:44:00Z</dcterms:modified>
</cp:coreProperties>
</file>