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</w:t>
      </w:r>
      <w:r w:rsidR="00E7534E">
        <w:rPr>
          <w:rFonts w:ascii="Times New Roman" w:hAnsi="Times New Roman"/>
          <w:b/>
          <w:sz w:val="24"/>
          <w:szCs w:val="24"/>
        </w:rPr>
        <w:t>5</w:t>
      </w:r>
      <w:r w:rsidR="00700F12">
        <w:rPr>
          <w:rFonts w:ascii="Times New Roman" w:hAnsi="Times New Roman"/>
          <w:b/>
          <w:sz w:val="24"/>
          <w:szCs w:val="24"/>
        </w:rPr>
        <w:t>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700F12">
        <w:rPr>
          <w:sz w:val="24"/>
          <w:szCs w:val="24"/>
        </w:rPr>
        <w:t>15</w:t>
      </w:r>
      <w:r w:rsidR="00E7534E">
        <w:rPr>
          <w:sz w:val="24"/>
          <w:szCs w:val="24"/>
        </w:rPr>
        <w:t xml:space="preserve"> октября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7754A3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754A3">
        <w:rPr>
          <w:rFonts w:ascii="Times New Roman" w:hAnsi="Times New Roman"/>
          <w:b/>
        </w:rPr>
        <w:t>1</w:t>
      </w:r>
      <w:r w:rsidR="009575AD" w:rsidRPr="007754A3">
        <w:rPr>
          <w:rFonts w:ascii="Times New Roman" w:hAnsi="Times New Roman"/>
          <w:b/>
        </w:rPr>
        <w:t xml:space="preserve">. </w:t>
      </w:r>
      <w:r w:rsidR="00350E4C" w:rsidRPr="007754A3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  <w:b/>
        </w:rPr>
        <w:t>Союза</w:t>
      </w:r>
      <w:r w:rsidR="00350E4C" w:rsidRPr="007754A3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61104A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7754A3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754A3">
        <w:rPr>
          <w:rFonts w:ascii="Times New Roman" w:hAnsi="Times New Roman"/>
          <w:b/>
        </w:rPr>
        <w:t xml:space="preserve">1. По первому вопросу: </w:t>
      </w:r>
      <w:r w:rsidR="000C5549" w:rsidRPr="007754A3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</w:rPr>
        <w:t>Союза</w:t>
      </w:r>
      <w:r w:rsidR="000C5549" w:rsidRPr="007754A3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00F12" w:rsidRPr="00BA64D5" w:rsidRDefault="001F7E5B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</w:t>
      </w:r>
      <w:r w:rsidR="000C5549" w:rsidRPr="007754A3">
        <w:rPr>
          <w:sz w:val="22"/>
          <w:szCs w:val="22"/>
        </w:rPr>
        <w:t>.1</w:t>
      </w:r>
      <w:r w:rsidR="008A68E6" w:rsidRPr="007754A3">
        <w:rPr>
          <w:sz w:val="22"/>
          <w:szCs w:val="22"/>
        </w:rPr>
        <w:t xml:space="preserve">. Предложено: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70823">
        <w:rPr>
          <w:b w:val="0"/>
          <w:color w:val="000000"/>
          <w:sz w:val="22"/>
          <w:szCs w:val="22"/>
        </w:rPr>
        <w:t>ООО "МЕЖДУНАРОДНЫЙ АЭРОПОРТ "ДОМОДЕДОВО", г. Москва, ИНН 5009097148</w:t>
      </w:r>
      <w:r w:rsidR="00700F12" w:rsidRPr="00BA64D5">
        <w:rPr>
          <w:b w:val="0"/>
          <w:color w:val="000000"/>
          <w:sz w:val="22"/>
          <w:szCs w:val="22"/>
        </w:rPr>
        <w:t xml:space="preserve">,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082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592387" w:rsidRPr="007754A3" w:rsidRDefault="009575AD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700F12" w:rsidRPr="00BA64D5" w:rsidRDefault="008A68E6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70823">
        <w:rPr>
          <w:b w:val="0"/>
          <w:color w:val="000000"/>
          <w:sz w:val="22"/>
          <w:szCs w:val="22"/>
        </w:rPr>
        <w:t>ООО "МЕЖДУНАРОДНЫЙ АЭРОПОРТ "ДОМОДЕДОВО", г. Москва, ИНН 5009097148</w:t>
      </w:r>
      <w:r w:rsidR="00700F12" w:rsidRPr="00BA64D5">
        <w:rPr>
          <w:b w:val="0"/>
          <w:color w:val="000000"/>
          <w:sz w:val="22"/>
          <w:szCs w:val="22"/>
        </w:rPr>
        <w:t xml:space="preserve">,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082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981D8E" w:rsidRPr="007754A3" w:rsidRDefault="00A9229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 xml:space="preserve">- </w:t>
      </w:r>
      <w:r w:rsidR="00A976C2" w:rsidRPr="007754A3">
        <w:rPr>
          <w:rStyle w:val="af"/>
          <w:rFonts w:ascii="Times New Roman" w:hAnsi="Times New Roman"/>
          <w:i/>
        </w:rPr>
        <w:t>Единогласно</w:t>
      </w:r>
      <w:r w:rsidRPr="007754A3">
        <w:rPr>
          <w:rStyle w:val="af"/>
          <w:rFonts w:ascii="Times New Roman" w:hAnsi="Times New Roman"/>
          <w:i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F12" w:rsidRPr="00BA64D5" w:rsidRDefault="007754A3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7754A3">
        <w:rPr>
          <w:sz w:val="22"/>
          <w:szCs w:val="22"/>
        </w:rPr>
        <w:t xml:space="preserve">. Предложено: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97B2E">
        <w:rPr>
          <w:b w:val="0"/>
          <w:color w:val="000000"/>
          <w:sz w:val="22"/>
          <w:szCs w:val="22"/>
        </w:rPr>
        <w:t>ООО "Модель "Строительно-Монтажное Управление-13", Москва, ИНН 7703040176,</w:t>
      </w:r>
      <w:r w:rsidR="00700F12" w:rsidRPr="00BA64D5">
        <w:rPr>
          <w:b w:val="0"/>
          <w:color w:val="000000"/>
          <w:sz w:val="22"/>
          <w:szCs w:val="22"/>
        </w:rPr>
        <w:t xml:space="preserve">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(2.1; 2.2)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(3.1; 3.5)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Работы по устройству каменных конструкций (9.2)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металлических конструкций (10.1)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деревянных конструкций (11.1)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Устройство кровель (13.1; 13.2)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Фасадные работы (14.1; 14.2)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автомобильных дорог и аэродромодов (25.1; 25.2; 25.4; 25.6; 25.7; 25.8)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 (одиннадцать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BA64D5" w:rsidRDefault="007754A3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97B2E">
        <w:rPr>
          <w:b w:val="0"/>
          <w:color w:val="000000"/>
          <w:sz w:val="22"/>
          <w:szCs w:val="22"/>
        </w:rPr>
        <w:t>ООО "Модель "Строительно-Монтажное Управление-13", Москва, ИНН 7703040176,</w:t>
      </w:r>
      <w:r w:rsidR="00700F12" w:rsidRPr="00BA64D5">
        <w:rPr>
          <w:b w:val="0"/>
          <w:color w:val="000000"/>
          <w:sz w:val="22"/>
          <w:szCs w:val="22"/>
        </w:rPr>
        <w:t xml:space="preserve">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(2.1; 2.2)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(3.1; 3.5)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Работы по устройству каменных конструкций (9.2)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металлических конструкций (10.1)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деревянных конструкций (11.1)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Устройство кровель (13.1; 13.2)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Фасадные работы (14.1; 14.2)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автомобильных дорог и аэродромодов (25.1; 25.2; 25.4; 25.6; 25.7; 25.8)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 (одиннадцать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61104A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F12" w:rsidRPr="00BA64D5" w:rsidRDefault="007754A3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</w:t>
      </w:r>
      <w:r>
        <w:rPr>
          <w:sz w:val="22"/>
          <w:szCs w:val="22"/>
        </w:rPr>
        <w:t>.3</w:t>
      </w:r>
      <w:r w:rsidRPr="007754A3">
        <w:rPr>
          <w:sz w:val="22"/>
          <w:szCs w:val="22"/>
        </w:rPr>
        <w:t xml:space="preserve">. Предложено: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97B2E">
        <w:rPr>
          <w:b w:val="0"/>
          <w:color w:val="000000"/>
          <w:sz w:val="22"/>
          <w:szCs w:val="22"/>
        </w:rPr>
        <w:t xml:space="preserve">ЗАО "Строительное управление №8", РБ, ИНН 0207006390,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(2.1.*; 2.3.*; 2.4.*)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(3.1.*; 3.2.*; 3.3.*; 3.4.*; 3.5.*; 3.6.*; 3.7.*)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скважин (4.3.*; 4.4.*)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Свайные работы. Закрепление грунтов (5.1.*; 5.2.*; 5.3.*; 5.4.*; 5.5.*; 5.6.*; 5.7.*; 5.8.*; 5.9.*)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Устройство бетонных и железобетонных монолитных конструкций (6.1.*; 6.2.*; 6.3.*)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сборных бетонных и железобетонных конструкций (7.1.*; 7.2.*; 7.3.*)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Буровзрывные работы при строительстве (8.1.*)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Работы по устройству каменных конструкций (9.1.*; 9.2.*; 9.3.*)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металлических конструкций (10.1.*; 10.2.*; 10.3.*; 10.4.*; 10.5.*; 10.6.*)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Монтаж деревянных конструкций (11.1.*; 11.2.*)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кровель (13.1.*; 13.2.*; 13.3.*)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Фасадные работы (14.1.*; 14.2.*)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внутренних инженерных систем и оборудования зданий и сооружений (15.1.*; 15.2.*; 15.3.*; 15.4.*; 15.5.*; 15.6.*)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водопровода (16.1.*; 16.2.*; 16.3.*; 16.4.*)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канализации (17.1.*; 17.2.*; 17.3.*; 17.4.*; 17.5.*; 17.6.*; 17.7.*)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сетей теплоснабжения (18.1.*; 18.2.*; 18.3.*; 18.4.*; 18.5.*)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Устройство наружных электрических сетей и линий связи (20.1.*; 20.2.*; 20.3.*; 20.5.*; 20.6.*; 20.8.*; 20.9.*; 20.10.*; 20.11.*; 20.12.*)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Монтажные работы (23.1.*; 23.2.*; 23.3.*; 23.4.*; 23.5.*; 23.6.*; 23.16.*; 23.19.*; 23.20.*; 23.21.*; 23.22.*; 23.23.*; 23.24.*; 23.25.*; 23.26.*; 23.27.*; 23.28.*; 23.30.*; 23.32.*; 23.33.*)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Пусконаладочные работы (24.1.*; 24.2.*; 24.3.*; 24.4.*; 24.5.*; 24.6.*; 24.7.*; 24.8.*; 24.9.*; 24.10.*; 24.11.*; 24.12.*; 24.13.*; 24.23.*; 24.26.*; 24.29.*; 24.30.*)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Устройство автомобильных дорог и аэродромодов (25.2.*; 25.4.*; 25.6.*; 25.7.*; 25.8.*)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22. Устройство мостов, эстакад и путепроводов (29.1.*; 29.2.*; 29.3.*; 29.4.*; 29.5.*; 29.6.*; 29.7.*)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lastRenderedPageBreak/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32.10.*)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BA64D5" w:rsidRDefault="007754A3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97B2E">
        <w:rPr>
          <w:b w:val="0"/>
          <w:color w:val="000000"/>
          <w:sz w:val="22"/>
          <w:szCs w:val="22"/>
        </w:rPr>
        <w:t xml:space="preserve">ЗАО "Строительное управление №8", РБ, ИНН 0207006390,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(2.1.*; 2.3.*; 2.4.*)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(3.1.*; 3.2.*; 3.3.*; 3.4.*; 3.5.*; 3.6.*; 3.7.*)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скважин (4.3.*; 4.4.*)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Свайные работы. Закрепление грунтов (5.1.*; 5.2.*; 5.3.*; 5.4.*; 5.5.*; 5.6.*; 5.7.*; 5.8.*; 5.9.*)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Устройство бетонных и железобетонных монолитных конструкций (6.1.*; 6.2.*; 6.3.*)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сборных бетонных и железобетонных конструкций (7.1.*; 7.2.*; 7.3.*)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Буровзрывные работы при строительстве (8.1.*)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Работы по устройству каменных конструкций (9.1.*; 9.2.*; 9.3.*)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металлических конструкций (10.1.*; 10.2.*; 10.3.*; 10.4.*; 10.5.*; 10.6.*)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Монтаж деревянных конструкций (11.1.*; 11.2.*)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кровель (13.1.*; 13.2.*; 13.3.*)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Фасадные работы (14.1.*; 14.2.*)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внутренних инженерных систем и оборудования зданий и сооружений (15.1.*; 15.2.*; 15.3.*; 15.4.*; 15.5.*; 15.6.*)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водопровода (16.1.*; 16.2.*; 16.3.*; 16.4.*)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канализации (17.1.*; 17.2.*; 17.3.*; 17.4.*; 17.5.*; 17.6.*; 17.7.*)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сетей теплоснабжения (18.1.*; 18.2.*; 18.3.*; 18.4.*; 18.5.*)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Устройство наружных электрических сетей и линий связи (20.1.*; 20.2.*; 20.3.*; 20.5.*; 20.6.*; 20.8.*; 20.9.*; 20.10.*; 20.11.*; 20.12.*)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Монтажные работы (23.1.*; 23.2.*; 23.3.*; 23.4.*; 23.5.*; 23.6.*; 23.16.*; 23.19.*; 23.20.*; 23.21.*; 23.22.*; 23.23.*; 23.24.*; 23.25.*; 23.26.*; 23.27.*; 23.28.*; 23.30.*; 23.32.*; 23.33.*)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Пусконаладочные работы (24.1.*; 24.2.*; 24.3.*; 24.4.*; 24.5.*; 24.6.*; 24.7.*; 24.8.*; 24.9.*; 24.10.*; 24.11.*; 24.12.*; 24.13.*; 24.23.*; 24.26.*; 24.29.*; 24.30.*)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Устройство автомобильных дорог и аэродромодов (25.2.*; 25.4.*; 25.6.*; 25.7.*; 25.8.*)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22. Устройство мостов, эстакад и путепроводов (29.1.*; 29.2.*; 29.3.*; 29.4.*; 29.5.*; 29.6.*; 29.7.*)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32.10.*)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754A3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F12" w:rsidRPr="00BA64D5" w:rsidRDefault="00E7534E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7754A3">
        <w:rPr>
          <w:sz w:val="22"/>
          <w:szCs w:val="22"/>
        </w:rPr>
        <w:t xml:space="preserve">. Предложено: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97B2E">
        <w:rPr>
          <w:b w:val="0"/>
          <w:color w:val="000000"/>
          <w:sz w:val="22"/>
          <w:szCs w:val="22"/>
        </w:rPr>
        <w:t>ЗАО "Строительное управление № 972", Хабаровский край, ИНН 2721186235</w:t>
      </w:r>
      <w:r w:rsidR="00700F12" w:rsidRPr="00394D0C">
        <w:rPr>
          <w:b w:val="0"/>
          <w:color w:val="000000"/>
          <w:sz w:val="22"/>
          <w:szCs w:val="22"/>
        </w:rPr>
        <w:t>,</w:t>
      </w:r>
      <w:r w:rsidR="00700F12" w:rsidRPr="00BA64D5">
        <w:rPr>
          <w:b w:val="0"/>
          <w:color w:val="000000"/>
          <w:sz w:val="22"/>
          <w:szCs w:val="22"/>
        </w:rPr>
        <w:t xml:space="preserve">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(2.1.; 2.3.; 2.4.)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(3.1.; 3.2.; 3.3.; 3.4.; 3.5.; 3.6.; 3.7.)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скважин (4.3.; 4.4.)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Свайные работы. Закрепление грунтов (5.1.; 5.2.; 5.3.; 5.4.; 5.5.; 5.6.; 5.7.; 5.8.; 5.9.)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сборных бетонных и железобетонных конструкций (7.1.; 7.2.; 7.3.)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Работы по устройству каменных конструкций (9.1.; 9.2.; 9.3.)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металлических конструкций (10.1.; 10.2.; 10.3.; 10.4.; 10.5.; 10.6.)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деревянных конструкций (11.1.; 11.2.)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кровель (13.1.; 13.2.; 13.3.)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lastRenderedPageBreak/>
        <w:t>12. Фасадные работы (14.1.; 14.2.)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внутренних инженерных систем и оборудования зданий и сооружений (15.1.; 15.2.; 15.3.; 15.4.; 15.5.; 15.6.)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водопровода (16.1.; 16.2.; 16.3.; 16.4.)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канализации (17.1.; 17.2.; 17.3.; 17.4.; 17.5.; 17.6.; 17.7.)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теплоснабжения (18.1.; 18.2.; 18.3.; 18.4.; 18.5.)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Монтажные работы (23.1.; 23.2.; 23.3.; 23.4.; 23.5.; 23.6.; 23.16.; 23.19.; 23.20.; 23.21.; 23.22.; 23.23.; 23.24.; 23.25.; 23.26.; 23.27.; 23.28.; 23.30.; 23.32.; 23.33.)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Пусконаладочные работы (24.1.; 24.2.; 24.3.; 24.4.; 24.5.; 24.6.; 24.7.; 24.8.; 24.9.; 24.10.; 24.11.; 24.12.; 24.13.; 24.23.; 24.26.; 24.29.; 24.30.)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Устройство автомобильных дорог и аэродромодов (25.2.; 25.4.; 25.6.; 25.7.; 25.8.)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Устройство мостов, эстакад и путепроводов (29.1.; 29.2.; 29.3.; 29.4.; 29.5.; 29.6.; 29.7.)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32.7.; 32.10.)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33.2.4.; 33.2.6.; 33.2.7.; 33.3.; 33.4.; 33.5.; 33.7.) Стоимость объекта капитального строительства по одному договору не превышает 60 млн. руб.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 (двадцать 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E7534E" w:rsidRPr="007754A3" w:rsidRDefault="00E7534E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BA64D5" w:rsidRDefault="00E7534E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700F12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700F12" w:rsidRPr="00A97B2E">
        <w:rPr>
          <w:b w:val="0"/>
          <w:color w:val="000000"/>
          <w:sz w:val="22"/>
          <w:szCs w:val="22"/>
        </w:rPr>
        <w:t>ЗАО "Строительное управление № 972", Хабаровский край, ИНН 2721186235</w:t>
      </w:r>
      <w:r w:rsidR="00700F12" w:rsidRPr="00394D0C">
        <w:rPr>
          <w:b w:val="0"/>
          <w:color w:val="000000"/>
          <w:sz w:val="22"/>
          <w:szCs w:val="22"/>
        </w:rPr>
        <w:t>,</w:t>
      </w:r>
      <w:r w:rsidR="00700F12" w:rsidRPr="00BA64D5">
        <w:rPr>
          <w:b w:val="0"/>
          <w:color w:val="000000"/>
          <w:sz w:val="22"/>
          <w:szCs w:val="22"/>
        </w:rPr>
        <w:t xml:space="preserve"> </w:t>
      </w:r>
      <w:r w:rsidR="00700F12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(2.1.; 2.3.; 2.4.)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(3.1.; 3.2.; 3.3.; 3.4.; 3.5.; 3.6.; 3.7.)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скважин (4.3.; 4.4.)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Свайные работы. Закрепление грунтов (5.1.; 5.2.; 5.3.; 5.4.; 5.5.; 5.6.; 5.7.; 5.8.; 5.9.)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сборных бетонных и железобетонных конструкций (7.1.; 7.2.; 7.3.)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Работы по устройству каменных конструкций (9.1.; 9.2.; 9.3.)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металлических конструкций (10.1.; 10.2.; 10.3.; 10.4.; 10.5.; 10.6.)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деревянных конструкций (11.1.; 11.2.)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кровель (13.1.; 13.2.; 13.3.)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Фасадные работы (14.1.; 14.2.)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внутренних инженерных систем и оборудования зданий и сооружений (15.1.; 15.2.; 15.3.; 15.4.; 15.5.; 15.6.)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водопровода (16.1.; 16.2.; 16.3.; 16.4.)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канализации (17.1.; 17.2.; 17.3.; 17.4.; 17.5.; 17.6.; 17.7.)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теплоснабжения (18.1.; 18.2.; 18.3.; 18.4.; 18.5.)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Монтажные работы (23.1.; 23.2.; 23.3.; 23.4.; 23.5.; 23.6.; 23.16.; 23.19.; 23.20.; 23.21.; 23.22.; 23.23.; 23.24.; 23.25.; 23.26.; 23.27.; 23.28.; 23.30.; 23.32.; 23.33.)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Пусконаладочные работы (24.1.; 24.2.; 24.3.; 24.4.; 24.5.; 24.6.; 24.7.; 24.8.; 24.9.; 24.10.; 24.11.; 24.12.; 24.13.; 24.23.; 24.26.; 24.29.; 24.30.)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Устройство автомобильных дорог и аэродромодов (25.2.; 25.4.; 25.6.; 25.7.; 25.8.)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Устройство мостов, эстакад и путепроводов (29.1.; 29.2.; 29.3.; 29.4.; 29.5.; 29.6.; 29.7.)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32.7.; 32.10.)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33.2.4.; 33.2.6.; 33.2.7.; 33.3.; 33.4.; 33.5.; 33.7.) Стоимость объекта капитального строительства по одному договору не превышает 60 млн. руб.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 (двадцать 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E7534E" w:rsidRDefault="00E7534E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>5</w:t>
      </w:r>
      <w:r w:rsidRPr="007754A3">
        <w:rPr>
          <w:sz w:val="22"/>
          <w:szCs w:val="22"/>
        </w:rPr>
        <w:t xml:space="preserve">. Предложено: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"ЭКО-Строй", РБ, ИНН 0275040505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"ЭКО-Строй", РБ, ИНН 0275040505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  <w:r>
        <w:rPr>
          <w:rFonts w:ascii="Times New Roman" w:hAnsi="Times New Roman"/>
        </w:rPr>
        <w:t>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7754A3">
        <w:rPr>
          <w:sz w:val="22"/>
          <w:szCs w:val="22"/>
        </w:rPr>
        <w:t xml:space="preserve">. Предложено: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 xml:space="preserve">ООО "ТС-Монолит", Москва, ИНН 7714685779,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(2.1; 2.2; 2.3; 2.4)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(3.1; 3.2; 3.3; 3.5; 3.7)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Свайные работы. Закрепление грунтов (5.1; 5.3; 5.4; 5.6; 5.8; 5.9)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Работы по устройству каменных конструкций (9.1; 9.2)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металлических конструкций (10.1; 10.2)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деревянных конструкций (11.1; 11.2)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Устройство кровель (13.1; 13.2; 13.3)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Фасадные работы (14.1; 14.2)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наружных сетей водопровода (16.1; 16.2; 16.3; 16.4)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газоснабжения, кроме магистральных (19.1; 19.2; 19.4; 19.5; 19.7; 19.8; 19.10)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электрических сетей и линий связи (20.1; 20.2; 20.3; 20.5; 20.8; 20.9; 20.10; 20.12)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Монтажные работы (23.1; 23.2; 23.4; 23.20; 23.24; 23.30; 23.32)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Пусконаладочные работы (24.1; 24.2; 24.4; 24.5; 24.6; 24.7; 24.8; 24.9; 24.10; 24.14; 24.18; 24.25; 24.26; 24.30)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33.4; 33.5; 33.6; 33.7) Стоимость объекта капитального строительства по одному договору составляет до 3 млрд. руб.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 xml:space="preserve">ООО "ТС-Монолит", Москва, ИНН 7714685779,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(2.1; 2.2; 2.3; 2.4)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(3.1; 3.2; 3.3; 3.5; 3.7)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Свайные работы. Закрепление грунтов (5.1; 5.3; 5.4; 5.6; 5.8; 5.9)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Работы по устройству каменных конструкций (9.1; 9.2)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lastRenderedPageBreak/>
        <w:t>7. Монтаж металлических конструкций (10.1; 10.2)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деревянных конструкций (11.1; 11.2)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Устройство кровель (13.1; 13.2; 13.3)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Фасадные работы (14.1; 14.2)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наружных сетей водопровода (16.1; 16.2; 16.3; 16.4)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газоснабжения, кроме магистральных (19.1; 19.2; 19.4; 19.5; 19.7; 19.8; 19.10)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электрических сетей и линий связи (20.1; 20.2; 20.3; 20.5; 20.8; 20.9; 20.10; 20.12)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Монтажные работы (23.1; 23.2; 23.4; 23.20; 23.24; 23.30; 23.32)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Пусконаладочные работы (24.1; 24.2; 24.4; 24.5; 24.6; 24.7; 24.8; 24.9; 24.10; 24.14; 24.18; 24.25; 24.26; 24.30)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33.4; 33.5; 33.6; 33.7) Стоимость объекта капитального строительства по одному договору составляет до 3 млрд. руб.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7754A3">
        <w:rPr>
          <w:sz w:val="22"/>
          <w:szCs w:val="22"/>
        </w:rPr>
        <w:t xml:space="preserve">. Предложено: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Научно-производственное объединение «Энергосервис», Самарская область, ИНН 6313000240,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Подготовительные работы (2.1; 2.2; 2.3; 2.4)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Земляные работы (3.1; 3.2; 3.3; 3.5)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скважин (4.3)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Свайные работы. Закрепление грунтов (5.1; 5.3; 5.4; 5.6; 5.8; 5.9)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Работы по устройству каменных конструкций (9.1; 9.2; 9.3)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металлических конструкций (10.1; 10.2; 10.3; 10.4; 10.5)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Монтаж деревянных конструкций (11.1; 11.2)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кровель (13.1; 13.2; 13.3)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Фасадные работы (14.1; 14.2)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водопровода (16.1; 16.2; 16.3; 16.4)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канализации (17.1; 17.2; 17.3; 17.4; 17.7)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электрических сетей и линий связи (20.1; 20.2; 20.5; 20.8; 20.9; 20.10; 20.11; 20.12)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 Стоимость объекта капитального строительства по одному договору не превышает 500 млн. руб.  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19 (девятнадвать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lastRenderedPageBreak/>
        <w:t>В результате голосования: «За» - 5 (пять); «Против» - нет; «Воздержался» - нет.</w:t>
      </w: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Научно-производственное объединение «Энергосервис», Самарская область, ИНН 6313000240,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Подготовительные работы (2.1; 2.2; 2.3; 2.4)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Земляные работы (3.1; 3.2; 3.3; 3.5)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скважин (4.3)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Свайные работы. Закрепление грунтов (5.1; 5.3; 5.4; 5.6; 5.8; 5.9)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Работы по устройству каменных конструкций (9.1; 9.2; 9.3)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металлических конструкций (10.1; 10.2; 10.3; 10.4; 10.5)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Монтаж деревянных конструкций (11.1; 11.2)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кровель (13.1; 13.2; 13.3)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Фасадные работы (14.1; 14.2)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водопровода (16.1; 16.2; 16.3; 16.4)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канализации (17.1; 17.2; 17.3; 17.4; 17.7)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электрических сетей и линий связи (20.1; 20.2; 20.5; 20.8; 20.9; 20.10; 20.11; 20.12)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 Стоимость объекта капитального строительства по одному договору не превышает 500 млн. руб.  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19 (девятнадвать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754A3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7754A3">
        <w:rPr>
          <w:sz w:val="22"/>
          <w:szCs w:val="22"/>
        </w:rPr>
        <w:t xml:space="preserve">. Предложено: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"Технострой", Ульяновская область, ИНН 7327057978,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Подготовительные работы (2.1.; 2.2.; 2.3.; 2.4.)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Земляные работы (3.1.; 3.2.; 3.5.; 3.7.)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скважин (4.2.; 4.3.; 4.4.)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металлических конструкций (10.1.; 10.5.)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наружных сетей водопровода (16.1.; 16.2.; 16.3.; 16.4.)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газоснабжения, кроме магистральных (19.1.; 19.3.*; 19.4.*; 19.5.*; 19.7.*; 19.8.; 19.10.*)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Монтажные работы (23.1.; 23.4.*; 23.5.; 23.6.; 23.20.*; 23.32.*)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lastRenderedPageBreak/>
        <w:t>17. Пусконаладочные работы (24.1.; 24.3.; 24.4.; 24.5.; 24.6.; 24.7.; 24.8.; 24.9.; 24.10.; 24.12.; 24.14.; 24.19.*; 24.23.; 24.29.; 24.30.)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Устройство автомобильных дорог и аэродромодов (25.1.*; 25.2.*; 25.4.*; 25.6.*; 25.7.*; 25.8.*)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 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BA64D5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"Технострой", Ульяновская область, ИНН 7327057978,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Подготовительные работы (2.1.; 2.2.; 2.3.; 2.4.)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Земляные работы (3.1.; 3.2.; 3.5.; 3.7.)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скважин (4.2.; 4.3.; 4.4.)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металлических конструкций (10.1.; 10.5.)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наружных сетей водопровода (16.1.; 16.2.; 16.3.; 16.4.)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газоснабжения, кроме магистральных (19.1.; 19.3.*; 19.4.*; 19.5.*; 19.7.*; 19.8.; 19.10.*)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Монтажные работы (23.1.; 23.4.*; 23.5.; 23.6.; 23.20.*; 23.32.*)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Пусконаладочные работы (24.1.; 24.3.; 24.4.; 24.5.; 24.6.; 24.7.; 24.8.; 24.9.; 24.10.; 24.12.; 24.14.; 24.19.*; 24.23.; 24.29.; 24.30.)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Устройство автомобильных дорог и аэродромодов (25.1.*; 25.2.*; 25.4.*; 25.6.*; 25.7.*; 25.8.*)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700F12" w:rsidRPr="00A97B2E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 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00F12" w:rsidRPr="007754A3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00F12" w:rsidRDefault="00700F12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F12" w:rsidRDefault="00700F12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AF4D33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Default="00E7534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</w:t>
      </w:r>
      <w:r w:rsidR="00AF4D33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39120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F4D33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4D33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34E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3B246-7E17-4F8C-A0AD-48299B7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0861-3893-48C6-8556-11B22CA3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8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202</cp:revision>
  <cp:lastPrinted>2015-10-16T08:30:00Z</cp:lastPrinted>
  <dcterms:created xsi:type="dcterms:W3CDTF">2012-09-14T10:26:00Z</dcterms:created>
  <dcterms:modified xsi:type="dcterms:W3CDTF">2018-06-08T14:05:00Z</dcterms:modified>
</cp:coreProperties>
</file>