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560802">
        <w:rPr>
          <w:rFonts w:ascii="Times New Roman" w:hAnsi="Times New Roman"/>
          <w:b/>
          <w:sz w:val="24"/>
          <w:szCs w:val="24"/>
        </w:rPr>
        <w:t>3</w:t>
      </w:r>
      <w:r w:rsidR="00D26777">
        <w:rPr>
          <w:rFonts w:ascii="Times New Roman" w:hAnsi="Times New Roman"/>
          <w:b/>
          <w:sz w:val="24"/>
          <w:szCs w:val="24"/>
        </w:rPr>
        <w:t>4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560802">
        <w:rPr>
          <w:sz w:val="24"/>
          <w:szCs w:val="24"/>
        </w:rPr>
        <w:t xml:space="preserve">    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AF63DC">
        <w:rPr>
          <w:sz w:val="24"/>
          <w:szCs w:val="24"/>
        </w:rPr>
        <w:t>0</w:t>
      </w:r>
      <w:r w:rsidR="00D26777">
        <w:rPr>
          <w:sz w:val="24"/>
          <w:szCs w:val="24"/>
        </w:rPr>
        <w:t>3</w:t>
      </w:r>
      <w:r w:rsidR="00AF63DC">
        <w:rPr>
          <w:sz w:val="24"/>
          <w:szCs w:val="24"/>
        </w:rPr>
        <w:t xml:space="preserve"> июля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EA237D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AF63DC" w:rsidRDefault="00560802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AF63DC">
        <w:rPr>
          <w:rFonts w:ascii="Times New Roman" w:hAnsi="Times New Roman"/>
          <w:b/>
          <w:sz w:val="24"/>
          <w:szCs w:val="24"/>
        </w:rPr>
        <w:t>1</w:t>
      </w:r>
      <w:r w:rsidR="009575AD" w:rsidRPr="00AF63DC">
        <w:rPr>
          <w:rFonts w:ascii="Times New Roman" w:hAnsi="Times New Roman"/>
          <w:b/>
          <w:sz w:val="24"/>
          <w:szCs w:val="24"/>
        </w:rPr>
        <w:t xml:space="preserve">. </w:t>
      </w:r>
      <w:r w:rsidR="00350E4C" w:rsidRPr="00AF63DC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AF63DC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AF63DC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AF63DC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AF63DC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D26777" w:rsidRPr="009849F6" w:rsidRDefault="00D26777" w:rsidP="00D2677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8A68E6" w:rsidRPr="00AF63DC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9849F6">
        <w:rPr>
          <w:rFonts w:ascii="Times New Roman" w:hAnsi="Times New Roman"/>
        </w:rPr>
        <w:t>внести изменения в ранее выданное ООО «</w:t>
      </w:r>
      <w:r w:rsidRPr="009849F6">
        <w:rPr>
          <w:rFonts w:ascii="Times New Roman" w:hAnsi="Times New Roman"/>
          <w:color w:val="000000"/>
        </w:rPr>
        <w:t xml:space="preserve">Строительно-монтажная компания», Красноярский край, ИНН 2460202095,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1. Подготовительные работы (2.3)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2. Земляные работы (3.3; 3.4; 3.6; 3.7)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3. Устройство скважин (4.2; 4.3; 4.4; 4.5)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7. Монтаж металлических конструкций (10.1; 10.2; 10.3; 10.4; 10.5; 10.6)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9. Устройство внутренних инженерных систем и оборудования зданий и сооружений (15.3)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10. Устройство наружных сетей водопровода (16.1; 16.2; 16.3; 16.4)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13. Устройство наружных сетей газоснабжения, кроме магистральных (19.1; 19.2; 19.3; 19.4; 19.5; 19.6; 19.7; 19.8; 19.9; 19.10)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14. Устройство наружных электрических сетей и линий связи (20.2; 20.3; 20.5; 20.6; 20.8; 20.9; 20.10; 20.11; 20.12)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15. Устройство объектов нефтяной и газовой промышленности (22.1; 22.2; 22.3; 22.4; 22.5; 22.6; 22.7; 22.8; 22.10; 22.11; 22.12)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16. Монтажные работы (23.1; 23.2; 23.3; 23.4; 23.11; 23.16; 23.18; 23.19; 23.20; 23.21; 23.22; 23.23; 23.25; 23.26; 23.32; 23.36)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17. Пусконаладочные работы (24.1; 24.2; 24.3; 24.4; 24.5; 24.6; 24.8; 24.9; 24.15; 24.16; 24.17; 24.19; 24.20; 24.23; 24.24; 24.25; 24.26; 24.27; 24.28; 24.29; 24.30)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18. Устройство автомобильных дорог и аэродромодов (25.1; 25.2; 25.4; 25.6; 25.7; 25.8)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19. Устройство железнодорожных и трамвайных путей (26.1; 26.2; 26.3; 26.4; 26.5; 26.6; 26.7; 26.8)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lastRenderedPageBreak/>
        <w:t>20. Устройство мостов, эстакад и путепроводов (29.1; 29.2; 29.3; 29.4; 29.5; 29.6; 29.7)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21. Гидротехнические работы, водолазные работы (30.7)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22. Промышленные печи и дымовые трубы (31.2; 31.3; 31.4; 31.5)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32.13; 32.14)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33.2; 33.2.1; 33.2.2; 33.2.4; 33.2.6; 33.3; 33.4; 33.5; 33.6; 33.7; 33.8; 33.9; 33.10; 33.11; 33.12; 33.13) Стоимость объекта капитального строительства по одному договору составляет до 3 млрд. руб.</w:t>
      </w:r>
    </w:p>
    <w:p w:rsidR="00D26777" w:rsidRDefault="00D26777" w:rsidP="00D2677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9849F6">
        <w:rPr>
          <w:rStyle w:val="af"/>
          <w:rFonts w:ascii="Times New Roman" w:hAnsi="Times New Roman"/>
          <w:b w:val="0"/>
        </w:rPr>
        <w:t>Итого: 24 (двадцать четыре) вида работ.</w:t>
      </w:r>
    </w:p>
    <w:p w:rsidR="00592387" w:rsidRPr="00D26777" w:rsidRDefault="009575AD" w:rsidP="00D2677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AF63DC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0A4931" w:rsidRPr="00AF63DC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D26777" w:rsidRPr="009849F6" w:rsidRDefault="008A68E6" w:rsidP="00D2677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F63DC">
        <w:rPr>
          <w:rFonts w:ascii="Times New Roman" w:hAnsi="Times New Roman"/>
          <w:b/>
          <w:sz w:val="24"/>
          <w:szCs w:val="24"/>
        </w:rPr>
        <w:t>Принято решение:</w:t>
      </w:r>
      <w:r w:rsidRPr="00AF63DC">
        <w:rPr>
          <w:rFonts w:ascii="Times New Roman" w:hAnsi="Times New Roman"/>
          <w:sz w:val="24"/>
          <w:szCs w:val="24"/>
        </w:rPr>
        <w:t xml:space="preserve"> </w:t>
      </w:r>
      <w:r w:rsidR="00D26777" w:rsidRPr="009849F6">
        <w:rPr>
          <w:rFonts w:ascii="Times New Roman" w:hAnsi="Times New Roman"/>
        </w:rPr>
        <w:t>внести изменения в ранее выданное ООО «</w:t>
      </w:r>
      <w:r w:rsidR="00D26777" w:rsidRPr="009849F6">
        <w:rPr>
          <w:rFonts w:ascii="Times New Roman" w:hAnsi="Times New Roman"/>
          <w:color w:val="000000"/>
        </w:rPr>
        <w:t xml:space="preserve">Строительно-монтажная компания», Красноярский край, ИНН 2460202095, </w:t>
      </w:r>
      <w:r w:rsidR="00D26777"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1. Подготовительные работы (2.3)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2. Земляные работы (3.3; 3.4; 3.6; 3.7)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3. Устройство скважин (4.2; 4.3; 4.4; 4.5)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7. Монтаж металлических конструкций (10.1; 10.2; 10.3; 10.4; 10.5; 10.6)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9. Устройство внутренних инженерных систем и оборудования зданий и сооружений (15.3)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10. Устройство наружных сетей водопровода (16.1; 16.2; 16.3; 16.4)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13. Устройство наружных сетей газоснабжения, кроме магистральных (19.1; 19.2; 19.3; 19.4; 19.5; 19.6; 19.7; 19.8; 19.9; 19.10)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14. Устройство наружных электрических сетей и линий связи (20.2; 20.3; 20.5; 20.6; 20.8; 20.9; 20.10; 20.11; 20.12)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15. Устройство объектов нефтяной и газовой промышленности (22.1; 22.2; 22.3; 22.4; 22.5; 22.6; 22.7; 22.8; 22.10; 22.11; 22.12)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16. Монтажные работы (23.1; 23.2; 23.3; 23.4; 23.11; 23.16; 23.18; 23.19; 23.20; 23.21; 23.22; 23.23; 23.25; 23.26; 23.32; 23.36)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17. Пусконаладочные работы (24.1; 24.2; 24.3; 24.4; 24.5; 24.6; 24.8; 24.9; 24.15; 24.16; 24.17; 24.19; 24.20; 24.23; 24.24; 24.25; 24.26; 24.27; 24.28; 24.29; 24.30)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18. Устройство автомобильных дорог и аэродромодов (25.1; 25.2; 25.4; 25.6; 25.7; 25.8)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19. Устройство железнодорожных и трамвайных путей (26.1; 26.2; 26.3; 26.4; 26.5; 26.6; 26.7; 26.8)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20. Устройство мостов, эстакад и путепроводов (29.1; 29.2; 29.3; 29.4; 29.5; 29.6; 29.7)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21. Гидротехнические работы, водолазные работы (30.7)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22. Промышленные печи и дымовые трубы (31.2; 31.3; 31.4; 31.5)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32.13; 32.14)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33.2; 33.2.1; 33.2.2; 33.2.4; 33.2.6; 33.3; 33.4; 33.5; 33.6; 33.7; 33.8; 33.9; 33.10; 33.11; 33.12; 33.13) Стоимость объекта капитального строительства по одному договору составляет до 3 млрд. руб.</w:t>
      </w:r>
    </w:p>
    <w:p w:rsidR="00D26777" w:rsidRDefault="00D26777" w:rsidP="00D2677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9849F6">
        <w:rPr>
          <w:rStyle w:val="af"/>
          <w:rFonts w:ascii="Times New Roman" w:hAnsi="Times New Roman"/>
          <w:b w:val="0"/>
        </w:rPr>
        <w:t>Итого: 24 (двадцать четыре) вида работ.</w:t>
      </w:r>
    </w:p>
    <w:p w:rsidR="00981D8E" w:rsidRPr="00D26777" w:rsidRDefault="00A9229D" w:rsidP="00D2677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F63DC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A976C2" w:rsidRPr="00AF63DC">
        <w:rPr>
          <w:rStyle w:val="af"/>
          <w:rFonts w:ascii="Times New Roman" w:hAnsi="Times New Roman"/>
          <w:i/>
          <w:sz w:val="24"/>
          <w:szCs w:val="24"/>
        </w:rPr>
        <w:t>Единогласно</w:t>
      </w:r>
      <w:r w:rsidRPr="00AF63DC">
        <w:rPr>
          <w:rStyle w:val="af"/>
          <w:rFonts w:ascii="Times New Roman" w:hAnsi="Times New Roman"/>
          <w:i/>
          <w:sz w:val="24"/>
          <w:szCs w:val="24"/>
        </w:rPr>
        <w:t>.</w:t>
      </w:r>
    </w:p>
    <w:p w:rsidR="00D10935" w:rsidRPr="00EA237D" w:rsidRDefault="00D1093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777" w:rsidRPr="009849F6" w:rsidRDefault="00D26777" w:rsidP="00D2677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1.2. </w:t>
      </w:r>
      <w:r w:rsidRPr="00AF63DC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9849F6">
        <w:rPr>
          <w:rFonts w:ascii="Times New Roman" w:hAnsi="Times New Roman"/>
        </w:rPr>
        <w:t>внести изменения в ранее выданное ООО «</w:t>
      </w:r>
      <w:r w:rsidRPr="009849F6">
        <w:rPr>
          <w:rFonts w:ascii="Times New Roman" w:hAnsi="Times New Roman"/>
          <w:color w:val="000000"/>
        </w:rPr>
        <w:t xml:space="preserve">Лидера», г. Москва, ИНН 7716728570,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2. Подготовительные работы (2.1; 2.2; 2.3; 2.4)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3. Земляные работы (3.1; 3.2; 3.3; 3.4; 3.5; 3.6; 3.7)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7. Работы по устройству каменных конструкций (9.1; 9.2; 9.3)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8. Монтаж металлических конструкций (10.1; 10.2; 10.3; 10.4; 10.5; 10.6)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10. Устройство кровель (13.1; 13.2; 13.3)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11. Фасадные работы (14.1; 14.2)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13. Устройство наружных сетей водопровода (16.1; 16.2; 16.3; 16.4)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16. Устройство наружных электрических сетей и линий связи (20.1; 20.2; 20.5; 20.8; 20.12; 20.13)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17. Монтажные работы (23.1; 23.2; 23.4; 23.25)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18. Пусконаладочные работы (24.2; 24.29; 24.30)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19. Устройство автомобильных дорог и аэродромодов (25.1; 25.2; 25.4; 25.7)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20. Устройство мостов, эстакад и путепроводов (29.1; 29.3)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33.2.4; 33.2.6; 33.3) Стоимость объекта капитального строительства по одному договору составляет до 10 млрд. руб.</w:t>
      </w:r>
    </w:p>
    <w:p w:rsidR="00D26777" w:rsidRDefault="00D26777" w:rsidP="00D2677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9849F6">
        <w:rPr>
          <w:rStyle w:val="af"/>
          <w:rFonts w:ascii="Times New Roman" w:hAnsi="Times New Roman"/>
          <w:b w:val="0"/>
        </w:rPr>
        <w:t>Итого: 21 (двадцать один) вид работ.</w:t>
      </w:r>
    </w:p>
    <w:p w:rsidR="00D26777" w:rsidRPr="00D26777" w:rsidRDefault="00D26777" w:rsidP="00D2677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AF63DC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D26777" w:rsidRPr="00AF63DC" w:rsidRDefault="00D26777" w:rsidP="00D2677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D26777" w:rsidRPr="009849F6" w:rsidRDefault="00D26777" w:rsidP="00D2677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F63DC">
        <w:rPr>
          <w:rFonts w:ascii="Times New Roman" w:hAnsi="Times New Roman"/>
          <w:b/>
          <w:sz w:val="24"/>
          <w:szCs w:val="24"/>
        </w:rPr>
        <w:t>Принято решение:</w:t>
      </w:r>
      <w:r w:rsidRPr="00AF63DC">
        <w:rPr>
          <w:rFonts w:ascii="Times New Roman" w:hAnsi="Times New Roman"/>
          <w:sz w:val="24"/>
          <w:szCs w:val="24"/>
        </w:rPr>
        <w:t xml:space="preserve"> </w:t>
      </w:r>
      <w:r w:rsidRPr="009849F6">
        <w:rPr>
          <w:rFonts w:ascii="Times New Roman" w:hAnsi="Times New Roman"/>
        </w:rPr>
        <w:t>внести изменения в ранее выданное ООО «</w:t>
      </w:r>
      <w:r w:rsidRPr="009849F6">
        <w:rPr>
          <w:rFonts w:ascii="Times New Roman" w:hAnsi="Times New Roman"/>
          <w:color w:val="000000"/>
        </w:rPr>
        <w:t xml:space="preserve">Лидера», г. Москва, ИНН 7716728570,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2. Подготовительные работы (2.1; 2.2; 2.3; 2.4)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3. Земляные работы (3.1; 3.2; 3.3; 3.4; 3.5; 3.6; 3.7)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7. Работы по устройству каменных конструкций (9.1; 9.2; 9.3)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8. Монтаж металлических конструкций (10.1; 10.2; 10.3; 10.4; 10.5; 10.6)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10. Устройство кровель (13.1; 13.2; 13.3)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11. Фасадные работы (14.1; 14.2)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13. Устройство наружных сетей водопровода (16.1; 16.2; 16.3; 16.4)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16. Устройство наружных электрических сетей и линий связи (20.1; 20.2; 20.5; 20.8; 20.12; 20.13)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17. Монтажные работы (23.1; 23.2; 23.4; 23.25)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18. Пусконаладочные работы (24.2; 24.29; 24.30)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19. Устройство автомобильных дорог и аэродромодов (25.1; 25.2; 25.4; 25.7)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lastRenderedPageBreak/>
        <w:t>20. Устройство мостов, эстакад и путепроводов (29.1; 29.3)</w:t>
      </w:r>
    </w:p>
    <w:p w:rsidR="00D26777" w:rsidRPr="009849F6" w:rsidRDefault="00D26777" w:rsidP="00D2677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33.2.4; 33.2.6; 33.3) Стоимость объекта капитального строительства по одному договору составляет до 10 млрд. руб.</w:t>
      </w:r>
    </w:p>
    <w:p w:rsidR="00D26777" w:rsidRDefault="00D26777" w:rsidP="00D2677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9849F6">
        <w:rPr>
          <w:rStyle w:val="af"/>
          <w:rFonts w:ascii="Times New Roman" w:hAnsi="Times New Roman"/>
          <w:b w:val="0"/>
        </w:rPr>
        <w:t>Итого: 21 (двадцать один) вид работ.</w:t>
      </w:r>
    </w:p>
    <w:p w:rsidR="00D26777" w:rsidRPr="00D26777" w:rsidRDefault="00D26777" w:rsidP="00D2677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F63DC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EA237D" w:rsidRDefault="00EA237D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777" w:rsidRDefault="00D26777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7F53CD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</w:t>
      </w:r>
      <w:r w:rsidR="007F53CD">
        <w:rPr>
          <w:b w:val="0"/>
          <w:sz w:val="24"/>
          <w:szCs w:val="24"/>
        </w:rPr>
        <w:t xml:space="preserve">                            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</w:t>
      </w:r>
      <w:r w:rsidR="007F53CD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B1362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F53CD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07D2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572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0802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53C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891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2353"/>
    <w:rsid w:val="008948A5"/>
    <w:rsid w:val="00894E3C"/>
    <w:rsid w:val="0089601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D54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3DC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621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77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37D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6027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71526-F563-4121-90A7-B23BC6DA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D8A8-1545-430D-8308-2E1DBBE7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198</cp:revision>
  <cp:lastPrinted>2015-07-03T07:59:00Z</cp:lastPrinted>
  <dcterms:created xsi:type="dcterms:W3CDTF">2012-09-14T10:26:00Z</dcterms:created>
  <dcterms:modified xsi:type="dcterms:W3CDTF">2018-06-13T09:35:00Z</dcterms:modified>
</cp:coreProperties>
</file>